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A9F5D" w14:textId="3AA92FAB" w:rsidR="00F7609E" w:rsidRPr="00EA3FC8" w:rsidRDefault="00097010" w:rsidP="00085C56">
      <w:pPr>
        <w:spacing w:after="0" w:line="276" w:lineRule="auto"/>
        <w:rPr>
          <w:rFonts w:ascii="Arial" w:eastAsia="Times New Roman" w:hAnsi="Arial" w:cs="Arial"/>
          <w:b/>
          <w:bCs/>
          <w:kern w:val="0"/>
          <w:sz w:val="28"/>
          <w:szCs w:val="28"/>
          <w:lang w:eastAsia="en-GB"/>
          <w14:ligatures w14:val="none"/>
        </w:rPr>
      </w:pPr>
      <w:r w:rsidRPr="00EA3FC8">
        <w:rPr>
          <w:rFonts w:ascii="Arial" w:eastAsia="Times New Roman" w:hAnsi="Arial" w:cs="Arial"/>
          <w:b/>
          <w:bCs/>
          <w:kern w:val="0"/>
          <w:sz w:val="28"/>
          <w:szCs w:val="28"/>
          <w:lang w:eastAsia="en-GB"/>
          <w14:ligatures w14:val="none"/>
        </w:rPr>
        <w:t xml:space="preserve">APPLICATION FOR </w:t>
      </w:r>
      <w:r w:rsidR="004F0941">
        <w:rPr>
          <w:rFonts w:ascii="Arial" w:eastAsia="Times New Roman" w:hAnsi="Arial" w:cs="Arial"/>
          <w:b/>
          <w:bCs/>
          <w:kern w:val="0"/>
          <w:sz w:val="28"/>
          <w:szCs w:val="28"/>
          <w:lang w:eastAsia="en-GB"/>
          <w14:ligatures w14:val="none"/>
        </w:rPr>
        <w:t xml:space="preserve">LISTED BUILDING CONSENT </w:t>
      </w:r>
    </w:p>
    <w:p w14:paraId="3C409491" w14:textId="77777777" w:rsidR="00097010" w:rsidRPr="00EA3FC8" w:rsidRDefault="00097010" w:rsidP="00085C56">
      <w:pPr>
        <w:spacing w:after="0" w:line="276" w:lineRule="auto"/>
        <w:rPr>
          <w:rFonts w:ascii="Arial" w:eastAsia="Times New Roman" w:hAnsi="Arial" w:cs="Arial"/>
          <w:b/>
          <w:bCs/>
          <w:kern w:val="0"/>
          <w:sz w:val="28"/>
          <w:szCs w:val="28"/>
          <w:lang w:eastAsia="en-GB"/>
          <w14:ligatures w14:val="none"/>
        </w:rPr>
      </w:pPr>
      <w:r w:rsidRPr="00EA3FC8">
        <w:rPr>
          <w:rFonts w:ascii="Arial" w:eastAsia="Times New Roman" w:hAnsi="Arial" w:cs="Arial"/>
          <w:b/>
          <w:bCs/>
          <w:kern w:val="0"/>
          <w:sz w:val="28"/>
          <w:szCs w:val="28"/>
          <w:lang w:eastAsia="en-GB"/>
          <w14:ligatures w14:val="none"/>
        </w:rPr>
        <w:t>DEL</w:t>
      </w:r>
      <w:r w:rsidR="000143A5" w:rsidRPr="00EA3FC8">
        <w:rPr>
          <w:rFonts w:ascii="Arial" w:eastAsia="Times New Roman" w:hAnsi="Arial" w:cs="Arial"/>
          <w:b/>
          <w:bCs/>
          <w:kern w:val="0"/>
          <w:sz w:val="28"/>
          <w:szCs w:val="28"/>
          <w:lang w:eastAsia="en-GB"/>
          <w14:ligatures w14:val="none"/>
        </w:rPr>
        <w:t>E</w:t>
      </w:r>
      <w:r w:rsidRPr="00EA3FC8">
        <w:rPr>
          <w:rFonts w:ascii="Arial" w:eastAsia="Times New Roman" w:hAnsi="Arial" w:cs="Arial"/>
          <w:b/>
          <w:bCs/>
          <w:kern w:val="0"/>
          <w:sz w:val="28"/>
          <w:szCs w:val="28"/>
          <w:lang w:eastAsia="en-GB"/>
          <w14:ligatures w14:val="none"/>
        </w:rPr>
        <w:t>GATED REPORT</w:t>
      </w:r>
    </w:p>
    <w:p w14:paraId="14905A17" w14:textId="77777777" w:rsidR="00683C17" w:rsidRPr="00EA3FC8"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A3FC8" w:rsidRPr="00EA3FC8" w14:paraId="6C34AA6F" w14:textId="77777777" w:rsidTr="00683C17">
        <w:tc>
          <w:tcPr>
            <w:tcW w:w="3681" w:type="dxa"/>
          </w:tcPr>
          <w:p w14:paraId="00DCEEEA" w14:textId="77777777" w:rsidR="00097010" w:rsidRPr="00EA3FC8"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APPLICATION REFERENCE:</w:t>
            </w:r>
          </w:p>
        </w:tc>
        <w:tc>
          <w:tcPr>
            <w:tcW w:w="5335" w:type="dxa"/>
          </w:tcPr>
          <w:p w14:paraId="36C63038" w14:textId="3C1811D6" w:rsidR="00097010" w:rsidRPr="00EA3FC8"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PL/2025/08</w:t>
            </w:r>
            <w:r w:rsidR="00D342CD">
              <w:rPr>
                <w:rFonts w:ascii="Arial" w:eastAsia="Times New Roman" w:hAnsi="Arial" w:cs="Arial"/>
                <w:kern w:val="0"/>
                <w:sz w:val="22"/>
                <w:szCs w:val="22"/>
                <w:lang w:eastAsia="en-GB"/>
                <w14:ligatures w14:val="none"/>
              </w:rPr>
              <w:t>906</w:t>
            </w:r>
          </w:p>
        </w:tc>
      </w:tr>
      <w:tr w:rsidR="00EA3FC8" w:rsidRPr="00EA3FC8" w14:paraId="2336D986" w14:textId="77777777" w:rsidTr="00683C17">
        <w:tc>
          <w:tcPr>
            <w:tcW w:w="3681" w:type="dxa"/>
          </w:tcPr>
          <w:p w14:paraId="3B7B64AD" w14:textId="77777777" w:rsidR="00097010" w:rsidRPr="00EA3FC8"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APPLICATION TYPE:</w:t>
            </w:r>
          </w:p>
        </w:tc>
        <w:tc>
          <w:tcPr>
            <w:tcW w:w="5335" w:type="dxa"/>
          </w:tcPr>
          <w:p w14:paraId="07D22089" w14:textId="33B165C2" w:rsidR="00097010" w:rsidRPr="00EA3FC8" w:rsidRDefault="004F09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Listed Building Consent</w:t>
            </w:r>
          </w:p>
        </w:tc>
      </w:tr>
      <w:tr w:rsidR="00EA3FC8" w:rsidRPr="00EA3FC8" w14:paraId="3E9A872B" w14:textId="77777777" w:rsidTr="00683C17">
        <w:tc>
          <w:tcPr>
            <w:tcW w:w="3681" w:type="dxa"/>
          </w:tcPr>
          <w:p w14:paraId="0A43B489" w14:textId="77777777" w:rsidR="00097010" w:rsidRPr="00EA3FC8"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SITE ADDRESS:</w:t>
            </w:r>
          </w:p>
        </w:tc>
        <w:tc>
          <w:tcPr>
            <w:tcW w:w="5335" w:type="dxa"/>
          </w:tcPr>
          <w:p w14:paraId="6271B0DA" w14:textId="77777777" w:rsidR="00097010" w:rsidRPr="00EA3FC8"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proofErr w:type="spellStart"/>
            <w:r w:rsidRPr="00EA3FC8">
              <w:rPr>
                <w:rFonts w:ascii="Arial" w:eastAsia="Times New Roman" w:hAnsi="Arial" w:cs="Arial"/>
                <w:kern w:val="0"/>
                <w:sz w:val="22"/>
                <w:szCs w:val="22"/>
                <w:lang w:eastAsia="en-GB"/>
                <w14:ligatures w14:val="none"/>
              </w:rPr>
              <w:t>Ashbys</w:t>
            </w:r>
            <w:proofErr w:type="spellEnd"/>
            <w:r w:rsidRPr="00EA3FC8">
              <w:rPr>
                <w:rFonts w:ascii="Arial" w:eastAsia="Times New Roman" w:hAnsi="Arial" w:cs="Arial"/>
                <w:kern w:val="0"/>
                <w:sz w:val="22"/>
                <w:szCs w:val="22"/>
                <w:lang w:eastAsia="en-GB"/>
                <w14:ligatures w14:val="none"/>
              </w:rPr>
              <w:t>, Tytherington, Warminster, BA12 7AE</w:t>
            </w:r>
          </w:p>
        </w:tc>
      </w:tr>
      <w:tr w:rsidR="00EA3FC8" w:rsidRPr="00EA3FC8" w14:paraId="3B2F5DD9" w14:textId="77777777" w:rsidTr="00683C17">
        <w:tc>
          <w:tcPr>
            <w:tcW w:w="3681" w:type="dxa"/>
          </w:tcPr>
          <w:p w14:paraId="49404CA5" w14:textId="77777777" w:rsidR="00097010" w:rsidRPr="00EA3FC8"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DEVELOPMENT DESCRIPTION:</w:t>
            </w:r>
          </w:p>
        </w:tc>
        <w:tc>
          <w:tcPr>
            <w:tcW w:w="5335" w:type="dxa"/>
          </w:tcPr>
          <w:p w14:paraId="42C92F7B" w14:textId="77777777" w:rsidR="00097010" w:rsidRPr="00EA3FC8"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bookmarkStart w:id="0" w:name="_Hlk217032219"/>
            <w:r w:rsidRPr="00EA3FC8">
              <w:rPr>
                <w:rFonts w:ascii="Arial" w:eastAsia="Times New Roman" w:hAnsi="Arial" w:cs="Arial"/>
                <w:kern w:val="0"/>
                <w:sz w:val="22"/>
                <w:szCs w:val="22"/>
                <w:lang w:eastAsia="en-GB"/>
                <w14:ligatures w14:val="none"/>
              </w:rPr>
              <w:t>Proposed extension and alterations</w:t>
            </w:r>
            <w:bookmarkEnd w:id="0"/>
          </w:p>
        </w:tc>
      </w:tr>
      <w:tr w:rsidR="00097010" w:rsidRPr="00EA3FC8" w14:paraId="1B4A6B81" w14:textId="77777777" w:rsidTr="00683C17">
        <w:tc>
          <w:tcPr>
            <w:tcW w:w="3681" w:type="dxa"/>
          </w:tcPr>
          <w:p w14:paraId="23301158" w14:textId="77777777" w:rsidR="00097010" w:rsidRPr="00EA3FC8"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RECOMMENDATION:</w:t>
            </w:r>
          </w:p>
        </w:tc>
        <w:tc>
          <w:tcPr>
            <w:tcW w:w="5335" w:type="dxa"/>
          </w:tcPr>
          <w:p w14:paraId="061629B3" w14:textId="5D5C2C84" w:rsidR="00680DA9" w:rsidRPr="00EA3FC8" w:rsidRDefault="00680DA9" w:rsidP="00680DA9">
            <w:pPr>
              <w:spacing w:line="276" w:lineRule="auto"/>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 xml:space="preserve">That </w:t>
            </w:r>
            <w:r w:rsidR="004F0941">
              <w:rPr>
                <w:rFonts w:ascii="Arial" w:eastAsia="Times New Roman" w:hAnsi="Arial" w:cs="Arial"/>
                <w:b/>
                <w:bCs/>
                <w:kern w:val="0"/>
                <w:sz w:val="22"/>
                <w:szCs w:val="22"/>
                <w:lang w:eastAsia="en-GB"/>
                <w14:ligatures w14:val="none"/>
              </w:rPr>
              <w:t>Listed Building Consent</w:t>
            </w:r>
            <w:r w:rsidRPr="00EA3FC8">
              <w:rPr>
                <w:rFonts w:ascii="Arial" w:eastAsia="Times New Roman" w:hAnsi="Arial" w:cs="Arial"/>
                <w:b/>
                <w:bCs/>
                <w:kern w:val="0"/>
                <w:sz w:val="22"/>
                <w:szCs w:val="22"/>
                <w:lang w:eastAsia="en-GB"/>
                <w14:ligatures w14:val="none"/>
              </w:rPr>
              <w:t xml:space="preserve"> be GRANTED</w:t>
            </w:r>
          </w:p>
        </w:tc>
      </w:tr>
    </w:tbl>
    <w:p w14:paraId="110B058A" w14:textId="77777777" w:rsidR="00F7609E" w:rsidRPr="00EA3FC8" w:rsidRDefault="00F7609E" w:rsidP="00F7609E">
      <w:pPr>
        <w:spacing w:after="0" w:line="276" w:lineRule="auto"/>
        <w:jc w:val="both"/>
        <w:rPr>
          <w:rFonts w:ascii="Arial" w:eastAsia="Times New Roman" w:hAnsi="Arial" w:cs="Arial"/>
          <w:kern w:val="0"/>
          <w:sz w:val="22"/>
          <w:szCs w:val="22"/>
          <w:lang w:eastAsia="en-GB"/>
          <w14:ligatures w14:val="none"/>
        </w:rPr>
      </w:pPr>
    </w:p>
    <w:p w14:paraId="6EE03228" w14:textId="77777777" w:rsidR="005B0FD5" w:rsidRPr="00EA3FC8"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PROPOSAL</w:t>
      </w:r>
    </w:p>
    <w:p w14:paraId="29F11D1F" w14:textId="77777777" w:rsidR="005B0FD5" w:rsidRPr="00EA3FC8" w:rsidRDefault="005B0FD5" w:rsidP="005B0FD5">
      <w:pPr>
        <w:spacing w:after="0" w:line="276" w:lineRule="auto"/>
        <w:jc w:val="both"/>
        <w:rPr>
          <w:rFonts w:ascii="Arial" w:eastAsia="Times New Roman" w:hAnsi="Arial" w:cs="Arial"/>
          <w:kern w:val="0"/>
          <w:sz w:val="22"/>
          <w:szCs w:val="22"/>
          <w:lang w:eastAsia="en-GB"/>
          <w14:ligatures w14:val="none"/>
        </w:rPr>
      </w:pPr>
    </w:p>
    <w:p w14:paraId="21F6FA04" w14:textId="3457EAA3" w:rsidR="005B0FD5" w:rsidRPr="00EA3FC8"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The proposal seeks </w:t>
      </w:r>
      <w:r w:rsidR="00EA2FA2">
        <w:rPr>
          <w:rFonts w:ascii="Arial" w:eastAsia="Times New Roman" w:hAnsi="Arial" w:cs="Arial"/>
          <w:kern w:val="0"/>
          <w:sz w:val="22"/>
          <w:szCs w:val="22"/>
          <w:lang w:eastAsia="en-GB"/>
          <w14:ligatures w14:val="none"/>
        </w:rPr>
        <w:t xml:space="preserve">listed building consent </w:t>
      </w:r>
      <w:r w:rsidRPr="00EA3FC8">
        <w:rPr>
          <w:rFonts w:ascii="Arial" w:eastAsia="Times New Roman" w:hAnsi="Arial" w:cs="Arial"/>
          <w:kern w:val="0"/>
          <w:sz w:val="22"/>
          <w:szCs w:val="22"/>
          <w:lang w:eastAsia="en-GB"/>
          <w14:ligatures w14:val="none"/>
        </w:rPr>
        <w:t xml:space="preserve">for </w:t>
      </w:r>
      <w:r w:rsidR="007C22B9" w:rsidRPr="00EA3FC8">
        <w:rPr>
          <w:rFonts w:ascii="Arial" w:eastAsia="Times New Roman" w:hAnsi="Arial" w:cs="Arial"/>
          <w:i/>
          <w:iCs/>
          <w:kern w:val="0"/>
          <w:sz w:val="22"/>
          <w:szCs w:val="22"/>
          <w:lang w:eastAsia="en-GB"/>
          <w14:ligatures w14:val="none"/>
        </w:rPr>
        <w:t xml:space="preserve">Proposed extension and alterations </w:t>
      </w:r>
      <w:r w:rsidR="007C22B9" w:rsidRPr="00EA3FC8">
        <w:rPr>
          <w:rFonts w:ascii="Arial" w:eastAsia="Times New Roman" w:hAnsi="Arial" w:cs="Arial"/>
          <w:kern w:val="0"/>
          <w:sz w:val="22"/>
          <w:szCs w:val="22"/>
          <w:lang w:eastAsia="en-GB"/>
          <w14:ligatures w14:val="none"/>
        </w:rPr>
        <w:t xml:space="preserve">at </w:t>
      </w:r>
      <w:proofErr w:type="spellStart"/>
      <w:r w:rsidR="007C22B9" w:rsidRPr="00EA3FC8">
        <w:rPr>
          <w:rFonts w:ascii="Arial" w:eastAsia="Times New Roman" w:hAnsi="Arial" w:cs="Arial"/>
          <w:kern w:val="0"/>
          <w:sz w:val="22"/>
          <w:szCs w:val="22"/>
          <w:lang w:eastAsia="en-GB"/>
          <w14:ligatures w14:val="none"/>
        </w:rPr>
        <w:t>Ashbys</w:t>
      </w:r>
      <w:proofErr w:type="spellEnd"/>
      <w:r w:rsidR="007C22B9" w:rsidRPr="00EA3FC8">
        <w:rPr>
          <w:rFonts w:ascii="Arial" w:eastAsia="Times New Roman" w:hAnsi="Arial" w:cs="Arial"/>
          <w:kern w:val="0"/>
          <w:sz w:val="22"/>
          <w:szCs w:val="22"/>
          <w:lang w:eastAsia="en-GB"/>
          <w14:ligatures w14:val="none"/>
        </w:rPr>
        <w:t xml:space="preserve">, Tytherington, Warminster. </w:t>
      </w:r>
    </w:p>
    <w:p w14:paraId="1AE2376F" w14:textId="77777777" w:rsidR="005B0FD5" w:rsidRPr="00EA3FC8"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7557D7" w14:textId="0DD58984" w:rsidR="005B0FD5" w:rsidRPr="00EA3FC8" w:rsidRDefault="00341A1F" w:rsidP="009C1702">
      <w:pPr>
        <w:spacing w:after="0" w:line="276" w:lineRule="auto"/>
        <w:jc w:val="both"/>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noProof/>
          <w:kern w:val="0"/>
          <w:sz w:val="22"/>
          <w:szCs w:val="22"/>
          <w:lang w:eastAsia="en-GB"/>
          <w14:ligatures w14:val="none"/>
        </w:rPr>
        <w:drawing>
          <wp:inline distT="0" distB="0" distL="0" distR="0" wp14:anchorId="5C670F18" wp14:editId="63D96CE4">
            <wp:extent cx="2636228" cy="2371320"/>
            <wp:effectExtent l="0" t="0" r="0" b="0"/>
            <wp:docPr id="199705969" name="Picture 1" descr="A map of a land with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5969" name="Picture 1" descr="A map of a land with red lines&#10;&#10;AI-generated content may be incorrect."/>
                    <pic:cNvPicPr/>
                  </pic:nvPicPr>
                  <pic:blipFill>
                    <a:blip r:embed="rId8"/>
                    <a:stretch>
                      <a:fillRect/>
                    </a:stretch>
                  </pic:blipFill>
                  <pic:spPr>
                    <a:xfrm>
                      <a:off x="0" y="0"/>
                      <a:ext cx="2647872" cy="2381793"/>
                    </a:xfrm>
                    <a:prstGeom prst="rect">
                      <a:avLst/>
                    </a:prstGeom>
                  </pic:spPr>
                </pic:pic>
              </a:graphicData>
            </a:graphic>
          </wp:inline>
        </w:drawing>
      </w:r>
      <w:r w:rsidR="006042CC" w:rsidRPr="00EA3FC8">
        <w:rPr>
          <w:noProof/>
        </w:rPr>
        <w:t xml:space="preserve"> </w:t>
      </w:r>
      <w:r w:rsidR="006042CC" w:rsidRPr="00EA3FC8">
        <w:rPr>
          <w:rFonts w:ascii="Arial" w:eastAsia="Times New Roman" w:hAnsi="Arial" w:cs="Arial"/>
          <w:b/>
          <w:bCs/>
          <w:kern w:val="0"/>
          <w:sz w:val="22"/>
          <w:szCs w:val="22"/>
          <w:lang w:eastAsia="en-GB"/>
          <w14:ligatures w14:val="none"/>
        </w:rPr>
        <w:t xml:space="preserve">  </w:t>
      </w:r>
      <w:r w:rsidR="00922BFD" w:rsidRPr="00EA3FC8">
        <w:rPr>
          <w:rFonts w:ascii="Arial" w:eastAsia="Times New Roman" w:hAnsi="Arial" w:cs="Arial"/>
          <w:b/>
          <w:bCs/>
          <w:noProof/>
          <w:kern w:val="0"/>
          <w:sz w:val="22"/>
          <w:szCs w:val="22"/>
          <w:lang w:eastAsia="en-GB"/>
          <w14:ligatures w14:val="none"/>
        </w:rPr>
        <w:drawing>
          <wp:inline distT="0" distB="0" distL="0" distR="0" wp14:anchorId="54094633" wp14:editId="3407BB2A">
            <wp:extent cx="2671041" cy="2321560"/>
            <wp:effectExtent l="0" t="0" r="0" b="2540"/>
            <wp:docPr id="14746180" name="Picture 1" descr="A black and white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180" name="Picture 1" descr="A black and white drawing of a house&#10;&#10;AI-generated content may be incorrect."/>
                    <pic:cNvPicPr/>
                  </pic:nvPicPr>
                  <pic:blipFill>
                    <a:blip r:embed="rId9"/>
                    <a:stretch>
                      <a:fillRect/>
                    </a:stretch>
                  </pic:blipFill>
                  <pic:spPr>
                    <a:xfrm>
                      <a:off x="0" y="0"/>
                      <a:ext cx="2685364" cy="2334009"/>
                    </a:xfrm>
                    <a:prstGeom prst="rect">
                      <a:avLst/>
                    </a:prstGeom>
                  </pic:spPr>
                </pic:pic>
              </a:graphicData>
            </a:graphic>
          </wp:inline>
        </w:drawing>
      </w:r>
    </w:p>
    <w:p w14:paraId="51CA2071" w14:textId="77777777" w:rsidR="006042CC" w:rsidRPr="00EA3FC8" w:rsidRDefault="006042CC" w:rsidP="009C1702">
      <w:pPr>
        <w:spacing w:after="0" w:line="276" w:lineRule="auto"/>
        <w:jc w:val="both"/>
        <w:outlineLvl w:val="2"/>
        <w:rPr>
          <w:rFonts w:ascii="Arial" w:eastAsia="Times New Roman" w:hAnsi="Arial" w:cs="Arial"/>
          <w:b/>
          <w:bCs/>
          <w:kern w:val="0"/>
          <w:sz w:val="22"/>
          <w:szCs w:val="22"/>
          <w:lang w:eastAsia="en-GB"/>
          <w14:ligatures w14:val="none"/>
        </w:rPr>
      </w:pPr>
    </w:p>
    <w:p w14:paraId="35BB39B2" w14:textId="671691E7" w:rsidR="006042CC" w:rsidRPr="00EA3FC8" w:rsidRDefault="006042CC" w:rsidP="006042CC">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Site Location Plan and</w:t>
      </w:r>
      <w:r w:rsidR="00922BFD" w:rsidRPr="00EA3FC8">
        <w:rPr>
          <w:rFonts w:ascii="Arial" w:eastAsia="Times New Roman" w:hAnsi="Arial" w:cs="Arial"/>
          <w:b/>
          <w:bCs/>
          <w:kern w:val="0"/>
          <w:sz w:val="22"/>
          <w:szCs w:val="22"/>
          <w:lang w:eastAsia="en-GB"/>
          <w14:ligatures w14:val="none"/>
        </w:rPr>
        <w:t xml:space="preserve"> Extract from Block Plan</w:t>
      </w:r>
    </w:p>
    <w:p w14:paraId="43CF1B4E" w14:textId="77777777" w:rsidR="00341A1F" w:rsidRPr="00EA3FC8" w:rsidRDefault="00341A1F" w:rsidP="009C1702">
      <w:pPr>
        <w:spacing w:after="0" w:line="276" w:lineRule="auto"/>
        <w:jc w:val="both"/>
        <w:outlineLvl w:val="2"/>
        <w:rPr>
          <w:rFonts w:ascii="Arial" w:eastAsia="Times New Roman" w:hAnsi="Arial" w:cs="Arial"/>
          <w:kern w:val="0"/>
          <w:sz w:val="22"/>
          <w:szCs w:val="22"/>
          <w:lang w:eastAsia="en-GB"/>
          <w14:ligatures w14:val="none"/>
        </w:rPr>
      </w:pPr>
    </w:p>
    <w:p w14:paraId="348B9318" w14:textId="101EA3A9" w:rsidR="002E016E" w:rsidRPr="00EA3FC8" w:rsidRDefault="002E016E"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The extension would be on the rear eastern elevation, </w:t>
      </w:r>
      <w:r w:rsidR="00AD1E0B" w:rsidRPr="00EA3FC8">
        <w:rPr>
          <w:rFonts w:ascii="Arial" w:eastAsia="Times New Roman" w:hAnsi="Arial" w:cs="Arial"/>
          <w:kern w:val="0"/>
          <w:sz w:val="22"/>
          <w:szCs w:val="22"/>
          <w:lang w:eastAsia="en-GB"/>
          <w14:ligatures w14:val="none"/>
        </w:rPr>
        <w:t xml:space="preserve">replacing </w:t>
      </w:r>
      <w:r w:rsidR="007126CB" w:rsidRPr="00EA3FC8">
        <w:rPr>
          <w:rFonts w:ascii="Arial" w:eastAsia="Times New Roman" w:hAnsi="Arial" w:cs="Arial"/>
          <w:kern w:val="0"/>
          <w:sz w:val="22"/>
          <w:szCs w:val="22"/>
          <w:lang w:eastAsia="en-GB"/>
          <w14:ligatures w14:val="none"/>
        </w:rPr>
        <w:t>a</w:t>
      </w:r>
      <w:r w:rsidR="00AD1E0B" w:rsidRPr="00EA3FC8">
        <w:rPr>
          <w:rFonts w:ascii="Arial" w:eastAsia="Times New Roman" w:hAnsi="Arial" w:cs="Arial"/>
          <w:kern w:val="0"/>
          <w:sz w:val="22"/>
          <w:szCs w:val="22"/>
          <w:lang w:eastAsia="en-GB"/>
          <w14:ligatures w14:val="none"/>
        </w:rPr>
        <w:t xml:space="preserve"> rear hall entrance into the building. </w:t>
      </w:r>
      <w:r w:rsidR="00247830" w:rsidRPr="00EA3FC8">
        <w:rPr>
          <w:rFonts w:ascii="Arial" w:eastAsia="Times New Roman" w:hAnsi="Arial" w:cs="Arial"/>
          <w:kern w:val="0"/>
          <w:sz w:val="22"/>
          <w:szCs w:val="22"/>
          <w:lang w:eastAsia="en-GB"/>
          <w14:ligatures w14:val="none"/>
        </w:rPr>
        <w:t xml:space="preserve">The extension would include a </w:t>
      </w:r>
      <w:r w:rsidR="007126CB" w:rsidRPr="00EA3FC8">
        <w:rPr>
          <w:rFonts w:ascii="Arial" w:eastAsia="Times New Roman" w:hAnsi="Arial" w:cs="Arial"/>
          <w:kern w:val="0"/>
          <w:sz w:val="22"/>
          <w:szCs w:val="22"/>
          <w:lang w:eastAsia="en-GB"/>
          <w14:ligatures w14:val="none"/>
        </w:rPr>
        <w:t>two-storey</w:t>
      </w:r>
      <w:r w:rsidR="00247830" w:rsidRPr="00EA3FC8">
        <w:rPr>
          <w:rFonts w:ascii="Arial" w:eastAsia="Times New Roman" w:hAnsi="Arial" w:cs="Arial"/>
          <w:kern w:val="0"/>
          <w:sz w:val="22"/>
          <w:szCs w:val="22"/>
          <w:lang w:eastAsia="en-GB"/>
          <w14:ligatures w14:val="none"/>
        </w:rPr>
        <w:t xml:space="preserve"> </w:t>
      </w:r>
      <w:r w:rsidR="00922BFD" w:rsidRPr="00EA3FC8">
        <w:rPr>
          <w:rFonts w:ascii="Arial" w:eastAsia="Times New Roman" w:hAnsi="Arial" w:cs="Arial"/>
          <w:kern w:val="0"/>
          <w:sz w:val="22"/>
          <w:szCs w:val="22"/>
          <w:lang w:eastAsia="en-GB"/>
          <w14:ligatures w14:val="none"/>
        </w:rPr>
        <w:t>element</w:t>
      </w:r>
      <w:r w:rsidR="00247830" w:rsidRPr="00EA3FC8">
        <w:rPr>
          <w:rFonts w:ascii="Arial" w:eastAsia="Times New Roman" w:hAnsi="Arial" w:cs="Arial"/>
          <w:kern w:val="0"/>
          <w:sz w:val="22"/>
          <w:szCs w:val="22"/>
          <w:lang w:eastAsia="en-GB"/>
          <w14:ligatures w14:val="none"/>
        </w:rPr>
        <w:t xml:space="preserve"> </w:t>
      </w:r>
      <w:r w:rsidR="009A0B56" w:rsidRPr="00EA3FC8">
        <w:rPr>
          <w:rFonts w:ascii="Arial" w:eastAsia="Times New Roman" w:hAnsi="Arial" w:cs="Arial"/>
          <w:kern w:val="0"/>
          <w:sz w:val="22"/>
          <w:szCs w:val="22"/>
          <w:lang w:eastAsia="en-GB"/>
          <w14:ligatures w14:val="none"/>
        </w:rPr>
        <w:t>creating a new bedroom and bathroom</w:t>
      </w:r>
      <w:r w:rsidR="007126CB" w:rsidRPr="00EA3FC8">
        <w:rPr>
          <w:rFonts w:ascii="Arial" w:eastAsia="Times New Roman" w:hAnsi="Arial" w:cs="Arial"/>
          <w:kern w:val="0"/>
          <w:sz w:val="22"/>
          <w:szCs w:val="22"/>
          <w:lang w:eastAsia="en-GB"/>
          <w14:ligatures w14:val="none"/>
        </w:rPr>
        <w:t xml:space="preserve">, with a further flat roofed infill </w:t>
      </w:r>
      <w:r w:rsidR="00312986" w:rsidRPr="00EA3FC8">
        <w:rPr>
          <w:rFonts w:ascii="Arial" w:eastAsia="Times New Roman" w:hAnsi="Arial" w:cs="Arial"/>
          <w:kern w:val="0"/>
          <w:sz w:val="22"/>
          <w:szCs w:val="22"/>
          <w:lang w:eastAsia="en-GB"/>
          <w14:ligatures w14:val="none"/>
        </w:rPr>
        <w:t xml:space="preserve">sections on the ground floor. </w:t>
      </w:r>
    </w:p>
    <w:p w14:paraId="5EA6604E" w14:textId="77777777" w:rsidR="00341A1F" w:rsidRPr="00EA3FC8" w:rsidRDefault="00341A1F" w:rsidP="009C1702">
      <w:pPr>
        <w:spacing w:after="0" w:line="276" w:lineRule="auto"/>
        <w:jc w:val="both"/>
        <w:outlineLvl w:val="2"/>
        <w:rPr>
          <w:rFonts w:ascii="Arial" w:eastAsia="Times New Roman" w:hAnsi="Arial" w:cs="Arial"/>
          <w:kern w:val="0"/>
          <w:sz w:val="22"/>
          <w:szCs w:val="22"/>
          <w:lang w:eastAsia="en-GB"/>
          <w14:ligatures w14:val="none"/>
        </w:rPr>
      </w:pPr>
    </w:p>
    <w:p w14:paraId="7BA2B8B4" w14:textId="6092DE3C" w:rsidR="002E016E" w:rsidRPr="00EA3FC8" w:rsidRDefault="002E016E" w:rsidP="00AD1E0B">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noProof/>
          <w:kern w:val="0"/>
          <w:sz w:val="22"/>
          <w:szCs w:val="22"/>
          <w:lang w:eastAsia="en-GB"/>
          <w14:ligatures w14:val="none"/>
        </w:rPr>
        <w:drawing>
          <wp:inline distT="0" distB="0" distL="0" distR="0" wp14:anchorId="7D6497C8" wp14:editId="2FED6D9E">
            <wp:extent cx="4953000" cy="2170299"/>
            <wp:effectExtent l="0" t="0" r="0" b="1905"/>
            <wp:docPr id="143762451"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62451" name="Picture 1" descr="A drawing of a house&#10;&#10;AI-generated content may be incorrect."/>
                    <pic:cNvPicPr/>
                  </pic:nvPicPr>
                  <pic:blipFill>
                    <a:blip r:embed="rId10"/>
                    <a:stretch>
                      <a:fillRect/>
                    </a:stretch>
                  </pic:blipFill>
                  <pic:spPr>
                    <a:xfrm>
                      <a:off x="0" y="0"/>
                      <a:ext cx="4966603" cy="2176259"/>
                    </a:xfrm>
                    <a:prstGeom prst="rect">
                      <a:avLst/>
                    </a:prstGeom>
                  </pic:spPr>
                </pic:pic>
              </a:graphicData>
            </a:graphic>
          </wp:inline>
        </w:drawing>
      </w:r>
    </w:p>
    <w:p w14:paraId="372976B5" w14:textId="0FC1B4BA" w:rsidR="00EA4510" w:rsidRPr="00EA3FC8" w:rsidRDefault="00EA4510" w:rsidP="00EA4510">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 xml:space="preserve">Existing </w:t>
      </w:r>
      <w:r w:rsidR="009A0B56" w:rsidRPr="00EA3FC8">
        <w:rPr>
          <w:rFonts w:ascii="Arial" w:eastAsia="Times New Roman" w:hAnsi="Arial" w:cs="Arial"/>
          <w:b/>
          <w:bCs/>
          <w:kern w:val="0"/>
          <w:sz w:val="22"/>
          <w:szCs w:val="22"/>
          <w:lang w:eastAsia="en-GB"/>
          <w14:ligatures w14:val="none"/>
        </w:rPr>
        <w:t>Rear East E</w:t>
      </w:r>
      <w:r w:rsidRPr="00EA3FC8">
        <w:rPr>
          <w:rFonts w:ascii="Arial" w:eastAsia="Times New Roman" w:hAnsi="Arial" w:cs="Arial"/>
          <w:b/>
          <w:bCs/>
          <w:kern w:val="0"/>
          <w:sz w:val="22"/>
          <w:szCs w:val="22"/>
          <w:lang w:eastAsia="en-GB"/>
          <w14:ligatures w14:val="none"/>
        </w:rPr>
        <w:t>levation</w:t>
      </w:r>
    </w:p>
    <w:p w14:paraId="60C0E690" w14:textId="77777777" w:rsidR="00341A1F" w:rsidRPr="00EA3FC8" w:rsidRDefault="00341A1F" w:rsidP="009C1702">
      <w:pPr>
        <w:spacing w:after="0" w:line="276" w:lineRule="auto"/>
        <w:jc w:val="both"/>
        <w:outlineLvl w:val="2"/>
        <w:rPr>
          <w:rFonts w:ascii="Arial" w:eastAsia="Times New Roman" w:hAnsi="Arial" w:cs="Arial"/>
          <w:b/>
          <w:bCs/>
          <w:kern w:val="0"/>
          <w:sz w:val="22"/>
          <w:szCs w:val="22"/>
          <w:lang w:eastAsia="en-GB"/>
          <w14:ligatures w14:val="none"/>
        </w:rPr>
      </w:pPr>
    </w:p>
    <w:p w14:paraId="5FA2BC74" w14:textId="5659FC47" w:rsidR="00EA4510" w:rsidRPr="00EA3FC8" w:rsidRDefault="00EA4510" w:rsidP="00AD1E0B">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noProof/>
          <w:kern w:val="0"/>
          <w:sz w:val="22"/>
          <w:szCs w:val="22"/>
          <w:lang w:eastAsia="en-GB"/>
          <w14:ligatures w14:val="none"/>
        </w:rPr>
        <w:drawing>
          <wp:inline distT="0" distB="0" distL="0" distR="0" wp14:anchorId="55301D43" wp14:editId="46E45249">
            <wp:extent cx="5143500" cy="2079396"/>
            <wp:effectExtent l="0" t="0" r="0" b="0"/>
            <wp:docPr id="1966793358" name="Picture 1" descr="A house with a roof and a pat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93358" name="Picture 1" descr="A house with a roof and a patio&#10;&#10;AI-generated content may be incorrect."/>
                    <pic:cNvPicPr/>
                  </pic:nvPicPr>
                  <pic:blipFill>
                    <a:blip r:embed="rId11"/>
                    <a:stretch>
                      <a:fillRect/>
                    </a:stretch>
                  </pic:blipFill>
                  <pic:spPr>
                    <a:xfrm>
                      <a:off x="0" y="0"/>
                      <a:ext cx="5153374" cy="2083388"/>
                    </a:xfrm>
                    <a:prstGeom prst="rect">
                      <a:avLst/>
                    </a:prstGeom>
                  </pic:spPr>
                </pic:pic>
              </a:graphicData>
            </a:graphic>
          </wp:inline>
        </w:drawing>
      </w:r>
    </w:p>
    <w:p w14:paraId="15C1217B" w14:textId="77777777" w:rsidR="00EA4510" w:rsidRPr="00EA3FC8" w:rsidRDefault="00EA4510" w:rsidP="009C1702">
      <w:pPr>
        <w:spacing w:after="0" w:line="276" w:lineRule="auto"/>
        <w:jc w:val="both"/>
        <w:outlineLvl w:val="2"/>
        <w:rPr>
          <w:rFonts w:ascii="Arial" w:eastAsia="Times New Roman" w:hAnsi="Arial" w:cs="Arial"/>
          <w:b/>
          <w:bCs/>
          <w:kern w:val="0"/>
          <w:sz w:val="22"/>
          <w:szCs w:val="22"/>
          <w:lang w:eastAsia="en-GB"/>
          <w14:ligatures w14:val="none"/>
        </w:rPr>
      </w:pPr>
    </w:p>
    <w:p w14:paraId="61596C6E" w14:textId="0C47BE2F" w:rsidR="00EA4510" w:rsidRPr="00EA3FC8" w:rsidRDefault="00EA4510" w:rsidP="00EA4510">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 xml:space="preserve">Proposed </w:t>
      </w:r>
      <w:r w:rsidR="009A0B56" w:rsidRPr="00EA3FC8">
        <w:rPr>
          <w:rFonts w:ascii="Arial" w:eastAsia="Times New Roman" w:hAnsi="Arial" w:cs="Arial"/>
          <w:b/>
          <w:bCs/>
          <w:kern w:val="0"/>
          <w:sz w:val="22"/>
          <w:szCs w:val="22"/>
          <w:lang w:eastAsia="en-GB"/>
          <w14:ligatures w14:val="none"/>
        </w:rPr>
        <w:t xml:space="preserve">Rear East </w:t>
      </w:r>
      <w:r w:rsidRPr="00EA3FC8">
        <w:rPr>
          <w:rFonts w:ascii="Arial" w:eastAsia="Times New Roman" w:hAnsi="Arial" w:cs="Arial"/>
          <w:b/>
          <w:bCs/>
          <w:kern w:val="0"/>
          <w:sz w:val="22"/>
          <w:szCs w:val="22"/>
          <w:lang w:eastAsia="en-GB"/>
          <w14:ligatures w14:val="none"/>
        </w:rPr>
        <w:t>Elevation</w:t>
      </w:r>
    </w:p>
    <w:p w14:paraId="74169C1C" w14:textId="77777777" w:rsidR="00EA4510" w:rsidRPr="00EA3FC8" w:rsidRDefault="00EA4510" w:rsidP="009C1702">
      <w:pPr>
        <w:spacing w:after="0" w:line="276" w:lineRule="auto"/>
        <w:jc w:val="both"/>
        <w:outlineLvl w:val="2"/>
        <w:rPr>
          <w:rFonts w:ascii="Arial" w:eastAsia="Times New Roman" w:hAnsi="Arial" w:cs="Arial"/>
          <w:b/>
          <w:bCs/>
          <w:kern w:val="0"/>
          <w:sz w:val="22"/>
          <w:szCs w:val="22"/>
          <w:lang w:eastAsia="en-GB"/>
          <w14:ligatures w14:val="none"/>
        </w:rPr>
      </w:pPr>
    </w:p>
    <w:p w14:paraId="6FA5C24B" w14:textId="5D2513EE" w:rsidR="000A7138" w:rsidRPr="00EA3FC8" w:rsidRDefault="000A7138"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proposal also includes;</w:t>
      </w:r>
    </w:p>
    <w:p w14:paraId="5D8759BD" w14:textId="77777777" w:rsidR="000A7138" w:rsidRPr="00EA3FC8" w:rsidRDefault="000A7138" w:rsidP="009C1702">
      <w:pPr>
        <w:spacing w:after="0" w:line="276" w:lineRule="auto"/>
        <w:jc w:val="both"/>
        <w:outlineLvl w:val="2"/>
        <w:rPr>
          <w:rFonts w:ascii="Arial" w:eastAsia="Times New Roman" w:hAnsi="Arial" w:cs="Arial"/>
          <w:kern w:val="0"/>
          <w:sz w:val="22"/>
          <w:szCs w:val="22"/>
          <w:lang w:eastAsia="en-GB"/>
          <w14:ligatures w14:val="none"/>
        </w:rPr>
      </w:pPr>
    </w:p>
    <w:p w14:paraId="59F58D65" w14:textId="19828BD9" w:rsidR="000A7138" w:rsidRPr="00EA3FC8" w:rsidRDefault="000A7138" w:rsidP="000A7138">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proposal would also relocate the kitchen to the rear</w:t>
      </w:r>
    </w:p>
    <w:p w14:paraId="523B5219" w14:textId="27C5CEB4" w:rsidR="000B5F93" w:rsidRPr="00EA3FC8" w:rsidRDefault="000B5F93" w:rsidP="000A7138">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Reinstate bedroom 2 by removing the modern partition walls that created the bathroom</w:t>
      </w:r>
    </w:p>
    <w:p w14:paraId="545E6F78" w14:textId="2281C078" w:rsidR="000B5F93" w:rsidRPr="00EA3FC8" w:rsidRDefault="000B5F93" w:rsidP="000A7138">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Re</w:t>
      </w:r>
      <w:r w:rsidR="002563B0" w:rsidRPr="00EA3FC8">
        <w:rPr>
          <w:rFonts w:ascii="Arial" w:eastAsia="Times New Roman" w:hAnsi="Arial" w:cs="Arial"/>
          <w:kern w:val="0"/>
          <w:sz w:val="22"/>
          <w:szCs w:val="22"/>
          <w:lang w:eastAsia="en-GB"/>
          <w14:ligatures w14:val="none"/>
        </w:rPr>
        <w:t xml:space="preserve">instate the window to bedroom 4 rather than the conjoined windows that serve both bedrooms 4 and 5 using traditional style, soft wood painted windows </w:t>
      </w:r>
    </w:p>
    <w:p w14:paraId="6AA52F98" w14:textId="77777777" w:rsidR="000A7138" w:rsidRPr="00EA3FC8" w:rsidRDefault="000A7138" w:rsidP="009C1702">
      <w:pPr>
        <w:spacing w:after="0" w:line="276" w:lineRule="auto"/>
        <w:jc w:val="both"/>
        <w:outlineLvl w:val="2"/>
        <w:rPr>
          <w:rFonts w:ascii="Arial" w:eastAsia="Times New Roman" w:hAnsi="Arial" w:cs="Arial"/>
          <w:b/>
          <w:bCs/>
          <w:kern w:val="0"/>
          <w:sz w:val="22"/>
          <w:szCs w:val="22"/>
          <w:lang w:eastAsia="en-GB"/>
          <w14:ligatures w14:val="none"/>
        </w:rPr>
      </w:pPr>
    </w:p>
    <w:p w14:paraId="1F390ED6" w14:textId="6CD9F884" w:rsidR="007C22B9" w:rsidRPr="00EA3FC8" w:rsidRDefault="007C22B9"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This application has been submitted alongside PL/2025/08710 which will deal </w:t>
      </w:r>
      <w:r w:rsidR="0064253C">
        <w:rPr>
          <w:rFonts w:ascii="Arial" w:eastAsia="Times New Roman" w:hAnsi="Arial" w:cs="Arial"/>
          <w:kern w:val="0"/>
          <w:sz w:val="22"/>
          <w:szCs w:val="22"/>
          <w:lang w:eastAsia="en-GB"/>
          <w14:ligatures w14:val="none"/>
        </w:rPr>
        <w:t>all relevant planning issues.</w:t>
      </w:r>
    </w:p>
    <w:p w14:paraId="43778F95" w14:textId="77777777" w:rsidR="007C22B9" w:rsidRPr="00EA3FC8" w:rsidRDefault="007C22B9" w:rsidP="009C1702">
      <w:pPr>
        <w:spacing w:after="0" w:line="276" w:lineRule="auto"/>
        <w:jc w:val="both"/>
        <w:outlineLvl w:val="2"/>
        <w:rPr>
          <w:rFonts w:ascii="Arial" w:eastAsia="Times New Roman" w:hAnsi="Arial" w:cs="Arial"/>
          <w:b/>
          <w:bCs/>
          <w:kern w:val="0"/>
          <w:sz w:val="22"/>
          <w:szCs w:val="22"/>
          <w:lang w:eastAsia="en-GB"/>
          <w14:ligatures w14:val="none"/>
        </w:rPr>
      </w:pPr>
    </w:p>
    <w:p w14:paraId="77B7CDFC" w14:textId="77777777" w:rsidR="00683C17" w:rsidRPr="00EA3FC8"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SITE DESCRIPTION</w:t>
      </w:r>
      <w:r w:rsidR="00F1263F" w:rsidRPr="00EA3FC8">
        <w:rPr>
          <w:rFonts w:ascii="Arial" w:eastAsia="Times New Roman" w:hAnsi="Arial" w:cs="Arial"/>
          <w:b/>
          <w:bCs/>
          <w:kern w:val="0"/>
          <w:sz w:val="22"/>
          <w:szCs w:val="22"/>
          <w:lang w:eastAsia="en-GB"/>
          <w14:ligatures w14:val="none"/>
        </w:rPr>
        <w:t>/CONTEXT</w:t>
      </w:r>
    </w:p>
    <w:p w14:paraId="6166388D" w14:textId="77777777" w:rsidR="00683C17" w:rsidRPr="00EA3FC8" w:rsidRDefault="00683C17" w:rsidP="009C1702">
      <w:pPr>
        <w:spacing w:after="0" w:line="276" w:lineRule="auto"/>
        <w:jc w:val="both"/>
        <w:rPr>
          <w:rFonts w:ascii="Arial" w:eastAsia="Times New Roman" w:hAnsi="Arial" w:cs="Arial"/>
          <w:kern w:val="0"/>
          <w:sz w:val="22"/>
          <w:szCs w:val="22"/>
          <w:lang w:eastAsia="en-GB"/>
          <w14:ligatures w14:val="none"/>
        </w:rPr>
      </w:pPr>
    </w:p>
    <w:p w14:paraId="3DCFB59E" w14:textId="38B033A4" w:rsidR="00FE250F" w:rsidRPr="00EA3FC8" w:rsidRDefault="00DD3A4E" w:rsidP="00F15E48">
      <w:pPr>
        <w:spacing w:after="0" w:line="276" w:lineRule="auto"/>
        <w:jc w:val="both"/>
        <w:outlineLvl w:val="2"/>
        <w:rPr>
          <w:rFonts w:ascii="Arial" w:eastAsia="Times New Roman" w:hAnsi="Arial" w:cs="Arial"/>
          <w:kern w:val="0"/>
          <w:sz w:val="22"/>
          <w:szCs w:val="22"/>
          <w:lang w:eastAsia="en-GB"/>
          <w14:ligatures w14:val="none"/>
        </w:rPr>
      </w:pPr>
      <w:proofErr w:type="spellStart"/>
      <w:r w:rsidRPr="00EA3FC8">
        <w:rPr>
          <w:rFonts w:ascii="Arial" w:eastAsia="Times New Roman" w:hAnsi="Arial" w:cs="Arial"/>
          <w:kern w:val="0"/>
          <w:sz w:val="22"/>
          <w:szCs w:val="22"/>
          <w:lang w:eastAsia="en-GB"/>
          <w14:ligatures w14:val="none"/>
        </w:rPr>
        <w:t>Ashbys</w:t>
      </w:r>
      <w:proofErr w:type="spellEnd"/>
      <w:r w:rsidRPr="00EA3FC8">
        <w:rPr>
          <w:rFonts w:ascii="Arial" w:eastAsia="Times New Roman" w:hAnsi="Arial" w:cs="Arial"/>
          <w:kern w:val="0"/>
          <w:sz w:val="22"/>
          <w:szCs w:val="22"/>
          <w:lang w:eastAsia="en-GB"/>
          <w14:ligatures w14:val="none"/>
        </w:rPr>
        <w:t xml:space="preserve"> is a large detached 2 storey grade II listed building </w:t>
      </w:r>
      <w:r w:rsidR="00AE517C" w:rsidRPr="00EA3FC8">
        <w:rPr>
          <w:rFonts w:ascii="Arial" w:eastAsia="Times New Roman" w:hAnsi="Arial" w:cs="Arial"/>
          <w:kern w:val="0"/>
          <w:sz w:val="22"/>
          <w:szCs w:val="22"/>
          <w:lang w:eastAsia="en-GB"/>
          <w14:ligatures w14:val="none"/>
        </w:rPr>
        <w:t xml:space="preserve">set within a large plot. </w:t>
      </w:r>
      <w:r w:rsidR="006D7FFC" w:rsidRPr="00EA3FC8">
        <w:rPr>
          <w:rFonts w:ascii="Arial" w:eastAsia="Times New Roman" w:hAnsi="Arial" w:cs="Arial"/>
          <w:kern w:val="0"/>
          <w:sz w:val="22"/>
          <w:szCs w:val="22"/>
          <w:lang w:eastAsia="en-GB"/>
          <w14:ligatures w14:val="none"/>
        </w:rPr>
        <w:t xml:space="preserve">It is however built close and adjacent to the main road, with its nearest </w:t>
      </w:r>
      <w:proofErr w:type="spellStart"/>
      <w:r w:rsidR="006D7FFC" w:rsidRPr="00EA3FC8">
        <w:rPr>
          <w:rFonts w:ascii="Arial" w:eastAsia="Times New Roman" w:hAnsi="Arial" w:cs="Arial"/>
          <w:kern w:val="0"/>
          <w:sz w:val="22"/>
          <w:szCs w:val="22"/>
          <w:lang w:eastAsia="en-GB"/>
          <w14:ligatures w14:val="none"/>
        </w:rPr>
        <w:t>negithours</w:t>
      </w:r>
      <w:proofErr w:type="spellEnd"/>
      <w:r w:rsidR="006D7FFC" w:rsidRPr="00EA3FC8">
        <w:rPr>
          <w:rFonts w:ascii="Arial" w:eastAsia="Times New Roman" w:hAnsi="Arial" w:cs="Arial"/>
          <w:kern w:val="0"/>
          <w:sz w:val="22"/>
          <w:szCs w:val="22"/>
          <w:lang w:eastAsia="en-GB"/>
          <w14:ligatures w14:val="none"/>
        </w:rPr>
        <w:t xml:space="preserve"> </w:t>
      </w:r>
      <w:r w:rsidR="00094D47" w:rsidRPr="00EA3FC8">
        <w:rPr>
          <w:rFonts w:ascii="Arial" w:eastAsia="Times New Roman" w:hAnsi="Arial" w:cs="Arial"/>
          <w:kern w:val="0"/>
          <w:sz w:val="22"/>
          <w:szCs w:val="22"/>
          <w:lang w:eastAsia="en-GB"/>
          <w14:ligatures w14:val="none"/>
        </w:rPr>
        <w:t xml:space="preserve">(the terraced row of 176-179) on the opposite side of the road and </w:t>
      </w:r>
      <w:r w:rsidR="007F4EA4" w:rsidRPr="00EA3FC8">
        <w:rPr>
          <w:rFonts w:ascii="Arial" w:eastAsia="Times New Roman" w:hAnsi="Arial" w:cs="Arial"/>
          <w:kern w:val="0"/>
          <w:sz w:val="22"/>
          <w:szCs w:val="22"/>
          <w:lang w:eastAsia="en-GB"/>
          <w14:ligatures w14:val="none"/>
        </w:rPr>
        <w:t>Orchard House, approximately 46m to the south.</w:t>
      </w:r>
    </w:p>
    <w:p w14:paraId="7B967DE7" w14:textId="77777777" w:rsidR="00DD3A4E" w:rsidRPr="00EA3FC8" w:rsidRDefault="00DD3A4E" w:rsidP="00F15E48">
      <w:pPr>
        <w:spacing w:after="0" w:line="276" w:lineRule="auto"/>
        <w:jc w:val="both"/>
        <w:outlineLvl w:val="2"/>
        <w:rPr>
          <w:rFonts w:ascii="Arial" w:eastAsia="Times New Roman" w:hAnsi="Arial" w:cs="Arial"/>
          <w:kern w:val="0"/>
          <w:sz w:val="22"/>
          <w:szCs w:val="22"/>
          <w:lang w:eastAsia="en-GB"/>
          <w14:ligatures w14:val="none"/>
        </w:rPr>
      </w:pPr>
    </w:p>
    <w:p w14:paraId="13D3BAC8" w14:textId="623103D9" w:rsidR="00B8220D" w:rsidRPr="00EA3FC8" w:rsidRDefault="00B8220D" w:rsidP="00F15E48">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noProof/>
          <w:kern w:val="0"/>
          <w:sz w:val="22"/>
          <w:szCs w:val="22"/>
          <w:lang w:eastAsia="en-GB"/>
          <w14:ligatures w14:val="none"/>
        </w:rPr>
        <w:drawing>
          <wp:inline distT="0" distB="0" distL="0" distR="0" wp14:anchorId="0D6D9718" wp14:editId="4DD41565">
            <wp:extent cx="5731510" cy="1717675"/>
            <wp:effectExtent l="0" t="0" r="2540" b="0"/>
            <wp:docPr id="1782221843" name="Picture 1" descr="A road with a stone wall and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221843" name="Picture 1" descr="A road with a stone wall and a house&#10;&#10;AI-generated content may be incorrect."/>
                    <pic:cNvPicPr/>
                  </pic:nvPicPr>
                  <pic:blipFill>
                    <a:blip r:embed="rId12"/>
                    <a:stretch>
                      <a:fillRect/>
                    </a:stretch>
                  </pic:blipFill>
                  <pic:spPr>
                    <a:xfrm>
                      <a:off x="0" y="0"/>
                      <a:ext cx="5731510" cy="1717675"/>
                    </a:xfrm>
                    <a:prstGeom prst="rect">
                      <a:avLst/>
                    </a:prstGeom>
                  </pic:spPr>
                </pic:pic>
              </a:graphicData>
            </a:graphic>
          </wp:inline>
        </w:drawing>
      </w:r>
    </w:p>
    <w:p w14:paraId="682EDEB6" w14:textId="77777777" w:rsidR="00B8220D" w:rsidRPr="00EA3FC8" w:rsidRDefault="00B8220D" w:rsidP="00F15E48">
      <w:pPr>
        <w:spacing w:after="0" w:line="276" w:lineRule="auto"/>
        <w:jc w:val="both"/>
        <w:outlineLvl w:val="2"/>
        <w:rPr>
          <w:rFonts w:ascii="Arial" w:eastAsia="Times New Roman" w:hAnsi="Arial" w:cs="Arial"/>
          <w:kern w:val="0"/>
          <w:sz w:val="22"/>
          <w:szCs w:val="22"/>
          <w:lang w:eastAsia="en-GB"/>
          <w14:ligatures w14:val="none"/>
        </w:rPr>
      </w:pPr>
    </w:p>
    <w:p w14:paraId="7713CE09" w14:textId="14B457FA" w:rsidR="00B8220D" w:rsidRPr="00EA3FC8" w:rsidRDefault="006B2D46" w:rsidP="006B2D46">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 xml:space="preserve">The terraced row (left) and </w:t>
      </w:r>
      <w:proofErr w:type="spellStart"/>
      <w:r w:rsidRPr="00EA3FC8">
        <w:rPr>
          <w:rFonts w:ascii="Arial" w:eastAsia="Times New Roman" w:hAnsi="Arial" w:cs="Arial"/>
          <w:b/>
          <w:bCs/>
          <w:kern w:val="0"/>
          <w:sz w:val="22"/>
          <w:szCs w:val="22"/>
          <w:lang w:eastAsia="en-GB"/>
          <w14:ligatures w14:val="none"/>
        </w:rPr>
        <w:t>Ashbys</w:t>
      </w:r>
      <w:proofErr w:type="spellEnd"/>
      <w:r w:rsidRPr="00EA3FC8">
        <w:rPr>
          <w:rFonts w:ascii="Arial" w:eastAsia="Times New Roman" w:hAnsi="Arial" w:cs="Arial"/>
          <w:b/>
          <w:bCs/>
          <w:kern w:val="0"/>
          <w:sz w:val="22"/>
          <w:szCs w:val="22"/>
          <w:lang w:eastAsia="en-GB"/>
          <w14:ligatures w14:val="none"/>
        </w:rPr>
        <w:t xml:space="preserve"> (centre)</w:t>
      </w:r>
    </w:p>
    <w:p w14:paraId="75422030" w14:textId="77777777" w:rsidR="00B8220D" w:rsidRPr="00EA3FC8" w:rsidRDefault="00B8220D" w:rsidP="00F15E48">
      <w:pPr>
        <w:spacing w:after="0" w:line="276" w:lineRule="auto"/>
        <w:jc w:val="both"/>
        <w:outlineLvl w:val="2"/>
        <w:rPr>
          <w:rFonts w:ascii="Arial" w:eastAsia="Times New Roman" w:hAnsi="Arial" w:cs="Arial"/>
          <w:kern w:val="0"/>
          <w:sz w:val="22"/>
          <w:szCs w:val="22"/>
          <w:lang w:eastAsia="en-GB"/>
          <w14:ligatures w14:val="none"/>
        </w:rPr>
      </w:pPr>
    </w:p>
    <w:p w14:paraId="4E32AE89" w14:textId="123A67A4" w:rsidR="0062649C" w:rsidRPr="00EA3FC8" w:rsidRDefault="0062649C"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grade II listing states;</w:t>
      </w:r>
    </w:p>
    <w:p w14:paraId="45AAE489" w14:textId="77777777" w:rsidR="0062649C" w:rsidRPr="00EA3FC8" w:rsidRDefault="0062649C" w:rsidP="009C1702">
      <w:pPr>
        <w:spacing w:after="0" w:line="276" w:lineRule="auto"/>
        <w:jc w:val="both"/>
        <w:outlineLvl w:val="2"/>
        <w:rPr>
          <w:rFonts w:ascii="Arial" w:eastAsia="Times New Roman" w:hAnsi="Arial" w:cs="Arial"/>
          <w:kern w:val="0"/>
          <w:sz w:val="22"/>
          <w:szCs w:val="22"/>
          <w:lang w:eastAsia="en-GB"/>
          <w14:ligatures w14:val="none"/>
        </w:rPr>
      </w:pPr>
    </w:p>
    <w:p w14:paraId="64B56D22" w14:textId="2C6F4E3F" w:rsidR="0062649C" w:rsidRPr="00EA3FC8" w:rsidRDefault="0062649C"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w:t>
      </w:r>
      <w:r w:rsidR="0095504C" w:rsidRPr="00EA3FC8">
        <w:rPr>
          <w:rFonts w:ascii="Arial" w:eastAsia="Times New Roman" w:hAnsi="Arial" w:cs="Arial"/>
          <w:i/>
          <w:iCs/>
          <w:kern w:val="0"/>
          <w:sz w:val="22"/>
          <w:szCs w:val="22"/>
          <w:lang w:eastAsia="en-GB"/>
          <w14:ligatures w14:val="none"/>
        </w:rPr>
        <w:t>Two cottages, now Farmhouse to Church Farm. Late C18. Rubble stone, tiled roof with half-hip to left, brick stacks. Two-storey, 3-windowed right-hand build; casements. Central half-</w:t>
      </w:r>
      <w:r w:rsidR="0095504C" w:rsidRPr="00EA3FC8">
        <w:rPr>
          <w:rFonts w:ascii="Arial" w:eastAsia="Times New Roman" w:hAnsi="Arial" w:cs="Arial"/>
          <w:i/>
          <w:iCs/>
          <w:kern w:val="0"/>
          <w:sz w:val="22"/>
          <w:szCs w:val="22"/>
          <w:lang w:eastAsia="en-GB"/>
          <w14:ligatures w14:val="none"/>
        </w:rPr>
        <w:lastRenderedPageBreak/>
        <w:t xml:space="preserve">glazed door with flat wooden </w:t>
      </w:r>
      <w:proofErr w:type="spellStart"/>
      <w:r w:rsidR="0095504C" w:rsidRPr="00EA3FC8">
        <w:rPr>
          <w:rFonts w:ascii="Arial" w:eastAsia="Times New Roman" w:hAnsi="Arial" w:cs="Arial"/>
          <w:i/>
          <w:iCs/>
          <w:kern w:val="0"/>
          <w:sz w:val="22"/>
          <w:szCs w:val="22"/>
          <w:lang w:eastAsia="en-GB"/>
          <w14:ligatures w14:val="none"/>
        </w:rPr>
        <w:t>dentilled</w:t>
      </w:r>
      <w:proofErr w:type="spellEnd"/>
      <w:r w:rsidR="0095504C" w:rsidRPr="00EA3FC8">
        <w:rPr>
          <w:rFonts w:ascii="Arial" w:eastAsia="Times New Roman" w:hAnsi="Arial" w:cs="Arial"/>
          <w:i/>
          <w:iCs/>
          <w:kern w:val="0"/>
          <w:sz w:val="22"/>
          <w:szCs w:val="22"/>
          <w:lang w:eastAsia="en-GB"/>
          <w14:ligatures w14:val="none"/>
        </w:rPr>
        <w:t xml:space="preserve"> hood, 3-light casement and blocked door to either side, datestone with initials RL/1771 to left of main door. First floor has three 3-light casements. Cottage to left has central planked door with flat wooden hood and tripartite sash to right, first floor with 5-light and 3-light casements and blocked window to left. Left return has curved corner to road, 4- light leaded casements to ground floor and 2-light to first. Rear has lean-to extension and casements. Interior has stairs with two stick balusters; treads with shaped cheeks, turned newels, open fireplace with timber lintel on brick jambs</w:t>
      </w:r>
      <w:r w:rsidR="0095504C" w:rsidRPr="00EA3FC8">
        <w:rPr>
          <w:rFonts w:ascii="Arial" w:eastAsia="Times New Roman" w:hAnsi="Arial" w:cs="Arial"/>
          <w:kern w:val="0"/>
          <w:sz w:val="22"/>
          <w:szCs w:val="22"/>
          <w:lang w:eastAsia="en-GB"/>
          <w14:ligatures w14:val="none"/>
        </w:rPr>
        <w:t>.”</w:t>
      </w:r>
    </w:p>
    <w:p w14:paraId="7FCDF88E" w14:textId="77777777" w:rsidR="0095504C" w:rsidRPr="00EA3FC8" w:rsidRDefault="0095504C" w:rsidP="009C1702">
      <w:pPr>
        <w:spacing w:after="0" w:line="276" w:lineRule="auto"/>
        <w:jc w:val="both"/>
        <w:outlineLvl w:val="2"/>
        <w:rPr>
          <w:rFonts w:ascii="Arial" w:eastAsia="Times New Roman" w:hAnsi="Arial" w:cs="Arial"/>
          <w:kern w:val="0"/>
          <w:sz w:val="22"/>
          <w:szCs w:val="22"/>
          <w:lang w:eastAsia="en-GB"/>
          <w14:ligatures w14:val="none"/>
        </w:rPr>
      </w:pPr>
    </w:p>
    <w:p w14:paraId="7BED71AA" w14:textId="22E9CD73" w:rsidR="0095504C" w:rsidRPr="00EA3FC8" w:rsidRDefault="0095504C"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There are </w:t>
      </w:r>
      <w:r w:rsidR="008C05B0" w:rsidRPr="00EA3FC8">
        <w:rPr>
          <w:rFonts w:ascii="Arial" w:eastAsia="Times New Roman" w:hAnsi="Arial" w:cs="Arial"/>
          <w:kern w:val="0"/>
          <w:sz w:val="22"/>
          <w:szCs w:val="22"/>
          <w:lang w:eastAsia="en-GB"/>
          <w14:ligatures w14:val="none"/>
        </w:rPr>
        <w:t xml:space="preserve">three further </w:t>
      </w:r>
      <w:r w:rsidR="00C60A88" w:rsidRPr="00EA3FC8">
        <w:rPr>
          <w:rFonts w:ascii="Arial" w:eastAsia="Times New Roman" w:hAnsi="Arial" w:cs="Arial"/>
          <w:kern w:val="0"/>
          <w:sz w:val="22"/>
          <w:szCs w:val="22"/>
          <w:lang w:eastAsia="en-GB"/>
          <w14:ligatures w14:val="none"/>
        </w:rPr>
        <w:t xml:space="preserve">grade II </w:t>
      </w:r>
      <w:r w:rsidR="008C05B0" w:rsidRPr="00EA3FC8">
        <w:rPr>
          <w:rFonts w:ascii="Arial" w:eastAsia="Times New Roman" w:hAnsi="Arial" w:cs="Arial"/>
          <w:kern w:val="0"/>
          <w:sz w:val="22"/>
          <w:szCs w:val="22"/>
          <w:lang w:eastAsia="en-GB"/>
          <w14:ligatures w14:val="none"/>
        </w:rPr>
        <w:t>listed buildings within its curtilage, Coach House at Ashby’s, Dovecote at Ashby’s and Granary and Stable at Ashby’s</w:t>
      </w:r>
      <w:r w:rsidR="00C60A88" w:rsidRPr="00EA3FC8">
        <w:rPr>
          <w:rFonts w:ascii="Arial" w:eastAsia="Times New Roman" w:hAnsi="Arial" w:cs="Arial"/>
          <w:kern w:val="0"/>
          <w:sz w:val="22"/>
          <w:szCs w:val="22"/>
          <w:lang w:eastAsia="en-GB"/>
          <w14:ligatures w14:val="none"/>
        </w:rPr>
        <w:t xml:space="preserve">. The application site is also with the </w:t>
      </w:r>
      <w:r w:rsidR="007D7FF0" w:rsidRPr="00EA3FC8">
        <w:rPr>
          <w:rFonts w:ascii="Arial" w:eastAsia="Times New Roman" w:hAnsi="Arial" w:cs="Arial"/>
          <w:kern w:val="0"/>
          <w:sz w:val="22"/>
          <w:szCs w:val="22"/>
          <w:lang w:eastAsia="en-GB"/>
          <w14:ligatures w14:val="none"/>
        </w:rPr>
        <w:t>Tytherington Conservation Area.</w:t>
      </w:r>
    </w:p>
    <w:p w14:paraId="00EBBDA1" w14:textId="77777777" w:rsidR="005E1D4A" w:rsidRPr="00EA3FC8" w:rsidRDefault="005E1D4A" w:rsidP="009C1702">
      <w:pPr>
        <w:spacing w:after="0" w:line="276" w:lineRule="auto"/>
        <w:jc w:val="both"/>
        <w:outlineLvl w:val="2"/>
        <w:rPr>
          <w:rFonts w:ascii="Arial" w:eastAsia="Times New Roman" w:hAnsi="Arial" w:cs="Arial"/>
          <w:kern w:val="0"/>
          <w:sz w:val="22"/>
          <w:szCs w:val="22"/>
          <w:lang w:eastAsia="en-GB"/>
          <w14:ligatures w14:val="none"/>
        </w:rPr>
      </w:pPr>
    </w:p>
    <w:p w14:paraId="3417D1D4" w14:textId="7CA8FC06" w:rsidR="005E1D4A" w:rsidRPr="00EA3FC8" w:rsidRDefault="005E1D4A"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noProof/>
          <w:kern w:val="0"/>
          <w:sz w:val="22"/>
          <w:szCs w:val="22"/>
          <w:lang w:eastAsia="en-GB"/>
          <w14:ligatures w14:val="none"/>
        </w:rPr>
        <w:drawing>
          <wp:inline distT="0" distB="0" distL="0" distR="0" wp14:anchorId="79D97E71" wp14:editId="2736A3FE">
            <wp:extent cx="5731510" cy="1410335"/>
            <wp:effectExtent l="0" t="0" r="2540" b="0"/>
            <wp:docPr id="268542775" name="Picture 1" descr="A stone building with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542775" name="Picture 1" descr="A stone building with a fence&#10;&#10;AI-generated content may be incorrect."/>
                    <pic:cNvPicPr/>
                  </pic:nvPicPr>
                  <pic:blipFill>
                    <a:blip r:embed="rId13"/>
                    <a:stretch>
                      <a:fillRect/>
                    </a:stretch>
                  </pic:blipFill>
                  <pic:spPr>
                    <a:xfrm>
                      <a:off x="0" y="0"/>
                      <a:ext cx="5731510" cy="1410335"/>
                    </a:xfrm>
                    <a:prstGeom prst="rect">
                      <a:avLst/>
                    </a:prstGeom>
                  </pic:spPr>
                </pic:pic>
              </a:graphicData>
            </a:graphic>
          </wp:inline>
        </w:drawing>
      </w:r>
    </w:p>
    <w:p w14:paraId="3296840E" w14:textId="77777777" w:rsidR="005E1D4A" w:rsidRPr="00EA3FC8" w:rsidRDefault="005E1D4A" w:rsidP="009C1702">
      <w:pPr>
        <w:spacing w:after="0" w:line="276" w:lineRule="auto"/>
        <w:jc w:val="both"/>
        <w:outlineLvl w:val="2"/>
        <w:rPr>
          <w:rFonts w:ascii="Arial" w:eastAsia="Times New Roman" w:hAnsi="Arial" w:cs="Arial"/>
          <w:kern w:val="0"/>
          <w:sz w:val="22"/>
          <w:szCs w:val="22"/>
          <w:lang w:eastAsia="en-GB"/>
          <w14:ligatures w14:val="none"/>
        </w:rPr>
      </w:pPr>
    </w:p>
    <w:p w14:paraId="77E1A9A9" w14:textId="1F024C94" w:rsidR="005E1D4A" w:rsidRPr="00EA3FC8" w:rsidRDefault="005E1D4A" w:rsidP="005E1D4A">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 xml:space="preserve">Ashby’s (left) and the three other listed </w:t>
      </w:r>
      <w:r w:rsidR="00C60A88" w:rsidRPr="00EA3FC8">
        <w:rPr>
          <w:rFonts w:ascii="Arial" w:eastAsia="Times New Roman" w:hAnsi="Arial" w:cs="Arial"/>
          <w:b/>
          <w:bCs/>
          <w:kern w:val="0"/>
          <w:sz w:val="22"/>
          <w:szCs w:val="22"/>
          <w:lang w:eastAsia="en-GB"/>
          <w14:ligatures w14:val="none"/>
        </w:rPr>
        <w:t>buildings</w:t>
      </w:r>
    </w:p>
    <w:p w14:paraId="198F3238" w14:textId="77777777" w:rsidR="007D7FF0" w:rsidRPr="00EA3FC8" w:rsidRDefault="007D7FF0" w:rsidP="009C1702">
      <w:pPr>
        <w:spacing w:after="0" w:line="276" w:lineRule="auto"/>
        <w:jc w:val="both"/>
        <w:outlineLvl w:val="2"/>
        <w:rPr>
          <w:rFonts w:ascii="Arial" w:eastAsia="Times New Roman" w:hAnsi="Arial" w:cs="Arial"/>
          <w:b/>
          <w:bCs/>
          <w:kern w:val="0"/>
          <w:sz w:val="22"/>
          <w:szCs w:val="22"/>
          <w:lang w:eastAsia="en-GB"/>
          <w14:ligatures w14:val="none"/>
        </w:rPr>
      </w:pPr>
    </w:p>
    <w:p w14:paraId="13B9559F" w14:textId="77777777" w:rsidR="00F7609E" w:rsidRPr="00EA3FC8"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PLANNING HISTORY</w:t>
      </w:r>
    </w:p>
    <w:p w14:paraId="4816616B" w14:textId="77777777" w:rsidR="00631B2E" w:rsidRPr="00EA3FC8" w:rsidRDefault="00631B2E" w:rsidP="009C1702">
      <w:pPr>
        <w:spacing w:after="0" w:line="276" w:lineRule="auto"/>
        <w:jc w:val="both"/>
        <w:outlineLvl w:val="2"/>
        <w:rPr>
          <w:rFonts w:ascii="Arial" w:eastAsia="Times New Roman" w:hAnsi="Arial" w:cs="Arial"/>
          <w:b/>
          <w:bCs/>
          <w:i/>
          <w:i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A3FC8" w:rsidRPr="00EA3FC8" w14:paraId="3DDCC9B8" w14:textId="77777777" w:rsidTr="00B13119">
        <w:trPr>
          <w:trHeight w:hRule="exact" w:val="20"/>
        </w:trPr>
        <w:tc>
          <w:tcPr>
            <w:tcW w:w="8921" w:type="dxa"/>
            <w:tcBorders>
              <w:bottom w:val="single" w:sz="6" w:space="0" w:color="auto"/>
            </w:tcBorders>
            <w:vAlign w:val="center"/>
            <w:hideMark/>
          </w:tcPr>
          <w:p w14:paraId="1DA4299A" w14:textId="77777777" w:rsidR="00C777DF" w:rsidRPr="00EA3FC8" w:rsidRDefault="00C777DF" w:rsidP="00B13119">
            <w:pPr>
              <w:rPr>
                <w:rFonts w:ascii="Arial" w:hAnsi="Arial" w:cs="Arial"/>
                <w:sz w:val="22"/>
                <w:szCs w:val="22"/>
              </w:rPr>
            </w:pPr>
            <w:bookmarkStart w:id="1" w:name="_bc9eaa23_7b84_4e11_8860_67eb8bbe0c9e"/>
          </w:p>
        </w:tc>
      </w:tr>
      <w:tr w:rsidR="00EA3FC8" w:rsidRPr="00EA3FC8" w14:paraId="018364ED"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A336A57" w14:textId="77777777" w:rsidR="00C777DF" w:rsidRPr="00EA3FC8" w:rsidRDefault="00C777DF" w:rsidP="00B13119">
            <w:pPr>
              <w:spacing w:after="0"/>
              <w:rPr>
                <w:rFonts w:ascii="Arial" w:hAnsi="Arial" w:cs="Arial"/>
                <w:b/>
                <w:bCs/>
                <w:sz w:val="22"/>
                <w:szCs w:val="22"/>
              </w:rPr>
            </w:pPr>
            <w:r w:rsidRPr="00EA3FC8">
              <w:rPr>
                <w:rFonts w:ascii="Arial" w:hAnsi="Arial" w:cs="Arial"/>
                <w:b/>
                <w:bCs/>
                <w:sz w:val="22"/>
                <w:szCs w:val="22"/>
              </w:rPr>
              <w:t>Proposal / Summary</w:t>
            </w:r>
          </w:p>
        </w:tc>
      </w:tr>
      <w:tr w:rsidR="00EA3FC8" w:rsidRPr="00EA3FC8" w14:paraId="6E057825" w14:textId="77777777" w:rsidTr="00B13119">
        <w:tc>
          <w:tcPr>
            <w:tcW w:w="8921" w:type="dxa"/>
            <w:tcBorders>
              <w:left w:val="single" w:sz="12" w:space="0" w:color="auto"/>
              <w:bottom w:val="single" w:sz="12" w:space="0" w:color="auto"/>
              <w:right w:val="single" w:sz="12" w:space="0" w:color="auto"/>
            </w:tcBorders>
            <w:vAlign w:val="center"/>
          </w:tcPr>
          <w:p w14:paraId="28C378FE"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W/84/01516/LBC - Listed building consent Decision - Approved Date: 5/2/1985 – Provision of new small window</w:t>
            </w:r>
          </w:p>
        </w:tc>
      </w:tr>
      <w:tr w:rsidR="00EA3FC8" w:rsidRPr="00EA3FC8" w14:paraId="24FE5773" w14:textId="77777777" w:rsidTr="00B13119">
        <w:tc>
          <w:tcPr>
            <w:tcW w:w="8921" w:type="dxa"/>
            <w:tcBorders>
              <w:left w:val="single" w:sz="12" w:space="0" w:color="auto"/>
              <w:bottom w:val="single" w:sz="12" w:space="0" w:color="auto"/>
              <w:right w:val="single" w:sz="12" w:space="0" w:color="auto"/>
            </w:tcBorders>
            <w:vAlign w:val="center"/>
          </w:tcPr>
          <w:p w14:paraId="62DF20E8"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W/87/01287/FUL - Full planning permission Decision - Approve with Conditions Date: 29/9/1987 – Alterations and extensions</w:t>
            </w:r>
          </w:p>
        </w:tc>
      </w:tr>
      <w:tr w:rsidR="00EA3FC8" w:rsidRPr="00EA3FC8" w14:paraId="22690543" w14:textId="77777777" w:rsidTr="00B13119">
        <w:tc>
          <w:tcPr>
            <w:tcW w:w="8921" w:type="dxa"/>
            <w:tcBorders>
              <w:left w:val="single" w:sz="12" w:space="0" w:color="auto"/>
              <w:bottom w:val="single" w:sz="12" w:space="0" w:color="auto"/>
              <w:right w:val="single" w:sz="12" w:space="0" w:color="auto"/>
            </w:tcBorders>
            <w:vAlign w:val="center"/>
          </w:tcPr>
          <w:p w14:paraId="4C6D9139"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W/87/01288/LBC - Listed building consent Decision - Approved Date: 29/9/1987 – Demolition of part of lean-to and extensions and alterations</w:t>
            </w:r>
          </w:p>
        </w:tc>
      </w:tr>
      <w:tr w:rsidR="00EA3FC8" w:rsidRPr="00EA3FC8" w14:paraId="1A9FD9BB" w14:textId="77777777" w:rsidTr="00B13119">
        <w:tc>
          <w:tcPr>
            <w:tcW w:w="8921" w:type="dxa"/>
            <w:tcBorders>
              <w:left w:val="single" w:sz="12" w:space="0" w:color="auto"/>
              <w:bottom w:val="single" w:sz="12" w:space="0" w:color="auto"/>
              <w:right w:val="single" w:sz="12" w:space="0" w:color="auto"/>
            </w:tcBorders>
            <w:vAlign w:val="center"/>
          </w:tcPr>
          <w:p w14:paraId="31FB8EBE"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W/95/00863/FUL - Full planning permission Decision - Approve with Conditions Date: 31/8/1995 – Single storey extension</w:t>
            </w:r>
          </w:p>
        </w:tc>
      </w:tr>
      <w:tr w:rsidR="00EA3FC8" w:rsidRPr="00EA3FC8" w14:paraId="56A0FD7A" w14:textId="77777777" w:rsidTr="00B13119">
        <w:tc>
          <w:tcPr>
            <w:tcW w:w="8921" w:type="dxa"/>
            <w:tcBorders>
              <w:left w:val="single" w:sz="12" w:space="0" w:color="auto"/>
              <w:bottom w:val="single" w:sz="12" w:space="0" w:color="auto"/>
              <w:right w:val="single" w:sz="12" w:space="0" w:color="auto"/>
            </w:tcBorders>
            <w:vAlign w:val="center"/>
          </w:tcPr>
          <w:p w14:paraId="01709216"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W/95/00864/LBC - Listed building consent Decision - Approved Date: 31/8/1995 – Single storey extension</w:t>
            </w:r>
          </w:p>
        </w:tc>
      </w:tr>
      <w:tr w:rsidR="00EA3FC8" w:rsidRPr="00EA3FC8" w14:paraId="022AB6B0" w14:textId="77777777" w:rsidTr="00B13119">
        <w:tc>
          <w:tcPr>
            <w:tcW w:w="8921" w:type="dxa"/>
            <w:tcBorders>
              <w:left w:val="single" w:sz="12" w:space="0" w:color="auto"/>
              <w:bottom w:val="single" w:sz="12" w:space="0" w:color="auto"/>
              <w:right w:val="single" w:sz="12" w:space="0" w:color="auto"/>
            </w:tcBorders>
            <w:vAlign w:val="center"/>
          </w:tcPr>
          <w:p w14:paraId="03A593FB"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 xml:space="preserve">PL/2025/04445 - Listed building consent (Alt/Ext) Decision - Approve with Conditions Date: 30/6/2025 – Reinstatement of external door opening at </w:t>
            </w:r>
            <w:proofErr w:type="spellStart"/>
            <w:r w:rsidRPr="00EA3FC8">
              <w:rPr>
                <w:rFonts w:ascii="Arial" w:hAnsi="Arial" w:cs="Arial"/>
                <w:sz w:val="22"/>
                <w:szCs w:val="22"/>
              </w:rPr>
              <w:t>Ashbys</w:t>
            </w:r>
            <w:proofErr w:type="spellEnd"/>
          </w:p>
        </w:tc>
      </w:tr>
      <w:tr w:rsidR="00EA3FC8" w:rsidRPr="00EA3FC8" w14:paraId="4D7A24FD" w14:textId="77777777" w:rsidTr="00B13119">
        <w:tc>
          <w:tcPr>
            <w:tcW w:w="8921" w:type="dxa"/>
            <w:tcBorders>
              <w:left w:val="single" w:sz="12" w:space="0" w:color="auto"/>
              <w:bottom w:val="single" w:sz="12" w:space="0" w:color="auto"/>
              <w:right w:val="single" w:sz="12" w:space="0" w:color="auto"/>
            </w:tcBorders>
            <w:vAlign w:val="center"/>
          </w:tcPr>
          <w:p w14:paraId="3BAF41C0"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PL/2025/08906 - Listed building consent (Alt/Ext) – Proposed extension and alterations</w:t>
            </w:r>
          </w:p>
        </w:tc>
      </w:tr>
      <w:bookmarkEnd w:id="1"/>
    </w:tbl>
    <w:p w14:paraId="45A15541" w14:textId="77777777" w:rsidR="00F932D6" w:rsidRPr="00EA3FC8"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950742E" w14:textId="77777777" w:rsidR="00683C17" w:rsidRPr="00EA3FC8" w:rsidRDefault="00F7609E"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b/>
          <w:bCs/>
          <w:kern w:val="0"/>
          <w:sz w:val="22"/>
          <w:szCs w:val="22"/>
          <w:lang w:eastAsia="en-GB"/>
          <w14:ligatures w14:val="none"/>
        </w:rPr>
        <w:t>RELEVANT POLICIES AND GUIDANCE</w:t>
      </w:r>
    </w:p>
    <w:p w14:paraId="7E85F32E" w14:textId="77777777" w:rsidR="00F1263F" w:rsidRPr="00EA3FC8" w:rsidRDefault="00F1263F" w:rsidP="009C1702">
      <w:pPr>
        <w:spacing w:after="0" w:line="276" w:lineRule="auto"/>
        <w:jc w:val="both"/>
        <w:rPr>
          <w:rFonts w:ascii="Arial" w:eastAsia="Times New Roman" w:hAnsi="Arial" w:cs="Arial"/>
          <w:kern w:val="0"/>
          <w:sz w:val="22"/>
          <w:szCs w:val="22"/>
          <w:lang w:eastAsia="en-GB"/>
          <w14:ligatures w14:val="none"/>
        </w:rPr>
      </w:pPr>
    </w:p>
    <w:p w14:paraId="19A4CE73" w14:textId="5EC10B9B" w:rsidR="00140EA5" w:rsidRPr="00EA3FC8" w:rsidRDefault="00140EA5" w:rsidP="009C1702">
      <w:pPr>
        <w:spacing w:after="0" w:line="276" w:lineRule="auto"/>
        <w:jc w:val="both"/>
        <w:rPr>
          <w:rFonts w:ascii="Arial" w:eastAsia="Times New Roman" w:hAnsi="Arial" w:cs="Arial"/>
          <w:kern w:val="0"/>
          <w:sz w:val="22"/>
          <w:szCs w:val="22"/>
          <w:u w:val="single"/>
          <w:lang w:eastAsia="en-GB"/>
          <w14:ligatures w14:val="none"/>
        </w:rPr>
      </w:pPr>
      <w:r w:rsidRPr="00EA3FC8">
        <w:rPr>
          <w:rFonts w:ascii="Arial" w:eastAsia="Times New Roman" w:hAnsi="Arial" w:cs="Arial"/>
          <w:kern w:val="0"/>
          <w:sz w:val="22"/>
          <w:szCs w:val="22"/>
          <w:u w:val="single"/>
          <w:lang w:eastAsia="en-GB"/>
          <w14:ligatures w14:val="none"/>
        </w:rPr>
        <w:t>National Context:</w:t>
      </w:r>
    </w:p>
    <w:p w14:paraId="6A7E79C8" w14:textId="77777777" w:rsidR="00140EA5" w:rsidRPr="00EA3FC8" w:rsidRDefault="00140EA5" w:rsidP="009C1702">
      <w:pPr>
        <w:spacing w:after="0" w:line="276" w:lineRule="auto"/>
        <w:jc w:val="both"/>
        <w:rPr>
          <w:rFonts w:ascii="Arial" w:eastAsia="Times New Roman" w:hAnsi="Arial" w:cs="Arial"/>
          <w:kern w:val="0"/>
          <w:sz w:val="22"/>
          <w:szCs w:val="22"/>
          <w:u w:val="single"/>
          <w:lang w:eastAsia="en-GB"/>
          <w14:ligatures w14:val="none"/>
        </w:rPr>
      </w:pPr>
    </w:p>
    <w:p w14:paraId="37063375" w14:textId="77777777" w:rsidR="00140EA5" w:rsidRPr="00EA3FC8" w:rsidRDefault="00140EA5" w:rsidP="00140EA5">
      <w:pPr>
        <w:spacing w:after="0" w:line="276" w:lineRule="auto"/>
        <w:jc w:val="both"/>
        <w:rPr>
          <w:rFonts w:ascii="Arial" w:eastAsia="Times New Roman" w:hAnsi="Arial" w:cs="Arial"/>
          <w:kern w:val="0"/>
          <w:sz w:val="22"/>
          <w:szCs w:val="22"/>
          <w:u w:val="single"/>
          <w:lang w:eastAsia="en-GB"/>
          <w14:ligatures w14:val="none"/>
        </w:rPr>
      </w:pPr>
      <w:r w:rsidRPr="00EA3FC8">
        <w:rPr>
          <w:rFonts w:ascii="Arial" w:eastAsia="Times New Roman" w:hAnsi="Arial" w:cs="Arial"/>
          <w:kern w:val="0"/>
          <w:sz w:val="22"/>
          <w:szCs w:val="22"/>
          <w:u w:val="single"/>
          <w:lang w:eastAsia="en-GB"/>
          <w14:ligatures w14:val="none"/>
        </w:rPr>
        <w:t xml:space="preserve">The National Planning Policy Framework (NPPF) </w:t>
      </w:r>
    </w:p>
    <w:p w14:paraId="03F0F21D" w14:textId="77777777" w:rsidR="00140EA5" w:rsidRPr="00EA3FC8" w:rsidRDefault="00140EA5" w:rsidP="00140EA5">
      <w:pPr>
        <w:spacing w:after="0" w:line="276" w:lineRule="auto"/>
        <w:jc w:val="both"/>
        <w:rPr>
          <w:rFonts w:ascii="Arial" w:eastAsia="Times New Roman" w:hAnsi="Arial" w:cs="Arial"/>
          <w:kern w:val="0"/>
          <w:sz w:val="22"/>
          <w:szCs w:val="22"/>
          <w:lang w:eastAsia="en-GB"/>
          <w14:ligatures w14:val="none"/>
        </w:rPr>
      </w:pPr>
    </w:p>
    <w:p w14:paraId="4DC38FA2" w14:textId="0DAFFD19" w:rsidR="008954AD" w:rsidRPr="00EA3FC8" w:rsidRDefault="008954AD" w:rsidP="00140EA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lastRenderedPageBreak/>
        <w:t>The NPPF outlines government policy, including its policy in respect of the historic environment. Section 16 of the NPPF 'Conserving and enhancing the historic environment' sets out the Government's high-level policies concerning heritage and sustainable development. Paragraphs 207-9 of the NPPF require a balanced approach with any harm which would be caused being weighed against the potential public benefits which might be achieved. Paragraph 203 requires local planning authorities should take account of the desirability of sustaining and enhancing the significance of heritage assets and of new development making a positive contribution to local character and distinctiveness. National Planning Practice Guidance provides guidance on interpreting the NPPF.</w:t>
      </w:r>
    </w:p>
    <w:p w14:paraId="1A1503E4" w14:textId="77777777" w:rsidR="008954AD" w:rsidRPr="00EA3FC8" w:rsidRDefault="008954AD" w:rsidP="00140EA5">
      <w:pPr>
        <w:spacing w:after="0" w:line="276" w:lineRule="auto"/>
        <w:jc w:val="both"/>
        <w:rPr>
          <w:rFonts w:ascii="Arial" w:eastAsia="Times New Roman" w:hAnsi="Arial" w:cs="Arial"/>
          <w:kern w:val="0"/>
          <w:sz w:val="22"/>
          <w:szCs w:val="22"/>
          <w:lang w:eastAsia="en-GB"/>
          <w14:ligatures w14:val="none"/>
        </w:rPr>
      </w:pPr>
    </w:p>
    <w:p w14:paraId="1925BD2E" w14:textId="4D84F782" w:rsidR="00140EA5" w:rsidRPr="00EA3FC8" w:rsidRDefault="00140EA5" w:rsidP="00140EA5">
      <w:pPr>
        <w:spacing w:after="0" w:line="276" w:lineRule="auto"/>
        <w:jc w:val="both"/>
        <w:rPr>
          <w:rFonts w:ascii="Arial" w:eastAsia="Times New Roman" w:hAnsi="Arial" w:cs="Arial"/>
          <w:kern w:val="0"/>
          <w:sz w:val="22"/>
          <w:szCs w:val="22"/>
          <w:u w:val="single"/>
          <w:lang w:eastAsia="en-GB"/>
          <w14:ligatures w14:val="none"/>
        </w:rPr>
      </w:pPr>
      <w:r w:rsidRPr="00EA3FC8">
        <w:rPr>
          <w:rFonts w:ascii="Arial" w:eastAsia="Times New Roman" w:hAnsi="Arial" w:cs="Arial"/>
          <w:kern w:val="0"/>
          <w:sz w:val="22"/>
          <w:szCs w:val="22"/>
          <w:u w:val="single"/>
          <w:lang w:eastAsia="en-GB"/>
          <w14:ligatures w14:val="none"/>
        </w:rPr>
        <w:t>The Planning Practice Guidance</w:t>
      </w:r>
    </w:p>
    <w:p w14:paraId="74F2A6A6" w14:textId="77777777" w:rsidR="00140EA5" w:rsidRPr="00EA3FC8" w:rsidRDefault="00140EA5" w:rsidP="009C1702">
      <w:pPr>
        <w:spacing w:after="0" w:line="276" w:lineRule="auto"/>
        <w:jc w:val="both"/>
        <w:rPr>
          <w:rFonts w:ascii="Arial" w:eastAsia="Times New Roman" w:hAnsi="Arial" w:cs="Arial"/>
          <w:kern w:val="0"/>
          <w:sz w:val="22"/>
          <w:szCs w:val="22"/>
          <w:lang w:eastAsia="en-GB"/>
          <w14:ligatures w14:val="none"/>
        </w:rPr>
      </w:pPr>
    </w:p>
    <w:p w14:paraId="6704244E" w14:textId="6C8AB64D" w:rsidR="008954AD" w:rsidRPr="00EA3FC8" w:rsidRDefault="008954AD" w:rsidP="009C1702">
      <w:pPr>
        <w:spacing w:after="0" w:line="276" w:lineRule="auto"/>
        <w:jc w:val="both"/>
        <w:rPr>
          <w:rFonts w:ascii="Arial" w:eastAsia="Times New Roman" w:hAnsi="Arial" w:cs="Arial"/>
          <w:kern w:val="0"/>
          <w:sz w:val="22"/>
          <w:szCs w:val="22"/>
          <w:u w:val="single"/>
          <w:lang w:eastAsia="en-GB"/>
          <w14:ligatures w14:val="none"/>
        </w:rPr>
      </w:pPr>
      <w:r w:rsidRPr="00EA3FC8">
        <w:rPr>
          <w:rFonts w:ascii="Arial" w:eastAsia="Times New Roman" w:hAnsi="Arial" w:cs="Arial"/>
          <w:kern w:val="0"/>
          <w:sz w:val="22"/>
          <w:szCs w:val="22"/>
          <w:u w:val="single"/>
          <w:lang w:eastAsia="en-GB"/>
          <w14:ligatures w14:val="none"/>
        </w:rPr>
        <w:t>Legislation:</w:t>
      </w:r>
    </w:p>
    <w:p w14:paraId="65CF24B0" w14:textId="77777777" w:rsidR="008954AD" w:rsidRPr="00EA3FC8" w:rsidRDefault="008954AD" w:rsidP="009C1702">
      <w:pPr>
        <w:spacing w:after="0" w:line="276" w:lineRule="auto"/>
        <w:jc w:val="both"/>
        <w:rPr>
          <w:rFonts w:ascii="Arial" w:eastAsia="Times New Roman" w:hAnsi="Arial" w:cs="Arial"/>
          <w:kern w:val="0"/>
          <w:sz w:val="22"/>
          <w:szCs w:val="22"/>
          <w:lang w:eastAsia="en-GB"/>
          <w14:ligatures w14:val="none"/>
        </w:rPr>
      </w:pPr>
    </w:p>
    <w:p w14:paraId="00C0EF1E" w14:textId="77777777" w:rsidR="008954AD" w:rsidRPr="00EA3FC8" w:rsidRDefault="00395744"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8615247" w14:textId="77777777" w:rsidR="008954AD" w:rsidRPr="00EA3FC8" w:rsidRDefault="008954AD" w:rsidP="009C1702">
      <w:pPr>
        <w:spacing w:after="0" w:line="276" w:lineRule="auto"/>
        <w:jc w:val="both"/>
        <w:rPr>
          <w:rFonts w:ascii="Arial" w:eastAsia="Times New Roman" w:hAnsi="Arial" w:cs="Arial"/>
          <w:kern w:val="0"/>
          <w:sz w:val="22"/>
          <w:szCs w:val="22"/>
          <w:lang w:eastAsia="en-GB"/>
          <w14:ligatures w14:val="none"/>
        </w:rPr>
      </w:pPr>
    </w:p>
    <w:p w14:paraId="6B9C1177" w14:textId="04A2108B" w:rsidR="00395744" w:rsidRPr="00EA3FC8" w:rsidRDefault="00395744"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Sections 16 (LBC) and 66 (PP) require that </w:t>
      </w:r>
      <w:r w:rsidRPr="00EA3FC8">
        <w:rPr>
          <w:rFonts w:ascii="Arial" w:eastAsia="Times New Roman" w:hAnsi="Arial" w:cs="Arial"/>
          <w:b/>
          <w:bCs/>
          <w:kern w:val="0"/>
          <w:sz w:val="22"/>
          <w:szCs w:val="22"/>
          <w:lang w:eastAsia="en-GB"/>
          <w14:ligatures w14:val="none"/>
        </w:rPr>
        <w:t xml:space="preserve">special regard </w:t>
      </w:r>
      <w:r w:rsidRPr="00EA3FC8">
        <w:rPr>
          <w:rFonts w:ascii="Arial" w:eastAsia="Times New Roman" w:hAnsi="Arial" w:cs="Arial"/>
          <w:kern w:val="0"/>
          <w:sz w:val="22"/>
          <w:szCs w:val="22"/>
          <w:lang w:eastAsia="en-GB"/>
          <w14:ligatures w14:val="none"/>
        </w:rPr>
        <w:t xml:space="preserve">be given to the desirability of preserving or enhancing listed buildings, their settings or any features of special architectural or historic interest which they possess. </w:t>
      </w:r>
    </w:p>
    <w:p w14:paraId="691D06A9" w14:textId="77777777" w:rsidR="00395744" w:rsidRPr="00EA3FC8" w:rsidRDefault="00395744" w:rsidP="009C1702">
      <w:pPr>
        <w:spacing w:after="0" w:line="276" w:lineRule="auto"/>
        <w:jc w:val="both"/>
        <w:rPr>
          <w:rFonts w:ascii="Arial" w:eastAsia="Times New Roman" w:hAnsi="Arial" w:cs="Arial"/>
          <w:kern w:val="0"/>
          <w:sz w:val="22"/>
          <w:szCs w:val="22"/>
          <w:lang w:eastAsia="en-GB"/>
          <w14:ligatures w14:val="none"/>
        </w:rPr>
      </w:pPr>
    </w:p>
    <w:p w14:paraId="08DDABDE" w14:textId="77777777" w:rsidR="008954AD" w:rsidRPr="00EA3FC8" w:rsidRDefault="00395744"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Section 72(1) of the Planning (Listed Building and Conservation Areas) Act 1990 also requires the Council to pay </w:t>
      </w:r>
      <w:r w:rsidRPr="00EA3FC8">
        <w:rPr>
          <w:rFonts w:ascii="Arial" w:eastAsia="Times New Roman" w:hAnsi="Arial" w:cs="Arial"/>
          <w:b/>
          <w:bCs/>
          <w:kern w:val="0"/>
          <w:sz w:val="22"/>
          <w:szCs w:val="22"/>
          <w:lang w:eastAsia="en-GB"/>
          <w14:ligatures w14:val="none"/>
        </w:rPr>
        <w:t xml:space="preserve">special attention </w:t>
      </w:r>
      <w:r w:rsidRPr="00EA3FC8">
        <w:rPr>
          <w:rFonts w:ascii="Arial" w:eastAsia="Times New Roman" w:hAnsi="Arial" w:cs="Arial"/>
          <w:kern w:val="0"/>
          <w:sz w:val="22"/>
          <w:szCs w:val="22"/>
          <w:lang w:eastAsia="en-GB"/>
          <w14:ligatures w14:val="none"/>
        </w:rPr>
        <w:t xml:space="preserve">to the desirability of preserving or enhancing the character or appearance of designated Conservation Areas. </w:t>
      </w:r>
    </w:p>
    <w:p w14:paraId="26836D53" w14:textId="77777777" w:rsidR="00395744" w:rsidRPr="00EA3FC8" w:rsidRDefault="00395744" w:rsidP="009C1702">
      <w:pPr>
        <w:spacing w:after="0" w:line="276" w:lineRule="auto"/>
        <w:jc w:val="both"/>
        <w:rPr>
          <w:rFonts w:ascii="Arial" w:eastAsia="Times New Roman" w:hAnsi="Arial" w:cs="Arial"/>
          <w:kern w:val="0"/>
          <w:sz w:val="22"/>
          <w:szCs w:val="22"/>
          <w:lang w:eastAsia="en-GB"/>
          <w14:ligatures w14:val="none"/>
        </w:rPr>
      </w:pPr>
    </w:p>
    <w:p w14:paraId="585FD00C" w14:textId="3772EF86" w:rsidR="00140EA5" w:rsidRPr="00EA3FC8" w:rsidRDefault="00140EA5"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u w:val="single"/>
          <w:lang w:eastAsia="en-GB"/>
          <w14:ligatures w14:val="none"/>
        </w:rPr>
        <w:t>Local Context</w:t>
      </w:r>
      <w:r w:rsidRPr="00EA3FC8">
        <w:rPr>
          <w:rFonts w:ascii="Arial" w:eastAsia="Times New Roman" w:hAnsi="Arial" w:cs="Arial"/>
          <w:kern w:val="0"/>
          <w:sz w:val="22"/>
          <w:szCs w:val="22"/>
          <w:lang w:eastAsia="en-GB"/>
          <w14:ligatures w14:val="none"/>
        </w:rPr>
        <w:t>:</w:t>
      </w:r>
    </w:p>
    <w:p w14:paraId="67425C67" w14:textId="77777777" w:rsidR="00140EA5" w:rsidRPr="00EA3FC8" w:rsidRDefault="00140EA5" w:rsidP="009C1702">
      <w:pPr>
        <w:spacing w:after="0" w:line="276" w:lineRule="auto"/>
        <w:jc w:val="both"/>
        <w:rPr>
          <w:rFonts w:ascii="Arial" w:eastAsia="Times New Roman" w:hAnsi="Arial" w:cs="Arial"/>
          <w:kern w:val="0"/>
          <w:sz w:val="22"/>
          <w:szCs w:val="22"/>
          <w:lang w:eastAsia="en-GB"/>
          <w14:ligatures w14:val="none"/>
        </w:rPr>
      </w:pPr>
    </w:p>
    <w:p w14:paraId="73CF302E" w14:textId="77777777" w:rsidR="008B578F" w:rsidRPr="00EA3FC8" w:rsidRDefault="008B578F"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Wiltshire Core Strategy:</w:t>
      </w:r>
    </w:p>
    <w:p w14:paraId="6E785A4E" w14:textId="77777777" w:rsidR="008B578F" w:rsidRPr="00EA3FC8" w:rsidRDefault="008B578F" w:rsidP="009C1702">
      <w:pPr>
        <w:spacing w:after="0" w:line="276" w:lineRule="auto"/>
        <w:jc w:val="both"/>
        <w:rPr>
          <w:rFonts w:ascii="Arial" w:eastAsia="Times New Roman" w:hAnsi="Arial" w:cs="Arial"/>
          <w:kern w:val="0"/>
          <w:sz w:val="22"/>
          <w:szCs w:val="22"/>
          <w:lang w:eastAsia="en-GB"/>
          <w14:ligatures w14:val="none"/>
        </w:rPr>
      </w:pPr>
    </w:p>
    <w:p w14:paraId="1A2D5D72" w14:textId="72FF4812" w:rsidR="00134D23" w:rsidRPr="00EA3FC8"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Core Policy 57 Ensuring High Quality Design and Place Shaping</w:t>
      </w:r>
    </w:p>
    <w:p w14:paraId="6AFCAA1B" w14:textId="79801AB0" w:rsidR="009E1642" w:rsidRPr="00D342CD"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Core Policy 58</w:t>
      </w:r>
      <w:r w:rsidR="006A735A" w:rsidRPr="00EA3FC8">
        <w:rPr>
          <w:rFonts w:ascii="Arial" w:eastAsia="Times New Roman" w:hAnsi="Arial" w:cs="Arial"/>
          <w:kern w:val="0"/>
          <w:sz w:val="22"/>
          <w:szCs w:val="22"/>
          <w:lang w:eastAsia="en-GB"/>
          <w14:ligatures w14:val="none"/>
        </w:rPr>
        <w:t>:</w:t>
      </w:r>
      <w:r w:rsidR="00315AE0" w:rsidRPr="00EA3FC8">
        <w:rPr>
          <w:rFonts w:ascii="Arial" w:eastAsia="Times New Roman" w:hAnsi="Arial" w:cs="Arial"/>
          <w:kern w:val="0"/>
          <w:sz w:val="22"/>
          <w:szCs w:val="22"/>
          <w:lang w:eastAsia="en-GB"/>
          <w14:ligatures w14:val="none"/>
        </w:rPr>
        <w:t xml:space="preserve"> Ensuring the Conservation of the Historic Environment </w:t>
      </w:r>
    </w:p>
    <w:p w14:paraId="2256CB20" w14:textId="77777777" w:rsidR="00931FAA" w:rsidRPr="00EA3FC8" w:rsidRDefault="00931FAA" w:rsidP="009C1702">
      <w:pPr>
        <w:spacing w:after="0" w:line="276" w:lineRule="auto"/>
        <w:jc w:val="both"/>
        <w:rPr>
          <w:rFonts w:ascii="Arial" w:eastAsia="Times New Roman" w:hAnsi="Arial" w:cs="Arial"/>
          <w:kern w:val="0"/>
          <w:sz w:val="22"/>
          <w:szCs w:val="22"/>
          <w:lang w:eastAsia="en-GB"/>
          <w14:ligatures w14:val="none"/>
        </w:rPr>
      </w:pPr>
    </w:p>
    <w:p w14:paraId="1E474333" w14:textId="77777777" w:rsidR="00931FAA" w:rsidRPr="00EA3FC8" w:rsidRDefault="00931FAA" w:rsidP="00931FAA">
      <w:pPr>
        <w:spacing w:after="0" w:line="276" w:lineRule="auto"/>
        <w:jc w:val="both"/>
        <w:rPr>
          <w:rFonts w:ascii="Arial" w:eastAsia="Times New Roman" w:hAnsi="Arial" w:cs="Arial"/>
          <w:kern w:val="0"/>
          <w:sz w:val="22"/>
          <w:szCs w:val="22"/>
          <w:lang w:eastAsia="en-GB"/>
          <w14:ligatures w14:val="none"/>
        </w:rPr>
      </w:pPr>
      <w:r w:rsidRPr="00931FAA">
        <w:rPr>
          <w:rFonts w:ascii="Arial" w:eastAsia="Times New Roman" w:hAnsi="Arial" w:cs="Arial"/>
          <w:kern w:val="0"/>
          <w:sz w:val="22"/>
          <w:szCs w:val="22"/>
          <w:lang w:eastAsia="en-GB"/>
          <w14:ligatures w14:val="none"/>
        </w:rPr>
        <w:t>The Council’s Core Strategy Policy CP58 ‘Ensuring the conservation of the historic environment’ requires that “</w:t>
      </w:r>
      <w:r w:rsidRPr="00931FAA">
        <w:rPr>
          <w:rFonts w:ascii="Arial" w:eastAsia="Times New Roman" w:hAnsi="Arial" w:cs="Arial"/>
          <w:i/>
          <w:iCs/>
          <w:kern w:val="0"/>
          <w:sz w:val="22"/>
          <w:szCs w:val="22"/>
          <w:lang w:eastAsia="en-GB"/>
          <w14:ligatures w14:val="none"/>
        </w:rPr>
        <w:t>designated heritage assets and their settings will be conserved, and where appropriate enhanced, in a manner appropriate to their significance</w:t>
      </w:r>
      <w:r w:rsidRPr="00931FAA">
        <w:rPr>
          <w:rFonts w:ascii="Arial" w:eastAsia="Times New Roman" w:hAnsi="Arial" w:cs="Arial"/>
          <w:kern w:val="0"/>
          <w:sz w:val="22"/>
          <w:szCs w:val="22"/>
          <w:lang w:eastAsia="en-GB"/>
          <w14:ligatures w14:val="none"/>
        </w:rPr>
        <w:t>.”</w:t>
      </w:r>
    </w:p>
    <w:p w14:paraId="41A05210" w14:textId="77777777" w:rsidR="00931FAA" w:rsidRPr="00931FAA" w:rsidRDefault="00931FAA" w:rsidP="00931FAA">
      <w:pPr>
        <w:spacing w:after="0" w:line="276" w:lineRule="auto"/>
        <w:jc w:val="both"/>
        <w:rPr>
          <w:rFonts w:ascii="Arial" w:eastAsia="Times New Roman" w:hAnsi="Arial" w:cs="Arial"/>
          <w:kern w:val="0"/>
          <w:sz w:val="22"/>
          <w:szCs w:val="22"/>
          <w:lang w:eastAsia="en-GB"/>
          <w14:ligatures w14:val="none"/>
        </w:rPr>
      </w:pPr>
    </w:p>
    <w:p w14:paraId="0B91975C" w14:textId="2EE9CE8D" w:rsidR="00931FAA" w:rsidRPr="00EA3FC8" w:rsidRDefault="00931FAA" w:rsidP="00931FAA">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5831F787" w14:textId="77777777" w:rsidR="00134D23" w:rsidRPr="00EA3FC8" w:rsidRDefault="00134D23" w:rsidP="009C1702">
      <w:pPr>
        <w:spacing w:after="0" w:line="276" w:lineRule="auto"/>
        <w:jc w:val="both"/>
        <w:rPr>
          <w:rFonts w:ascii="Arial" w:eastAsia="Times New Roman" w:hAnsi="Arial" w:cs="Arial"/>
          <w:kern w:val="0"/>
          <w:sz w:val="22"/>
          <w:szCs w:val="22"/>
          <w:lang w:eastAsia="en-GB"/>
          <w14:ligatures w14:val="none"/>
        </w:rPr>
      </w:pPr>
    </w:p>
    <w:p w14:paraId="0FF1DB93" w14:textId="65FABEB7" w:rsidR="0021435E" w:rsidRPr="00EA3FC8" w:rsidRDefault="00247C9E"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Sutton </w:t>
      </w:r>
      <w:proofErr w:type="spellStart"/>
      <w:r w:rsidRPr="00EA3FC8">
        <w:rPr>
          <w:rFonts w:ascii="Arial" w:eastAsia="Times New Roman" w:hAnsi="Arial" w:cs="Arial"/>
          <w:kern w:val="0"/>
          <w:sz w:val="22"/>
          <w:szCs w:val="22"/>
          <w:lang w:eastAsia="en-GB"/>
          <w14:ligatures w14:val="none"/>
        </w:rPr>
        <w:t>Veny</w:t>
      </w:r>
      <w:proofErr w:type="spellEnd"/>
      <w:r w:rsidRPr="00EA3FC8">
        <w:rPr>
          <w:rFonts w:ascii="Arial" w:eastAsia="Times New Roman" w:hAnsi="Arial" w:cs="Arial"/>
          <w:kern w:val="0"/>
          <w:sz w:val="22"/>
          <w:szCs w:val="22"/>
          <w:lang w:eastAsia="en-GB"/>
          <w14:ligatures w14:val="none"/>
        </w:rPr>
        <w:t xml:space="preserve"> does not have a Neighbourhood Plan or Area Designation</w:t>
      </w:r>
    </w:p>
    <w:p w14:paraId="05019AA8" w14:textId="77777777" w:rsidR="00284692" w:rsidRPr="00EA3FC8" w:rsidRDefault="00284692" w:rsidP="009C1702">
      <w:pPr>
        <w:spacing w:after="0" w:line="276" w:lineRule="auto"/>
        <w:jc w:val="both"/>
        <w:rPr>
          <w:rFonts w:ascii="Arial" w:eastAsia="Times New Roman" w:hAnsi="Arial" w:cs="Arial"/>
          <w:b/>
          <w:bCs/>
          <w:kern w:val="0"/>
          <w:sz w:val="22"/>
          <w:szCs w:val="22"/>
          <w:lang w:eastAsia="en-GB"/>
          <w14:ligatures w14:val="none"/>
        </w:rPr>
      </w:pPr>
    </w:p>
    <w:p w14:paraId="2996E10B" w14:textId="77777777" w:rsidR="00D902FA" w:rsidRPr="00EA3FC8" w:rsidRDefault="00F7609E" w:rsidP="009C1702">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CONSULTATION</w:t>
      </w:r>
      <w:r w:rsidR="00D902FA" w:rsidRPr="00EA3FC8">
        <w:rPr>
          <w:rFonts w:ascii="Arial" w:eastAsia="Times New Roman" w:hAnsi="Arial" w:cs="Arial"/>
          <w:b/>
          <w:bCs/>
          <w:kern w:val="0"/>
          <w:sz w:val="22"/>
          <w:szCs w:val="22"/>
          <w:lang w:eastAsia="en-GB"/>
          <w14:ligatures w14:val="none"/>
        </w:rPr>
        <w:t xml:space="preserve"> RESPONSES</w:t>
      </w:r>
    </w:p>
    <w:p w14:paraId="1C443DD0" w14:textId="77777777" w:rsidR="00D902FA" w:rsidRPr="00EA3FC8" w:rsidRDefault="00D902FA" w:rsidP="009C1702">
      <w:pPr>
        <w:spacing w:after="0" w:line="276" w:lineRule="auto"/>
        <w:jc w:val="both"/>
        <w:rPr>
          <w:rFonts w:ascii="Arial" w:eastAsia="Times New Roman" w:hAnsi="Arial" w:cs="Arial"/>
          <w:b/>
          <w:bCs/>
          <w:kern w:val="0"/>
          <w:sz w:val="22"/>
          <w:szCs w:val="22"/>
          <w:lang w:eastAsia="en-GB"/>
          <w14:ligatures w14:val="none"/>
        </w:rPr>
      </w:pPr>
    </w:p>
    <w:p w14:paraId="01040DBD" w14:textId="012A82B0" w:rsidR="0016162B" w:rsidRPr="00EA3FC8" w:rsidRDefault="00B72B84" w:rsidP="0016162B">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u w:val="single"/>
          <w:lang w:eastAsia="en-GB"/>
          <w14:ligatures w14:val="none"/>
        </w:rPr>
        <w:t xml:space="preserve">Sutton </w:t>
      </w:r>
      <w:proofErr w:type="spellStart"/>
      <w:r w:rsidRPr="00EA3FC8">
        <w:rPr>
          <w:rFonts w:ascii="Arial" w:eastAsia="Times New Roman" w:hAnsi="Arial" w:cs="Arial"/>
          <w:kern w:val="0"/>
          <w:sz w:val="22"/>
          <w:szCs w:val="22"/>
          <w:u w:val="single"/>
          <w:lang w:eastAsia="en-GB"/>
          <w14:ligatures w14:val="none"/>
        </w:rPr>
        <w:t>Veny</w:t>
      </w:r>
      <w:proofErr w:type="spellEnd"/>
      <w:r w:rsidRPr="00EA3FC8">
        <w:rPr>
          <w:rFonts w:ascii="Arial" w:eastAsia="Times New Roman" w:hAnsi="Arial" w:cs="Arial"/>
          <w:kern w:val="0"/>
          <w:sz w:val="22"/>
          <w:szCs w:val="22"/>
          <w:u w:val="single"/>
          <w:lang w:eastAsia="en-GB"/>
          <w14:ligatures w14:val="none"/>
        </w:rPr>
        <w:t xml:space="preserve"> </w:t>
      </w:r>
      <w:r w:rsidR="00F7609E" w:rsidRPr="00EA3FC8">
        <w:rPr>
          <w:rFonts w:ascii="Arial" w:eastAsia="Times New Roman" w:hAnsi="Arial" w:cs="Arial"/>
          <w:kern w:val="0"/>
          <w:sz w:val="22"/>
          <w:szCs w:val="22"/>
          <w:u w:val="single"/>
          <w:lang w:eastAsia="en-GB"/>
          <w14:ligatures w14:val="none"/>
        </w:rPr>
        <w:t>Parish Council</w:t>
      </w:r>
      <w:r w:rsidR="00F7609E" w:rsidRPr="00EA3FC8">
        <w:rPr>
          <w:rFonts w:ascii="Arial" w:eastAsia="Times New Roman" w:hAnsi="Arial" w:cs="Arial"/>
          <w:kern w:val="0"/>
          <w:sz w:val="22"/>
          <w:szCs w:val="22"/>
          <w:lang w:eastAsia="en-GB"/>
          <w14:ligatures w14:val="none"/>
        </w:rPr>
        <w:t>:</w:t>
      </w:r>
      <w:r w:rsidR="0016162B" w:rsidRPr="00EA3FC8">
        <w:rPr>
          <w:rFonts w:ascii="Arial" w:eastAsia="Times New Roman" w:hAnsi="Arial" w:cs="Arial"/>
          <w:kern w:val="0"/>
          <w:sz w:val="22"/>
          <w:szCs w:val="22"/>
          <w:lang w:eastAsia="en-GB"/>
          <w14:ligatures w14:val="none"/>
        </w:rPr>
        <w:t xml:space="preserve"> </w:t>
      </w:r>
      <w:r w:rsidR="00A3010D" w:rsidRPr="00EA3FC8">
        <w:rPr>
          <w:rFonts w:ascii="Arial" w:eastAsia="Times New Roman" w:hAnsi="Arial" w:cs="Arial"/>
          <w:kern w:val="0"/>
          <w:sz w:val="22"/>
          <w:szCs w:val="22"/>
          <w:lang w:eastAsia="en-GB"/>
          <w14:ligatures w14:val="none"/>
        </w:rPr>
        <w:t xml:space="preserve">No objection </w:t>
      </w:r>
      <w:bookmarkStart w:id="2" w:name="_Hlk198304422"/>
    </w:p>
    <w:p w14:paraId="75234CB4" w14:textId="77777777" w:rsidR="00986815" w:rsidRPr="00EA3FC8" w:rsidRDefault="00986815" w:rsidP="0016162B">
      <w:pPr>
        <w:spacing w:after="0" w:line="276" w:lineRule="auto"/>
        <w:jc w:val="both"/>
        <w:rPr>
          <w:rFonts w:ascii="Arial" w:eastAsia="Times New Roman" w:hAnsi="Arial" w:cs="Arial"/>
          <w:kern w:val="0"/>
          <w:sz w:val="22"/>
          <w:szCs w:val="22"/>
          <w:lang w:eastAsia="en-GB"/>
          <w14:ligatures w14:val="none"/>
        </w:rPr>
      </w:pPr>
    </w:p>
    <w:p w14:paraId="5D9FB755" w14:textId="16D772CB" w:rsidR="00986815" w:rsidRPr="00EA3FC8" w:rsidRDefault="00986815" w:rsidP="0016162B">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kern w:val="0"/>
          <w:sz w:val="22"/>
          <w:szCs w:val="22"/>
          <w:u w:val="single"/>
          <w:lang w:eastAsia="en-GB"/>
          <w14:ligatures w14:val="none"/>
        </w:rPr>
        <w:lastRenderedPageBreak/>
        <w:t>Wiltshire Council Conservation Officer</w:t>
      </w:r>
      <w:r w:rsidRPr="00EA3FC8">
        <w:rPr>
          <w:rFonts w:ascii="Arial" w:eastAsia="Times New Roman" w:hAnsi="Arial" w:cs="Arial"/>
          <w:kern w:val="0"/>
          <w:sz w:val="22"/>
          <w:szCs w:val="22"/>
          <w:lang w:eastAsia="en-GB"/>
          <w14:ligatures w14:val="none"/>
        </w:rPr>
        <w:t xml:space="preserve"> – No objection</w:t>
      </w:r>
      <w:r w:rsidR="00B87F16" w:rsidRPr="00EA3FC8">
        <w:rPr>
          <w:rFonts w:ascii="Arial" w:eastAsia="Times New Roman" w:hAnsi="Arial" w:cs="Arial"/>
          <w:kern w:val="0"/>
          <w:sz w:val="22"/>
          <w:szCs w:val="22"/>
          <w:lang w:eastAsia="en-GB"/>
          <w14:ligatures w14:val="none"/>
        </w:rPr>
        <w:t xml:space="preserve"> subject </w:t>
      </w:r>
      <w:r w:rsidR="00EA3FC8" w:rsidRPr="00EA3FC8">
        <w:rPr>
          <w:rFonts w:ascii="Arial" w:eastAsia="Times New Roman" w:hAnsi="Arial" w:cs="Arial"/>
          <w:kern w:val="0"/>
          <w:sz w:val="22"/>
          <w:szCs w:val="22"/>
          <w:lang w:eastAsia="en-GB"/>
          <w14:ligatures w14:val="none"/>
        </w:rPr>
        <w:t>to conditions</w:t>
      </w:r>
    </w:p>
    <w:bookmarkEnd w:id="2"/>
    <w:p w14:paraId="138FAF7B" w14:textId="77777777" w:rsidR="000815DE" w:rsidRPr="00EA3FC8" w:rsidRDefault="000815DE" w:rsidP="009C1702">
      <w:pPr>
        <w:spacing w:after="0" w:line="276" w:lineRule="auto"/>
        <w:jc w:val="both"/>
        <w:rPr>
          <w:rFonts w:ascii="Arial" w:eastAsia="Times New Roman" w:hAnsi="Arial" w:cs="Arial"/>
          <w:b/>
          <w:bCs/>
          <w:kern w:val="0"/>
          <w:sz w:val="22"/>
          <w:szCs w:val="22"/>
          <w:lang w:eastAsia="en-GB"/>
          <w14:ligatures w14:val="none"/>
        </w:rPr>
      </w:pPr>
    </w:p>
    <w:p w14:paraId="39F98FD5" w14:textId="77777777" w:rsidR="006B6FE7" w:rsidRPr="00EA3FC8" w:rsidRDefault="006B6FE7" w:rsidP="006B6FE7">
      <w:pPr>
        <w:spacing w:after="0" w:line="276" w:lineRule="auto"/>
        <w:jc w:val="both"/>
        <w:rPr>
          <w:rFonts w:ascii="Arial" w:eastAsia="Times New Roman" w:hAnsi="Arial" w:cs="Arial"/>
          <w:i/>
          <w:iCs/>
          <w:kern w:val="0"/>
          <w:sz w:val="22"/>
          <w:szCs w:val="22"/>
          <w:lang w:eastAsia="en-GB"/>
          <w14:ligatures w14:val="none"/>
        </w:rPr>
      </w:pPr>
      <w:r w:rsidRPr="006B6FE7">
        <w:rPr>
          <w:rFonts w:ascii="Arial" w:eastAsia="Times New Roman" w:hAnsi="Arial" w:cs="Arial"/>
          <w:i/>
          <w:iCs/>
          <w:kern w:val="0"/>
          <w:sz w:val="22"/>
          <w:szCs w:val="22"/>
          <w:lang w:eastAsia="en-GB"/>
          <w14:ligatures w14:val="none"/>
        </w:rPr>
        <w:t xml:space="preserve">The speculative phasing plan suggests the rear </w:t>
      </w:r>
      <w:proofErr w:type="spellStart"/>
      <w:r w:rsidRPr="006B6FE7">
        <w:rPr>
          <w:rFonts w:ascii="Arial" w:eastAsia="Times New Roman" w:hAnsi="Arial" w:cs="Arial"/>
          <w:i/>
          <w:iCs/>
          <w:kern w:val="0"/>
          <w:sz w:val="22"/>
          <w:szCs w:val="22"/>
          <w:lang w:eastAsia="en-GB"/>
          <w14:ligatures w14:val="none"/>
        </w:rPr>
        <w:t>rhs</w:t>
      </w:r>
      <w:proofErr w:type="spellEnd"/>
      <w:r w:rsidRPr="006B6FE7">
        <w:rPr>
          <w:rFonts w:ascii="Arial" w:eastAsia="Times New Roman" w:hAnsi="Arial" w:cs="Arial"/>
          <w:i/>
          <w:iCs/>
          <w:kern w:val="0"/>
          <w:sz w:val="22"/>
          <w:szCs w:val="22"/>
          <w:lang w:eastAsia="en-GB"/>
          <w14:ligatures w14:val="none"/>
        </w:rPr>
        <w:t xml:space="preserve"> extensions are modern. As such I have no objection to the proposed two-storey gabled extension, however, it would </w:t>
      </w:r>
      <w:proofErr w:type="spellStart"/>
      <w:r w:rsidRPr="006B6FE7">
        <w:rPr>
          <w:rFonts w:ascii="Arial" w:eastAsia="Times New Roman" w:hAnsi="Arial" w:cs="Arial"/>
          <w:i/>
          <w:iCs/>
          <w:kern w:val="0"/>
          <w:sz w:val="22"/>
          <w:szCs w:val="22"/>
          <w:lang w:eastAsia="en-GB"/>
          <w14:ligatures w14:val="none"/>
        </w:rPr>
        <w:t>abut</w:t>
      </w:r>
      <w:proofErr w:type="spellEnd"/>
      <w:r w:rsidRPr="006B6FE7">
        <w:rPr>
          <w:rFonts w:ascii="Arial" w:eastAsia="Times New Roman" w:hAnsi="Arial" w:cs="Arial"/>
          <w:i/>
          <w:iCs/>
          <w:kern w:val="0"/>
          <w:sz w:val="22"/>
          <w:szCs w:val="22"/>
          <w:lang w:eastAsia="en-GB"/>
          <w14:ligatures w14:val="none"/>
        </w:rPr>
        <w:t xml:space="preserve"> the roof of the ‘1771 house’. The architect has confirmed that the new roof would overlay the existing roof (</w:t>
      </w:r>
      <w:proofErr w:type="spellStart"/>
      <w:r w:rsidRPr="006B6FE7">
        <w:rPr>
          <w:rFonts w:ascii="Arial" w:eastAsia="Times New Roman" w:hAnsi="Arial" w:cs="Arial"/>
          <w:i/>
          <w:iCs/>
          <w:kern w:val="0"/>
          <w:sz w:val="22"/>
          <w:szCs w:val="22"/>
          <w:lang w:eastAsia="en-GB"/>
          <w14:ligatures w14:val="none"/>
        </w:rPr>
        <w:t>ie</w:t>
      </w:r>
      <w:proofErr w:type="spellEnd"/>
      <w:r w:rsidRPr="006B6FE7">
        <w:rPr>
          <w:rFonts w:ascii="Arial" w:eastAsia="Times New Roman" w:hAnsi="Arial" w:cs="Arial"/>
          <w:i/>
          <w:iCs/>
          <w:kern w:val="0"/>
          <w:sz w:val="22"/>
          <w:szCs w:val="22"/>
          <w:lang w:eastAsia="en-GB"/>
          <w14:ligatures w14:val="none"/>
        </w:rPr>
        <w:t xml:space="preserve"> rafters left unaltered etc) and has provided an additional plan to confirm this (1235/7 Nov 2025).</w:t>
      </w:r>
    </w:p>
    <w:p w14:paraId="01BAF13F" w14:textId="77777777" w:rsidR="006B6FE7" w:rsidRPr="006B6FE7" w:rsidRDefault="006B6FE7" w:rsidP="006B6FE7">
      <w:pPr>
        <w:spacing w:after="0" w:line="276" w:lineRule="auto"/>
        <w:jc w:val="both"/>
        <w:rPr>
          <w:rFonts w:ascii="Arial" w:eastAsia="Times New Roman" w:hAnsi="Arial" w:cs="Arial"/>
          <w:i/>
          <w:iCs/>
          <w:kern w:val="0"/>
          <w:sz w:val="22"/>
          <w:szCs w:val="22"/>
          <w:lang w:eastAsia="en-GB"/>
          <w14:ligatures w14:val="none"/>
        </w:rPr>
      </w:pPr>
    </w:p>
    <w:p w14:paraId="1C2337DC" w14:textId="360FB54C" w:rsidR="006B6FE7" w:rsidRPr="00EA3FC8" w:rsidRDefault="006B6FE7" w:rsidP="006B6FE7">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In terms of internal impacts, at ground floor there appear to be no changes to openings in what was the original rear wall (highlighted below by me). The ‘infill’ single-storey element is pushed outwards. A wraparound open-sided verandah is formed with oak posts sitting on staddle stones. Other changes are the proposed conversion of an existing French door and side lights into a window (there are changes in the dimensions of the opening too – the new would be narrower according to the elevations). Also a bit more of a wall (not historic) is removed to create a more seamless space (kitchen/dining room).</w:t>
      </w:r>
    </w:p>
    <w:p w14:paraId="642C05AD" w14:textId="77777777" w:rsidR="008E614C" w:rsidRPr="00EA3FC8" w:rsidRDefault="008E614C" w:rsidP="006B6FE7">
      <w:pPr>
        <w:spacing w:after="0" w:line="276" w:lineRule="auto"/>
        <w:jc w:val="both"/>
        <w:rPr>
          <w:rFonts w:ascii="Arial" w:eastAsia="Times New Roman" w:hAnsi="Arial" w:cs="Arial"/>
          <w:i/>
          <w:iCs/>
          <w:kern w:val="0"/>
          <w:sz w:val="22"/>
          <w:szCs w:val="22"/>
          <w:lang w:eastAsia="en-GB"/>
          <w14:ligatures w14:val="none"/>
        </w:rPr>
      </w:pPr>
    </w:p>
    <w:p w14:paraId="1B3288FE" w14:textId="73936878" w:rsidR="008E614C" w:rsidRPr="00EA3FC8" w:rsidRDefault="008E614C" w:rsidP="006B6FE7">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At first floor level – a new bedroom and bathroom are formed within the new extension. A new opening is created at the top of the stairs which is presumably loss of historic fabric. A modern partition (forming an en-suite) is removed.</w:t>
      </w:r>
    </w:p>
    <w:p w14:paraId="51F4D766" w14:textId="77777777" w:rsidR="00F71702" w:rsidRPr="00EA3FC8" w:rsidRDefault="00F71702" w:rsidP="006B6FE7">
      <w:pPr>
        <w:spacing w:after="0" w:line="276" w:lineRule="auto"/>
        <w:jc w:val="both"/>
        <w:rPr>
          <w:rFonts w:ascii="Arial" w:eastAsia="Times New Roman" w:hAnsi="Arial" w:cs="Arial"/>
          <w:i/>
          <w:iCs/>
          <w:kern w:val="0"/>
          <w:sz w:val="22"/>
          <w:szCs w:val="22"/>
          <w:lang w:eastAsia="en-GB"/>
          <w14:ligatures w14:val="none"/>
        </w:rPr>
      </w:pPr>
    </w:p>
    <w:p w14:paraId="67498180" w14:textId="77777777" w:rsidR="00F71702" w:rsidRPr="00EA3FC8" w:rsidRDefault="00F71702" w:rsidP="00F71702">
      <w:pPr>
        <w:spacing w:after="0" w:line="276" w:lineRule="auto"/>
        <w:jc w:val="both"/>
        <w:rPr>
          <w:rFonts w:ascii="Arial" w:eastAsia="Times New Roman" w:hAnsi="Arial" w:cs="Arial"/>
          <w:i/>
          <w:iCs/>
          <w:kern w:val="0"/>
          <w:sz w:val="22"/>
          <w:szCs w:val="22"/>
          <w:lang w:eastAsia="en-GB"/>
          <w14:ligatures w14:val="none"/>
        </w:rPr>
      </w:pPr>
      <w:r w:rsidRPr="00F71702">
        <w:rPr>
          <w:rFonts w:ascii="Arial" w:eastAsia="Times New Roman" w:hAnsi="Arial" w:cs="Arial"/>
          <w:i/>
          <w:iCs/>
          <w:kern w:val="0"/>
          <w:sz w:val="22"/>
          <w:szCs w:val="22"/>
          <w:lang w:eastAsia="en-GB"/>
          <w14:ligatures w14:val="none"/>
        </w:rPr>
        <w:t>Externally – the replacement of two windows and associated reconfiguration of the stonework elevation. The drawing says ‘reinstate window openings’.</w:t>
      </w:r>
    </w:p>
    <w:p w14:paraId="31E92029" w14:textId="77777777" w:rsidR="00F71702" w:rsidRPr="00F71702" w:rsidRDefault="00F71702" w:rsidP="00F71702">
      <w:pPr>
        <w:spacing w:after="0" w:line="276" w:lineRule="auto"/>
        <w:jc w:val="both"/>
        <w:rPr>
          <w:rFonts w:ascii="Arial" w:eastAsia="Times New Roman" w:hAnsi="Arial" w:cs="Arial"/>
          <w:i/>
          <w:iCs/>
          <w:kern w:val="0"/>
          <w:sz w:val="22"/>
          <w:szCs w:val="22"/>
          <w:lang w:eastAsia="en-GB"/>
          <w14:ligatures w14:val="none"/>
        </w:rPr>
      </w:pPr>
    </w:p>
    <w:p w14:paraId="2A1A2172" w14:textId="09F9F6A7" w:rsidR="00F71702" w:rsidRPr="00EA3FC8" w:rsidRDefault="00F71702" w:rsidP="00F71702">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The Design Access and Heritage statement says: ‘The design also seeks to restore and improve the fenestration on the principal elevation. The windows to bedrooms 4 and 5 have been clumsily conjoined. A window will be reinstated within the brick quoins which indicate where a window had been removed. The existing opening will be infilled with salvaged stone. All windows will be softwood painted in a traditional style, in keeping with the historic farmhouse.’</w:t>
      </w:r>
    </w:p>
    <w:p w14:paraId="640E34F0" w14:textId="77777777" w:rsidR="006B6FE7" w:rsidRPr="00EA3FC8" w:rsidRDefault="006B6FE7" w:rsidP="009C1702">
      <w:pPr>
        <w:spacing w:after="0" w:line="276" w:lineRule="auto"/>
        <w:jc w:val="both"/>
        <w:rPr>
          <w:rFonts w:ascii="Arial" w:eastAsia="Times New Roman" w:hAnsi="Arial" w:cs="Arial"/>
          <w:b/>
          <w:bCs/>
          <w:kern w:val="0"/>
          <w:sz w:val="22"/>
          <w:szCs w:val="22"/>
          <w:lang w:eastAsia="en-GB"/>
          <w14:ligatures w14:val="none"/>
        </w:rPr>
      </w:pPr>
    </w:p>
    <w:p w14:paraId="6C0C2AE5" w14:textId="6E408A09" w:rsidR="00F71702" w:rsidRPr="00EA3FC8" w:rsidRDefault="00F71702" w:rsidP="009C1702">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Significance of the Heritage Assets and contribution to setting</w:t>
      </w:r>
    </w:p>
    <w:p w14:paraId="42C6ABDE" w14:textId="77777777" w:rsidR="009313F9" w:rsidRPr="00EA3FC8" w:rsidRDefault="009313F9" w:rsidP="009C1702">
      <w:pPr>
        <w:spacing w:after="0" w:line="276" w:lineRule="auto"/>
        <w:jc w:val="both"/>
        <w:rPr>
          <w:rFonts w:ascii="Arial" w:eastAsia="Times New Roman" w:hAnsi="Arial" w:cs="Arial"/>
          <w:b/>
          <w:bCs/>
          <w:kern w:val="0"/>
          <w:sz w:val="22"/>
          <w:szCs w:val="22"/>
          <w:lang w:eastAsia="en-GB"/>
          <w14:ligatures w14:val="none"/>
        </w:rPr>
      </w:pPr>
    </w:p>
    <w:p w14:paraId="1E0540E6" w14:textId="77777777"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In this case, I consider the significance of the building to be:</w:t>
      </w:r>
    </w:p>
    <w:p w14:paraId="0A447979" w14:textId="77777777" w:rsidR="009313F9" w:rsidRPr="009313F9" w:rsidRDefault="009313F9" w:rsidP="009313F9">
      <w:pPr>
        <w:spacing w:after="0" w:line="276" w:lineRule="auto"/>
        <w:jc w:val="both"/>
        <w:rPr>
          <w:rFonts w:ascii="Arial" w:eastAsia="Times New Roman" w:hAnsi="Arial" w:cs="Arial"/>
          <w:i/>
          <w:iCs/>
          <w:kern w:val="0"/>
          <w:sz w:val="22"/>
          <w:szCs w:val="22"/>
          <w:lang w:eastAsia="en-GB"/>
          <w14:ligatures w14:val="none"/>
        </w:rPr>
      </w:pPr>
    </w:p>
    <w:p w14:paraId="6F7699EE" w14:textId="77777777"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 xml:space="preserve">A building with a varied history (possibly 4 cottages down to two cottages to one house); </w:t>
      </w:r>
    </w:p>
    <w:p w14:paraId="4A9779DE" w14:textId="7FF4DAB0" w:rsidR="009313F9" w:rsidRPr="009313F9"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Its architectural expression – a good example of the local vernacular style;</w:t>
      </w:r>
    </w:p>
    <w:p w14:paraId="6D4BC3B6" w14:textId="77777777"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 xml:space="preserve">The use of stone and brick detailing and the steeply pitched clay tiled roof; </w:t>
      </w:r>
    </w:p>
    <w:p w14:paraId="302B09F9" w14:textId="33FC3360" w:rsidR="009313F9" w:rsidRPr="009313F9"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Small pane timber windows and timber doors;</w:t>
      </w:r>
    </w:p>
    <w:p w14:paraId="7E2A6481" w14:textId="77777777" w:rsidR="009313F9" w:rsidRPr="009313F9"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Its prominent siting at a road junction;</w:t>
      </w:r>
    </w:p>
    <w:p w14:paraId="3B5E9AE8" w14:textId="391288F2"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That it forms part of a group of listed structures and as such can be viewed as a composite heritage asset. Its prominent visual location within the conservation area.</w:t>
      </w:r>
    </w:p>
    <w:p w14:paraId="208B39D5" w14:textId="77777777" w:rsidR="00B87F16" w:rsidRPr="009313F9" w:rsidRDefault="00B87F16" w:rsidP="009313F9">
      <w:pPr>
        <w:spacing w:after="0" w:line="276" w:lineRule="auto"/>
        <w:jc w:val="both"/>
        <w:rPr>
          <w:rFonts w:ascii="Arial" w:eastAsia="Times New Roman" w:hAnsi="Arial" w:cs="Arial"/>
          <w:i/>
          <w:iCs/>
          <w:kern w:val="0"/>
          <w:sz w:val="22"/>
          <w:szCs w:val="22"/>
          <w:lang w:eastAsia="en-GB"/>
          <w14:ligatures w14:val="none"/>
        </w:rPr>
      </w:pPr>
    </w:p>
    <w:p w14:paraId="37697B71" w14:textId="77777777"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The floorplan has been eroded, particularly the degree of opening up of the original rear wall (RHS) and I consider this to be a negative element. Similarly negative, the conjoining of two windows (as evidenced by the architect).</w:t>
      </w:r>
    </w:p>
    <w:p w14:paraId="79D6AC39" w14:textId="77777777" w:rsidR="00B87F16" w:rsidRPr="009313F9" w:rsidRDefault="00B87F16" w:rsidP="009313F9">
      <w:pPr>
        <w:spacing w:after="0" w:line="276" w:lineRule="auto"/>
        <w:jc w:val="both"/>
        <w:rPr>
          <w:rFonts w:ascii="Arial" w:eastAsia="Times New Roman" w:hAnsi="Arial" w:cs="Arial"/>
          <w:i/>
          <w:iCs/>
          <w:kern w:val="0"/>
          <w:sz w:val="22"/>
          <w:szCs w:val="22"/>
          <w:lang w:eastAsia="en-GB"/>
          <w14:ligatures w14:val="none"/>
        </w:rPr>
      </w:pPr>
    </w:p>
    <w:p w14:paraId="00DAC9BE" w14:textId="64B16AA0"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lastRenderedPageBreak/>
        <w:t>In respect of internal features, fireplaces and historic joinery and lathe and plaster would contribute to the interest of the building where they survive. I don’t know whether there is any historic roof structure surviving but it is not impacted by the current proposals.</w:t>
      </w:r>
    </w:p>
    <w:p w14:paraId="23FBE83E" w14:textId="77777777" w:rsidR="00F71702" w:rsidRPr="00EA3FC8" w:rsidRDefault="00F71702" w:rsidP="009C1702">
      <w:pPr>
        <w:spacing w:after="0" w:line="276" w:lineRule="auto"/>
        <w:jc w:val="both"/>
        <w:rPr>
          <w:rFonts w:ascii="Arial" w:eastAsia="Times New Roman" w:hAnsi="Arial" w:cs="Arial"/>
          <w:b/>
          <w:bCs/>
          <w:kern w:val="0"/>
          <w:sz w:val="22"/>
          <w:szCs w:val="22"/>
          <w:lang w:eastAsia="en-GB"/>
          <w14:ligatures w14:val="none"/>
        </w:rPr>
      </w:pPr>
    </w:p>
    <w:p w14:paraId="10ADF1E4" w14:textId="77777777" w:rsidR="00B87F16" w:rsidRPr="00B87F16" w:rsidRDefault="00B87F16" w:rsidP="00B87F16">
      <w:pPr>
        <w:spacing w:after="0" w:line="276" w:lineRule="auto"/>
        <w:jc w:val="both"/>
        <w:rPr>
          <w:rFonts w:ascii="Arial" w:eastAsia="Times New Roman" w:hAnsi="Arial" w:cs="Arial"/>
          <w:b/>
          <w:bCs/>
          <w:kern w:val="0"/>
          <w:sz w:val="22"/>
          <w:szCs w:val="22"/>
          <w:lang w:eastAsia="en-GB"/>
          <w14:ligatures w14:val="none"/>
        </w:rPr>
      </w:pPr>
      <w:r w:rsidRPr="00B87F16">
        <w:rPr>
          <w:rFonts w:ascii="Arial" w:eastAsia="Times New Roman" w:hAnsi="Arial" w:cs="Arial"/>
          <w:b/>
          <w:bCs/>
          <w:kern w:val="0"/>
          <w:sz w:val="22"/>
          <w:szCs w:val="22"/>
          <w:lang w:eastAsia="en-GB"/>
          <w14:ligatures w14:val="none"/>
        </w:rPr>
        <w:t>Assessment:</w:t>
      </w:r>
    </w:p>
    <w:p w14:paraId="7C2560A9" w14:textId="77777777" w:rsidR="00B87F16" w:rsidRPr="00EA3FC8" w:rsidRDefault="00B87F16" w:rsidP="00B87F16">
      <w:pPr>
        <w:spacing w:after="0" w:line="276" w:lineRule="auto"/>
        <w:jc w:val="both"/>
        <w:rPr>
          <w:rFonts w:ascii="Arial" w:eastAsia="Times New Roman" w:hAnsi="Arial" w:cs="Arial"/>
          <w:i/>
          <w:iCs/>
          <w:kern w:val="0"/>
          <w:sz w:val="22"/>
          <w:szCs w:val="22"/>
          <w:lang w:eastAsia="en-GB"/>
          <w14:ligatures w14:val="none"/>
        </w:rPr>
      </w:pPr>
      <w:r w:rsidRPr="00B87F16">
        <w:rPr>
          <w:rFonts w:ascii="Arial" w:eastAsia="Times New Roman" w:hAnsi="Arial" w:cs="Arial"/>
          <w:i/>
          <w:iCs/>
          <w:kern w:val="0"/>
          <w:sz w:val="22"/>
          <w:szCs w:val="22"/>
          <w:lang w:eastAsia="en-GB"/>
          <w14:ligatures w14:val="none"/>
        </w:rPr>
        <w:t>The rear of the existing building has seen a considerable amount of recent change. The degree of approved extensions is significant. In floorplan terms, there has been a considerable erosion, in the past, of the historic floorplan – in particular the large opening between the front room and the drawing room, which has entailed the removal of a sizeable section of the rear wall.</w:t>
      </w:r>
    </w:p>
    <w:p w14:paraId="4D9E9AB4" w14:textId="77777777" w:rsidR="00B87F16" w:rsidRPr="00B87F16" w:rsidRDefault="00B87F16" w:rsidP="00B87F16">
      <w:pPr>
        <w:spacing w:after="0" w:line="276" w:lineRule="auto"/>
        <w:jc w:val="both"/>
        <w:rPr>
          <w:rFonts w:ascii="Arial" w:eastAsia="Times New Roman" w:hAnsi="Arial" w:cs="Arial"/>
          <w:i/>
          <w:iCs/>
          <w:kern w:val="0"/>
          <w:sz w:val="22"/>
          <w:szCs w:val="22"/>
          <w:lang w:eastAsia="en-GB"/>
          <w14:ligatures w14:val="none"/>
        </w:rPr>
      </w:pPr>
    </w:p>
    <w:p w14:paraId="40FA335F" w14:textId="77777777" w:rsidR="00B87F16" w:rsidRPr="00EA3FC8" w:rsidRDefault="00B87F16" w:rsidP="00B87F16">
      <w:pPr>
        <w:spacing w:after="0" w:line="276" w:lineRule="auto"/>
        <w:jc w:val="both"/>
        <w:rPr>
          <w:rFonts w:ascii="Arial" w:eastAsia="Times New Roman" w:hAnsi="Arial" w:cs="Arial"/>
          <w:i/>
          <w:iCs/>
          <w:kern w:val="0"/>
          <w:sz w:val="22"/>
          <w:szCs w:val="22"/>
          <w:lang w:eastAsia="en-GB"/>
          <w14:ligatures w14:val="none"/>
        </w:rPr>
      </w:pPr>
      <w:r w:rsidRPr="00B87F16">
        <w:rPr>
          <w:rFonts w:ascii="Arial" w:eastAsia="Times New Roman" w:hAnsi="Arial" w:cs="Arial"/>
          <w:i/>
          <w:iCs/>
          <w:kern w:val="0"/>
          <w:sz w:val="22"/>
          <w:szCs w:val="22"/>
          <w:lang w:eastAsia="en-GB"/>
          <w14:ligatures w14:val="none"/>
        </w:rPr>
        <w:t>The current proposal relates to further changes at the rear, in particular, adding to a single-storey extension to create a two-storey gabled extension. Given the current degree of alteration the proposals are considered to be modest. The impact on historic fabric would be limited to a new opening at first floor in the historic rear wall. There would be no impact on the existing roof structure as the proposal is to overlay the new roof on the existing rafters.</w:t>
      </w:r>
    </w:p>
    <w:p w14:paraId="07FA0165" w14:textId="77777777" w:rsidR="00B87F16" w:rsidRPr="00B87F16" w:rsidRDefault="00B87F16" w:rsidP="00B87F16">
      <w:pPr>
        <w:spacing w:after="0" w:line="276" w:lineRule="auto"/>
        <w:jc w:val="both"/>
        <w:rPr>
          <w:rFonts w:ascii="Arial" w:eastAsia="Times New Roman" w:hAnsi="Arial" w:cs="Arial"/>
          <w:i/>
          <w:iCs/>
          <w:kern w:val="0"/>
          <w:sz w:val="22"/>
          <w:szCs w:val="22"/>
          <w:lang w:eastAsia="en-GB"/>
          <w14:ligatures w14:val="none"/>
        </w:rPr>
      </w:pPr>
    </w:p>
    <w:p w14:paraId="5991A6A4" w14:textId="77777777" w:rsidR="00B87F16" w:rsidRPr="00EA3FC8" w:rsidRDefault="00B87F16" w:rsidP="00B87F16">
      <w:pPr>
        <w:spacing w:after="0" w:line="276" w:lineRule="auto"/>
        <w:jc w:val="both"/>
        <w:rPr>
          <w:rFonts w:ascii="Arial" w:eastAsia="Times New Roman" w:hAnsi="Arial" w:cs="Arial"/>
          <w:i/>
          <w:iCs/>
          <w:kern w:val="0"/>
          <w:sz w:val="22"/>
          <w:szCs w:val="22"/>
          <w:lang w:eastAsia="en-GB"/>
          <w14:ligatures w14:val="none"/>
        </w:rPr>
      </w:pPr>
      <w:r w:rsidRPr="00B87F16">
        <w:rPr>
          <w:rFonts w:ascii="Arial" w:eastAsia="Times New Roman" w:hAnsi="Arial" w:cs="Arial"/>
          <w:i/>
          <w:iCs/>
          <w:kern w:val="0"/>
          <w:sz w:val="22"/>
          <w:szCs w:val="22"/>
          <w:lang w:eastAsia="en-GB"/>
          <w14:ligatures w14:val="none"/>
        </w:rPr>
        <w:t>There are no obvious ‘heritage’ benefits although the reinstatement of two windows on the front elevation will be a positive. Otherwise the proposals are largely ‘neutral’.</w:t>
      </w:r>
    </w:p>
    <w:p w14:paraId="299D1A13" w14:textId="77777777" w:rsidR="00B87F16" w:rsidRPr="00B87F16" w:rsidRDefault="00B87F16" w:rsidP="00B87F16">
      <w:pPr>
        <w:spacing w:after="0" w:line="276" w:lineRule="auto"/>
        <w:jc w:val="both"/>
        <w:rPr>
          <w:rFonts w:ascii="Arial" w:eastAsia="Times New Roman" w:hAnsi="Arial" w:cs="Arial"/>
          <w:i/>
          <w:iCs/>
          <w:kern w:val="0"/>
          <w:sz w:val="22"/>
          <w:szCs w:val="22"/>
          <w:lang w:eastAsia="en-GB"/>
          <w14:ligatures w14:val="none"/>
        </w:rPr>
      </w:pPr>
    </w:p>
    <w:p w14:paraId="43B2C755" w14:textId="77777777" w:rsidR="00B87F16" w:rsidRPr="00B87F16" w:rsidRDefault="00B87F16" w:rsidP="00B87F16">
      <w:pPr>
        <w:spacing w:after="0" w:line="276" w:lineRule="auto"/>
        <w:jc w:val="both"/>
        <w:rPr>
          <w:rFonts w:ascii="Arial" w:eastAsia="Times New Roman" w:hAnsi="Arial" w:cs="Arial"/>
          <w:i/>
          <w:iCs/>
          <w:kern w:val="0"/>
          <w:sz w:val="22"/>
          <w:szCs w:val="22"/>
          <w:lang w:eastAsia="en-GB"/>
          <w14:ligatures w14:val="none"/>
        </w:rPr>
      </w:pPr>
      <w:r w:rsidRPr="00B87F16">
        <w:rPr>
          <w:rFonts w:ascii="Arial" w:eastAsia="Times New Roman" w:hAnsi="Arial" w:cs="Arial"/>
          <w:i/>
          <w:iCs/>
          <w:kern w:val="0"/>
          <w:sz w:val="22"/>
          <w:szCs w:val="22"/>
          <w:lang w:eastAsia="en-GB"/>
          <w14:ligatures w14:val="none"/>
        </w:rPr>
        <w:t>The proposed new gable would match the existing, and the intention is to use matching materials. Lead is proposed for the flat roof element.</w:t>
      </w:r>
    </w:p>
    <w:p w14:paraId="40F41D5E" w14:textId="77777777" w:rsidR="00B87F16" w:rsidRPr="00EA3FC8" w:rsidRDefault="00B87F16" w:rsidP="00B87F16">
      <w:pPr>
        <w:spacing w:after="0" w:line="276" w:lineRule="auto"/>
        <w:jc w:val="both"/>
        <w:rPr>
          <w:rFonts w:ascii="Arial" w:eastAsia="Times New Roman" w:hAnsi="Arial" w:cs="Arial"/>
          <w:b/>
          <w:bCs/>
          <w:kern w:val="0"/>
          <w:sz w:val="22"/>
          <w:szCs w:val="22"/>
          <w:lang w:eastAsia="en-GB"/>
          <w14:ligatures w14:val="none"/>
        </w:rPr>
      </w:pPr>
    </w:p>
    <w:p w14:paraId="3C95D4FB" w14:textId="43AC382E" w:rsidR="00B87F16" w:rsidRPr="00B87F16" w:rsidRDefault="00B87F16" w:rsidP="00B87F16">
      <w:pPr>
        <w:spacing w:after="0" w:line="276" w:lineRule="auto"/>
        <w:jc w:val="both"/>
        <w:rPr>
          <w:rFonts w:ascii="Arial" w:eastAsia="Times New Roman" w:hAnsi="Arial" w:cs="Arial"/>
          <w:b/>
          <w:bCs/>
          <w:kern w:val="0"/>
          <w:sz w:val="22"/>
          <w:szCs w:val="22"/>
          <w:lang w:eastAsia="en-GB"/>
          <w14:ligatures w14:val="none"/>
        </w:rPr>
      </w:pPr>
      <w:r w:rsidRPr="00B87F16">
        <w:rPr>
          <w:rFonts w:ascii="Arial" w:eastAsia="Times New Roman" w:hAnsi="Arial" w:cs="Arial"/>
          <w:b/>
          <w:bCs/>
          <w:kern w:val="0"/>
          <w:sz w:val="22"/>
          <w:szCs w:val="22"/>
          <w:lang w:eastAsia="en-GB"/>
          <w14:ligatures w14:val="none"/>
        </w:rPr>
        <w:t>Summary &amp; conclusion:</w:t>
      </w:r>
    </w:p>
    <w:p w14:paraId="515AFEA1" w14:textId="77777777" w:rsidR="00B87F16" w:rsidRPr="00EA3FC8" w:rsidRDefault="00B87F16" w:rsidP="00B87F16">
      <w:pPr>
        <w:spacing w:after="0" w:line="276" w:lineRule="auto"/>
        <w:jc w:val="both"/>
        <w:rPr>
          <w:rFonts w:ascii="Arial" w:eastAsia="Times New Roman" w:hAnsi="Arial" w:cs="Arial"/>
          <w:i/>
          <w:iCs/>
          <w:kern w:val="0"/>
          <w:sz w:val="22"/>
          <w:szCs w:val="22"/>
          <w:lang w:eastAsia="en-GB"/>
          <w14:ligatures w14:val="none"/>
        </w:rPr>
      </w:pPr>
    </w:p>
    <w:p w14:paraId="1F69A5FF" w14:textId="70178520" w:rsidR="00B87F16" w:rsidRPr="00EA3FC8" w:rsidRDefault="00B87F16" w:rsidP="00B87F16">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The proposed works largely relate to the rear RH side. The existing single-storey rear extension is not of significance. The proposal is to add a floor to create a two-storey element, the gable design reflecting the existing (also modern) two storey rear extension. The single-storey element between ensures it does not visually dominate. Matching materials are proposed. The impact on historic fabric is limited. As such the proposals are considered to be acceptable and in accordance with sections 16 and 66 of the Planning LBCA Act 1990 as well as chapter 16 of the NPPF.</w:t>
      </w:r>
    </w:p>
    <w:p w14:paraId="0394110F" w14:textId="77777777" w:rsidR="0086379F" w:rsidRPr="00EA3FC8" w:rsidRDefault="0086379F" w:rsidP="009C1702">
      <w:pPr>
        <w:spacing w:after="0" w:line="276" w:lineRule="auto"/>
        <w:jc w:val="both"/>
        <w:rPr>
          <w:rFonts w:ascii="Arial" w:eastAsia="Times New Roman" w:hAnsi="Arial" w:cs="Arial"/>
          <w:b/>
          <w:bCs/>
          <w:kern w:val="0"/>
          <w:sz w:val="22"/>
          <w:szCs w:val="22"/>
          <w:lang w:eastAsia="en-GB"/>
          <w14:ligatures w14:val="none"/>
        </w:rPr>
      </w:pPr>
    </w:p>
    <w:p w14:paraId="625F195E" w14:textId="77777777" w:rsidR="00D902FA" w:rsidRPr="00EA3FC8" w:rsidRDefault="00F7609E" w:rsidP="009C1702">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REPRESENTATIONS</w:t>
      </w:r>
    </w:p>
    <w:p w14:paraId="755D1415" w14:textId="77777777" w:rsidR="005B0FD5" w:rsidRPr="00EA3FC8"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0ED86590" w14:textId="77777777" w:rsidR="0007377C" w:rsidRPr="00EA3FC8" w:rsidRDefault="00E51166" w:rsidP="009F1BA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No comments were received</w:t>
      </w:r>
      <w:r w:rsidR="00924221" w:rsidRPr="00EA3FC8">
        <w:rPr>
          <w:rFonts w:ascii="Arial" w:eastAsia="Times New Roman" w:hAnsi="Arial" w:cs="Arial"/>
          <w:kern w:val="0"/>
          <w:sz w:val="22"/>
          <w:szCs w:val="22"/>
          <w:lang w:eastAsia="en-GB"/>
          <w14:ligatures w14:val="none"/>
        </w:rPr>
        <w:t xml:space="preserve">. </w:t>
      </w:r>
      <w:r w:rsidR="00DA41A3" w:rsidRPr="00EA3FC8">
        <w:rPr>
          <w:rFonts w:ascii="Arial" w:eastAsia="Times New Roman" w:hAnsi="Arial" w:cs="Arial"/>
          <w:kern w:val="0"/>
          <w:sz w:val="22"/>
          <w:szCs w:val="22"/>
          <w:lang w:eastAsia="en-GB"/>
          <w14:ligatures w14:val="none"/>
        </w:rPr>
        <w:t xml:space="preserve"> </w:t>
      </w:r>
    </w:p>
    <w:p w14:paraId="7B8014F6" w14:textId="77777777" w:rsidR="005B0FD5" w:rsidRPr="00EA3FC8"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7BB12443" w14:textId="77777777" w:rsidR="0007377C" w:rsidRPr="00EA3FC8" w:rsidRDefault="00F7609E" w:rsidP="009C1702">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ASSESSMENT</w:t>
      </w:r>
    </w:p>
    <w:p w14:paraId="55C92B21" w14:textId="77777777" w:rsidR="005B0FD5" w:rsidRPr="00EA3FC8"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21887685" w14:textId="77777777" w:rsidR="0092586B" w:rsidRPr="00EA3FC8" w:rsidRDefault="0092586B"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Section 38(6) of the Planning and Compulsory Purchase Act 2004 states:</w:t>
      </w:r>
    </w:p>
    <w:p w14:paraId="0B378484" w14:textId="77777777" w:rsidR="0092586B" w:rsidRPr="00EA3FC8" w:rsidRDefault="0092586B" w:rsidP="009C1702">
      <w:pPr>
        <w:spacing w:after="0" w:line="276" w:lineRule="auto"/>
        <w:jc w:val="both"/>
        <w:rPr>
          <w:rFonts w:ascii="Arial" w:eastAsia="Times New Roman" w:hAnsi="Arial" w:cs="Arial"/>
          <w:kern w:val="0"/>
          <w:sz w:val="22"/>
          <w:szCs w:val="22"/>
          <w:lang w:eastAsia="en-GB"/>
          <w14:ligatures w14:val="none"/>
        </w:rPr>
      </w:pPr>
    </w:p>
    <w:p w14:paraId="6BE37845" w14:textId="77777777" w:rsidR="0092586B" w:rsidRPr="00EA3FC8" w:rsidRDefault="0092586B" w:rsidP="009C1702">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089D160" w14:textId="77777777" w:rsidR="0092586B" w:rsidRPr="00EA3FC8" w:rsidRDefault="0092586B" w:rsidP="009C1702">
      <w:pPr>
        <w:spacing w:after="0" w:line="276" w:lineRule="auto"/>
        <w:jc w:val="both"/>
        <w:rPr>
          <w:rFonts w:ascii="Arial" w:eastAsia="Times New Roman" w:hAnsi="Arial" w:cs="Arial"/>
          <w:kern w:val="0"/>
          <w:sz w:val="22"/>
          <w:szCs w:val="22"/>
          <w:lang w:eastAsia="en-GB"/>
          <w14:ligatures w14:val="none"/>
        </w:rPr>
      </w:pPr>
    </w:p>
    <w:p w14:paraId="12320F58" w14:textId="77777777" w:rsidR="0092586B" w:rsidRPr="00EA3FC8" w:rsidRDefault="0092586B"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EA3FC8">
        <w:rPr>
          <w:rFonts w:ascii="Arial" w:eastAsia="Times New Roman" w:hAnsi="Arial" w:cs="Arial"/>
          <w:kern w:val="0"/>
          <w:sz w:val="22"/>
          <w:szCs w:val="22"/>
          <w:lang w:eastAsia="en-GB"/>
          <w14:ligatures w14:val="none"/>
        </w:rPr>
        <w:t xml:space="preserve">adopted </w:t>
      </w:r>
      <w:r w:rsidRPr="00EA3FC8">
        <w:rPr>
          <w:rFonts w:ascii="Arial" w:eastAsia="Times New Roman" w:hAnsi="Arial" w:cs="Arial"/>
          <w:kern w:val="0"/>
          <w:sz w:val="22"/>
          <w:szCs w:val="22"/>
          <w:lang w:eastAsia="en-GB"/>
          <w14:ligatures w14:val="none"/>
        </w:rPr>
        <w:t xml:space="preserve">Wiltshire Core Strategy (2015) and, where applicable, any made Neighbourhood Plans. </w:t>
      </w:r>
    </w:p>
    <w:p w14:paraId="258350AD" w14:textId="77777777" w:rsidR="00B71D0E" w:rsidRPr="00EA3FC8" w:rsidRDefault="00B71D0E" w:rsidP="009C1702">
      <w:pPr>
        <w:spacing w:after="0" w:line="276" w:lineRule="auto"/>
        <w:jc w:val="both"/>
        <w:rPr>
          <w:rFonts w:ascii="Arial" w:eastAsia="Times New Roman" w:hAnsi="Arial" w:cs="Arial"/>
          <w:b/>
          <w:bCs/>
          <w:kern w:val="0"/>
          <w:sz w:val="22"/>
          <w:szCs w:val="22"/>
          <w:lang w:eastAsia="en-GB"/>
          <w14:ligatures w14:val="none"/>
        </w:rPr>
      </w:pPr>
    </w:p>
    <w:p w14:paraId="4F3EDA09" w14:textId="77777777" w:rsidR="004845B7" w:rsidRPr="004845B7" w:rsidRDefault="004845B7" w:rsidP="004845B7">
      <w:pPr>
        <w:spacing w:after="0" w:line="276" w:lineRule="auto"/>
        <w:jc w:val="both"/>
        <w:rPr>
          <w:rFonts w:ascii="Arial" w:eastAsia="Times New Roman" w:hAnsi="Arial" w:cs="Arial"/>
          <w:kern w:val="0"/>
          <w:sz w:val="22"/>
          <w:szCs w:val="22"/>
          <w:u w:val="single"/>
          <w:lang w:eastAsia="en-GB"/>
          <w14:ligatures w14:val="none"/>
        </w:rPr>
      </w:pPr>
      <w:r w:rsidRPr="004845B7">
        <w:rPr>
          <w:rFonts w:ascii="Arial" w:eastAsia="Times New Roman" w:hAnsi="Arial" w:cs="Arial"/>
          <w:kern w:val="0"/>
          <w:sz w:val="22"/>
          <w:szCs w:val="22"/>
          <w:u w:val="single"/>
          <w:lang w:eastAsia="en-GB"/>
          <w14:ligatures w14:val="none"/>
        </w:rPr>
        <w:t>Heritage Impact</w:t>
      </w:r>
      <w:r w:rsidRPr="004845B7">
        <w:rPr>
          <w:rFonts w:ascii="Arial" w:eastAsia="Times New Roman" w:hAnsi="Arial" w:cs="Arial"/>
          <w:kern w:val="0"/>
          <w:sz w:val="22"/>
          <w:szCs w:val="22"/>
          <w:lang w:eastAsia="en-GB"/>
          <w14:ligatures w14:val="none"/>
        </w:rPr>
        <w:t xml:space="preserve"> </w:t>
      </w:r>
    </w:p>
    <w:p w14:paraId="3A50AC78" w14:textId="77777777" w:rsidR="004845B7" w:rsidRPr="00EA3FC8" w:rsidRDefault="004845B7" w:rsidP="004845B7">
      <w:pPr>
        <w:spacing w:after="0" w:line="276" w:lineRule="auto"/>
        <w:jc w:val="both"/>
        <w:rPr>
          <w:rFonts w:ascii="Arial" w:eastAsia="Times New Roman" w:hAnsi="Arial" w:cs="Arial"/>
          <w:kern w:val="0"/>
          <w:sz w:val="22"/>
          <w:szCs w:val="22"/>
          <w:lang w:eastAsia="en-GB"/>
          <w14:ligatures w14:val="none"/>
        </w:rPr>
      </w:pPr>
    </w:p>
    <w:p w14:paraId="17CF2083" w14:textId="77777777" w:rsidR="00B949E7" w:rsidRPr="00B949E7" w:rsidRDefault="00B949E7" w:rsidP="00B949E7">
      <w:pPr>
        <w:spacing w:after="0" w:line="276" w:lineRule="auto"/>
        <w:jc w:val="both"/>
        <w:rPr>
          <w:rFonts w:ascii="Arial" w:eastAsia="Times New Roman" w:hAnsi="Arial" w:cs="Arial"/>
          <w:kern w:val="0"/>
          <w:sz w:val="22"/>
          <w:szCs w:val="22"/>
          <w:lang w:eastAsia="en-GB"/>
          <w14:ligatures w14:val="none"/>
        </w:rPr>
      </w:pPr>
      <w:r w:rsidRPr="00B949E7">
        <w:rPr>
          <w:rFonts w:ascii="Arial" w:eastAsia="Times New Roman" w:hAnsi="Arial" w:cs="Arial"/>
          <w:kern w:val="0"/>
          <w:sz w:val="22"/>
          <w:szCs w:val="22"/>
          <w:lang w:eastAsia="en-GB"/>
          <w14:ligatures w14:val="none"/>
        </w:rPr>
        <w:t>The Council’s Conservation Officer has provided a detailed assessment of the listed building’s setting, the proposal, and its effect on both the setting and historic fabric. It is confirmed that the single-storey element proposed for demolition is not of historic significance, and the overall scale of the development is described as modest. The only direct impact on historic fabric would be the formation of a new opening at first-floor level.</w:t>
      </w:r>
    </w:p>
    <w:p w14:paraId="001EFC1D" w14:textId="77777777" w:rsidR="00B949E7" w:rsidRPr="00B949E7" w:rsidRDefault="00B949E7" w:rsidP="00B949E7">
      <w:pPr>
        <w:spacing w:after="0" w:line="276" w:lineRule="auto"/>
        <w:jc w:val="both"/>
        <w:rPr>
          <w:rFonts w:ascii="Arial" w:eastAsia="Times New Roman" w:hAnsi="Arial" w:cs="Arial"/>
          <w:kern w:val="0"/>
          <w:sz w:val="22"/>
          <w:szCs w:val="22"/>
          <w:lang w:eastAsia="en-GB"/>
          <w14:ligatures w14:val="none"/>
        </w:rPr>
      </w:pPr>
    </w:p>
    <w:p w14:paraId="3FBA92B1" w14:textId="77777777" w:rsidR="00B949E7" w:rsidRPr="00B949E7" w:rsidRDefault="00B949E7" w:rsidP="00B949E7">
      <w:pPr>
        <w:spacing w:after="0" w:line="276" w:lineRule="auto"/>
        <w:jc w:val="both"/>
        <w:rPr>
          <w:rFonts w:ascii="Arial" w:eastAsia="Times New Roman" w:hAnsi="Arial" w:cs="Arial"/>
          <w:kern w:val="0"/>
          <w:sz w:val="22"/>
          <w:szCs w:val="22"/>
          <w:lang w:eastAsia="en-GB"/>
          <w14:ligatures w14:val="none"/>
        </w:rPr>
      </w:pPr>
      <w:r w:rsidRPr="00B949E7">
        <w:rPr>
          <w:rFonts w:ascii="Arial" w:eastAsia="Times New Roman" w:hAnsi="Arial" w:cs="Arial"/>
          <w:kern w:val="0"/>
          <w:sz w:val="22"/>
          <w:szCs w:val="22"/>
          <w:lang w:eastAsia="en-GB"/>
          <w14:ligatures w14:val="none"/>
        </w:rPr>
        <w:t>Although the Conservation Officer does not explicitly state whether the proposal results in ‘no harm’ or ‘less than substantial harm’ under paragraph 212 of the NPPF, reference is made to heritage benefits, which may constitute public benefits capable of outweighing any harm. Officers consider that, if any harm arises to the significance of the listed building, it would be at the very lowest end of the ‘less than substantial harm’ spectrum. Public benefits include the reinstatement of two historic windows and securing the long-term occupation and maintenance of the listed building.</w:t>
      </w:r>
    </w:p>
    <w:p w14:paraId="739A65F1" w14:textId="77777777" w:rsidR="00B949E7" w:rsidRPr="00B949E7" w:rsidRDefault="00B949E7" w:rsidP="00B949E7">
      <w:pPr>
        <w:spacing w:after="0" w:line="276" w:lineRule="auto"/>
        <w:jc w:val="both"/>
        <w:rPr>
          <w:rFonts w:ascii="Arial" w:eastAsia="Times New Roman" w:hAnsi="Arial" w:cs="Arial"/>
          <w:kern w:val="0"/>
          <w:sz w:val="22"/>
          <w:szCs w:val="22"/>
          <w:lang w:eastAsia="en-GB"/>
          <w14:ligatures w14:val="none"/>
        </w:rPr>
      </w:pPr>
    </w:p>
    <w:p w14:paraId="0545CE62" w14:textId="77777777" w:rsidR="00B949E7" w:rsidRPr="00B949E7" w:rsidRDefault="00B949E7" w:rsidP="00B949E7">
      <w:pPr>
        <w:spacing w:after="0" w:line="276" w:lineRule="auto"/>
        <w:jc w:val="both"/>
        <w:rPr>
          <w:rFonts w:ascii="Arial" w:eastAsia="Times New Roman" w:hAnsi="Arial" w:cs="Arial"/>
          <w:kern w:val="0"/>
          <w:sz w:val="22"/>
          <w:szCs w:val="22"/>
          <w:lang w:eastAsia="en-GB"/>
          <w14:ligatures w14:val="none"/>
        </w:rPr>
      </w:pPr>
      <w:r w:rsidRPr="00B949E7">
        <w:rPr>
          <w:rFonts w:ascii="Arial" w:eastAsia="Times New Roman" w:hAnsi="Arial" w:cs="Arial"/>
          <w:kern w:val="0"/>
          <w:sz w:val="22"/>
          <w:szCs w:val="22"/>
          <w:lang w:eastAsia="en-GB"/>
          <w14:ligatures w14:val="none"/>
        </w:rPr>
        <w:t>The Conservation Officer requested a condition requiring the ridge height of the two-storey extension to be reduced to ensure subservience to the host building. However, such a change cannot be secured by condition and would require revised plans. The Officer also raises no objection to the proposed two-storey gabled extension and does not identify specific harm arising from the ridge height, particularly as the extension would match the adjacent two-storey rear addition.</w:t>
      </w:r>
    </w:p>
    <w:p w14:paraId="620B3494" w14:textId="77777777" w:rsidR="00B949E7" w:rsidRPr="00B949E7" w:rsidRDefault="00B949E7" w:rsidP="00B949E7">
      <w:pPr>
        <w:spacing w:after="0" w:line="276" w:lineRule="auto"/>
        <w:jc w:val="both"/>
        <w:rPr>
          <w:rFonts w:ascii="Arial" w:eastAsia="Times New Roman" w:hAnsi="Arial" w:cs="Arial"/>
          <w:kern w:val="0"/>
          <w:sz w:val="22"/>
          <w:szCs w:val="22"/>
          <w:lang w:eastAsia="en-GB"/>
          <w14:ligatures w14:val="none"/>
        </w:rPr>
      </w:pPr>
    </w:p>
    <w:p w14:paraId="62ED0DB2" w14:textId="77777777" w:rsidR="00B949E7" w:rsidRPr="00B949E7" w:rsidRDefault="00B949E7" w:rsidP="00B949E7">
      <w:pPr>
        <w:spacing w:after="0" w:line="276" w:lineRule="auto"/>
        <w:jc w:val="both"/>
        <w:rPr>
          <w:rFonts w:ascii="Arial" w:eastAsia="Times New Roman" w:hAnsi="Arial" w:cs="Arial"/>
          <w:kern w:val="0"/>
          <w:sz w:val="22"/>
          <w:szCs w:val="22"/>
          <w:lang w:eastAsia="en-GB"/>
          <w14:ligatures w14:val="none"/>
        </w:rPr>
      </w:pPr>
      <w:r w:rsidRPr="00B949E7">
        <w:rPr>
          <w:rFonts w:ascii="Arial" w:eastAsia="Times New Roman" w:hAnsi="Arial" w:cs="Arial"/>
          <w:kern w:val="0"/>
          <w:sz w:val="22"/>
          <w:szCs w:val="22"/>
          <w:lang w:eastAsia="en-GB"/>
          <w14:ligatures w14:val="none"/>
        </w:rPr>
        <w:t>Having regard to the Conservation Officer’s comments, Officers conclude that the proposal is acceptable without amendment. The development would not adversely affect the character or appearance of the conservation area. The extensions, by virtue of their scale, design, and use of appropriate materials, would preserve the character and appearance of the conservation area and the setting of the listed building.</w:t>
      </w:r>
    </w:p>
    <w:p w14:paraId="3B335023" w14:textId="77777777" w:rsidR="00B949E7" w:rsidRPr="00B949E7" w:rsidRDefault="00B949E7" w:rsidP="00B949E7">
      <w:pPr>
        <w:spacing w:after="0" w:line="276" w:lineRule="auto"/>
        <w:jc w:val="both"/>
        <w:rPr>
          <w:rFonts w:ascii="Arial" w:eastAsia="Times New Roman" w:hAnsi="Arial" w:cs="Arial"/>
          <w:kern w:val="0"/>
          <w:sz w:val="22"/>
          <w:szCs w:val="22"/>
          <w:lang w:eastAsia="en-GB"/>
          <w14:ligatures w14:val="none"/>
        </w:rPr>
      </w:pPr>
    </w:p>
    <w:p w14:paraId="3A962CD3" w14:textId="77777777" w:rsidR="00B949E7" w:rsidRPr="00B949E7" w:rsidRDefault="00B949E7" w:rsidP="00B949E7">
      <w:pPr>
        <w:spacing w:after="0" w:line="276" w:lineRule="auto"/>
        <w:jc w:val="both"/>
        <w:rPr>
          <w:rFonts w:ascii="Arial" w:eastAsia="Times New Roman" w:hAnsi="Arial" w:cs="Arial"/>
          <w:kern w:val="0"/>
          <w:sz w:val="22"/>
          <w:szCs w:val="22"/>
          <w:lang w:eastAsia="en-GB"/>
          <w14:ligatures w14:val="none"/>
        </w:rPr>
      </w:pPr>
      <w:r w:rsidRPr="00B949E7">
        <w:rPr>
          <w:rFonts w:ascii="Arial" w:eastAsia="Times New Roman" w:hAnsi="Arial" w:cs="Arial"/>
          <w:kern w:val="0"/>
          <w:sz w:val="22"/>
          <w:szCs w:val="22"/>
          <w:lang w:eastAsia="en-GB"/>
          <w14:ligatures w14:val="none"/>
        </w:rPr>
        <w:t>Accordingly, the proposal would not result in harm to the significance of any heritage asset. If any harm is identified, it would be at the very lowest level and is clearly outweighed by the identified public benefits in accordance with paragraph 215 of the NPPF.</w:t>
      </w:r>
    </w:p>
    <w:p w14:paraId="014B2DB4" w14:textId="77777777" w:rsidR="00D30109" w:rsidRPr="00EA3FC8" w:rsidRDefault="00D30109" w:rsidP="009C1702">
      <w:pPr>
        <w:spacing w:after="0" w:line="276" w:lineRule="auto"/>
        <w:jc w:val="both"/>
        <w:rPr>
          <w:rFonts w:ascii="Arial" w:eastAsia="Times New Roman" w:hAnsi="Arial" w:cs="Arial"/>
          <w:kern w:val="0"/>
          <w:sz w:val="22"/>
          <w:szCs w:val="22"/>
          <w:lang w:eastAsia="en-GB"/>
          <w14:ligatures w14:val="none"/>
        </w:rPr>
      </w:pPr>
    </w:p>
    <w:p w14:paraId="3C24F4A2" w14:textId="77777777" w:rsidR="00F7609E" w:rsidRPr="00EA3FC8" w:rsidRDefault="00F7609E" w:rsidP="009C1702">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CONCLUSION</w:t>
      </w:r>
    </w:p>
    <w:p w14:paraId="70C9C510" w14:textId="77777777" w:rsidR="00997B32" w:rsidRPr="00EA3FC8" w:rsidRDefault="00997B32" w:rsidP="00997B32">
      <w:pPr>
        <w:spacing w:after="0" w:line="276" w:lineRule="auto"/>
        <w:jc w:val="both"/>
        <w:rPr>
          <w:rFonts w:ascii="Arial" w:eastAsia="Times New Roman" w:hAnsi="Arial" w:cs="Arial"/>
          <w:kern w:val="0"/>
          <w:sz w:val="22"/>
          <w:szCs w:val="22"/>
          <w:lang w:eastAsia="en-GB"/>
          <w14:ligatures w14:val="none"/>
        </w:rPr>
      </w:pPr>
    </w:p>
    <w:p w14:paraId="0799F6CB" w14:textId="4EBF77B0" w:rsidR="007D4B14" w:rsidRPr="00EA3FC8" w:rsidRDefault="007D4B14" w:rsidP="007D4B14">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proposed development is considered to be acceptable in terms of its design, scale, and relationship with the surrounding area. It would not result in any unacceptable harm to the</w:t>
      </w:r>
      <w:r w:rsidR="00D342CD">
        <w:rPr>
          <w:rFonts w:ascii="Arial" w:eastAsia="Times New Roman" w:hAnsi="Arial" w:cs="Arial"/>
          <w:kern w:val="0"/>
          <w:sz w:val="22"/>
          <w:szCs w:val="22"/>
          <w:lang w:eastAsia="en-GB"/>
          <w14:ligatures w14:val="none"/>
        </w:rPr>
        <w:t xml:space="preserve"> setting or historic significance of the listed building.</w:t>
      </w:r>
    </w:p>
    <w:p w14:paraId="389D8684" w14:textId="77777777" w:rsidR="007D4B14" w:rsidRPr="00EA3FC8" w:rsidRDefault="007D4B14" w:rsidP="007D4B14">
      <w:pPr>
        <w:spacing w:after="0" w:line="276" w:lineRule="auto"/>
        <w:jc w:val="both"/>
        <w:rPr>
          <w:rFonts w:ascii="Arial" w:eastAsia="Times New Roman" w:hAnsi="Arial" w:cs="Arial"/>
          <w:kern w:val="0"/>
          <w:sz w:val="22"/>
          <w:szCs w:val="22"/>
          <w:lang w:eastAsia="en-GB"/>
          <w14:ligatures w14:val="none"/>
        </w:rPr>
      </w:pPr>
    </w:p>
    <w:p w14:paraId="0E3E3559" w14:textId="77777777" w:rsidR="007D4B14" w:rsidRPr="00EA3FC8" w:rsidRDefault="007D4B14" w:rsidP="007D4B14">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3913E13" w14:textId="77777777" w:rsidR="004D3BA9" w:rsidRPr="00EA3FC8" w:rsidRDefault="004D3BA9" w:rsidP="009C1702">
      <w:pPr>
        <w:spacing w:after="0" w:line="276" w:lineRule="auto"/>
        <w:jc w:val="both"/>
        <w:rPr>
          <w:rFonts w:ascii="Arial" w:eastAsia="Times New Roman" w:hAnsi="Arial" w:cs="Arial"/>
          <w:kern w:val="0"/>
          <w:sz w:val="22"/>
          <w:szCs w:val="22"/>
          <w:lang w:eastAsia="en-GB"/>
          <w14:ligatures w14:val="none"/>
        </w:rPr>
      </w:pPr>
    </w:p>
    <w:p w14:paraId="419F85D6" w14:textId="2EA53AA2" w:rsidR="009B7AD7" w:rsidRPr="00EA3FC8" w:rsidRDefault="00F7609E" w:rsidP="009B7AD7">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RECOMMENDATION:</w:t>
      </w:r>
      <w:r w:rsidR="00E61ADC" w:rsidRPr="00EA3FC8">
        <w:rPr>
          <w:rFonts w:ascii="Arial" w:eastAsia="Times New Roman" w:hAnsi="Arial" w:cs="Arial"/>
          <w:b/>
          <w:bCs/>
          <w:kern w:val="0"/>
          <w:sz w:val="22"/>
          <w:szCs w:val="22"/>
          <w:lang w:eastAsia="en-GB"/>
          <w14:ligatures w14:val="none"/>
        </w:rPr>
        <w:t xml:space="preserve">  </w:t>
      </w:r>
      <w:r w:rsidRPr="00EA3FC8">
        <w:rPr>
          <w:rFonts w:ascii="Arial" w:eastAsia="Times New Roman" w:hAnsi="Arial" w:cs="Arial"/>
          <w:b/>
          <w:bCs/>
          <w:kern w:val="0"/>
          <w:sz w:val="22"/>
          <w:szCs w:val="22"/>
          <w:lang w:eastAsia="en-GB"/>
          <w14:ligatures w14:val="none"/>
        </w:rPr>
        <w:t xml:space="preserve">That </w:t>
      </w:r>
      <w:r w:rsidR="00D342CD">
        <w:rPr>
          <w:rFonts w:ascii="Arial" w:eastAsia="Times New Roman" w:hAnsi="Arial" w:cs="Arial"/>
          <w:b/>
          <w:bCs/>
          <w:kern w:val="0"/>
          <w:sz w:val="22"/>
          <w:szCs w:val="22"/>
          <w:lang w:eastAsia="en-GB"/>
          <w14:ligatures w14:val="none"/>
        </w:rPr>
        <w:t xml:space="preserve">listed building consent </w:t>
      </w:r>
      <w:r w:rsidRPr="00EA3FC8">
        <w:rPr>
          <w:rFonts w:ascii="Arial" w:eastAsia="Times New Roman" w:hAnsi="Arial" w:cs="Arial"/>
          <w:b/>
          <w:bCs/>
          <w:kern w:val="0"/>
          <w:sz w:val="22"/>
          <w:szCs w:val="22"/>
          <w:lang w:eastAsia="en-GB"/>
          <w14:ligatures w14:val="none"/>
        </w:rPr>
        <w:t>be GRANTED subject to condition</w:t>
      </w:r>
      <w:r w:rsidR="009B7AD7" w:rsidRPr="00EA3FC8">
        <w:rPr>
          <w:rFonts w:ascii="Arial" w:eastAsia="Times New Roman" w:hAnsi="Arial" w:cs="Arial"/>
          <w:b/>
          <w:bCs/>
          <w:kern w:val="0"/>
          <w:sz w:val="22"/>
          <w:szCs w:val="22"/>
          <w:lang w:eastAsia="en-GB"/>
          <w14:ligatures w14:val="none"/>
        </w:rPr>
        <w:t>s.</w:t>
      </w:r>
    </w:p>
    <w:p w14:paraId="1FDE3670" w14:textId="77777777" w:rsidR="00F9178A" w:rsidRPr="00EA3FC8" w:rsidRDefault="00F9178A" w:rsidP="00F9178A">
      <w:pPr>
        <w:spacing w:after="0" w:line="276" w:lineRule="auto"/>
        <w:jc w:val="both"/>
        <w:rPr>
          <w:rFonts w:ascii="Arial" w:hAnsi="Arial" w:cs="Arial"/>
          <w:sz w:val="22"/>
          <w:szCs w:val="22"/>
        </w:rPr>
      </w:pPr>
    </w:p>
    <w:sectPr w:rsidR="00F9178A" w:rsidRPr="00EA3F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5F187D"/>
    <w:multiLevelType w:val="hybridMultilevel"/>
    <w:tmpl w:val="C23C0820"/>
    <w:lvl w:ilvl="0" w:tplc="DEFAC29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1664698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DE4"/>
    <w:rsid w:val="00003A12"/>
    <w:rsid w:val="00011496"/>
    <w:rsid w:val="000143A5"/>
    <w:rsid w:val="000148E7"/>
    <w:rsid w:val="00015ADB"/>
    <w:rsid w:val="000221CB"/>
    <w:rsid w:val="00033847"/>
    <w:rsid w:val="00033D45"/>
    <w:rsid w:val="00036B7E"/>
    <w:rsid w:val="00043B9C"/>
    <w:rsid w:val="000526BB"/>
    <w:rsid w:val="000610AC"/>
    <w:rsid w:val="00063A02"/>
    <w:rsid w:val="00063D1C"/>
    <w:rsid w:val="0006701C"/>
    <w:rsid w:val="00071E19"/>
    <w:rsid w:val="00072368"/>
    <w:rsid w:val="0007377C"/>
    <w:rsid w:val="0007735A"/>
    <w:rsid w:val="000815DE"/>
    <w:rsid w:val="0008454F"/>
    <w:rsid w:val="00085C56"/>
    <w:rsid w:val="00091944"/>
    <w:rsid w:val="00093398"/>
    <w:rsid w:val="00094D47"/>
    <w:rsid w:val="00097010"/>
    <w:rsid w:val="000A7138"/>
    <w:rsid w:val="000B4864"/>
    <w:rsid w:val="000B5F93"/>
    <w:rsid w:val="000B66D7"/>
    <w:rsid w:val="000B6B01"/>
    <w:rsid w:val="000C7F98"/>
    <w:rsid w:val="000D0858"/>
    <w:rsid w:val="000D5836"/>
    <w:rsid w:val="000E063D"/>
    <w:rsid w:val="000E18EB"/>
    <w:rsid w:val="000E6021"/>
    <w:rsid w:val="000E7462"/>
    <w:rsid w:val="000F3916"/>
    <w:rsid w:val="001044B1"/>
    <w:rsid w:val="00111D21"/>
    <w:rsid w:val="00134D23"/>
    <w:rsid w:val="00140EA5"/>
    <w:rsid w:val="00141929"/>
    <w:rsid w:val="0014198B"/>
    <w:rsid w:val="00152901"/>
    <w:rsid w:val="0016162B"/>
    <w:rsid w:val="00162405"/>
    <w:rsid w:val="0018298F"/>
    <w:rsid w:val="00191917"/>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830"/>
    <w:rsid w:val="00247C9E"/>
    <w:rsid w:val="00247CD5"/>
    <w:rsid w:val="002563B0"/>
    <w:rsid w:val="00276C28"/>
    <w:rsid w:val="00284692"/>
    <w:rsid w:val="00296162"/>
    <w:rsid w:val="002B3C19"/>
    <w:rsid w:val="002B67AF"/>
    <w:rsid w:val="002B7220"/>
    <w:rsid w:val="002C39F8"/>
    <w:rsid w:val="002C5B77"/>
    <w:rsid w:val="002C64FD"/>
    <w:rsid w:val="002C7D54"/>
    <w:rsid w:val="002D20C0"/>
    <w:rsid w:val="002D764D"/>
    <w:rsid w:val="002E016E"/>
    <w:rsid w:val="002E6C51"/>
    <w:rsid w:val="002F3342"/>
    <w:rsid w:val="0030007E"/>
    <w:rsid w:val="00302D05"/>
    <w:rsid w:val="003030A4"/>
    <w:rsid w:val="00307390"/>
    <w:rsid w:val="00312986"/>
    <w:rsid w:val="00312C7F"/>
    <w:rsid w:val="00315AE0"/>
    <w:rsid w:val="003268DC"/>
    <w:rsid w:val="00331E7A"/>
    <w:rsid w:val="00332D09"/>
    <w:rsid w:val="003342BE"/>
    <w:rsid w:val="00335B14"/>
    <w:rsid w:val="003415BB"/>
    <w:rsid w:val="00341A1F"/>
    <w:rsid w:val="003604AB"/>
    <w:rsid w:val="00362D8F"/>
    <w:rsid w:val="00364013"/>
    <w:rsid w:val="00371103"/>
    <w:rsid w:val="00371C0F"/>
    <w:rsid w:val="003727C5"/>
    <w:rsid w:val="00372E76"/>
    <w:rsid w:val="0037425B"/>
    <w:rsid w:val="003774FF"/>
    <w:rsid w:val="00377E4A"/>
    <w:rsid w:val="0038668B"/>
    <w:rsid w:val="00393433"/>
    <w:rsid w:val="00394AB3"/>
    <w:rsid w:val="00395744"/>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51A8"/>
    <w:rsid w:val="00436306"/>
    <w:rsid w:val="00436D0A"/>
    <w:rsid w:val="004407D1"/>
    <w:rsid w:val="004414AD"/>
    <w:rsid w:val="00450181"/>
    <w:rsid w:val="00454C71"/>
    <w:rsid w:val="004649E9"/>
    <w:rsid w:val="00464AE2"/>
    <w:rsid w:val="00465C63"/>
    <w:rsid w:val="004713E6"/>
    <w:rsid w:val="004810AA"/>
    <w:rsid w:val="00482050"/>
    <w:rsid w:val="004845B7"/>
    <w:rsid w:val="00487D26"/>
    <w:rsid w:val="004908AE"/>
    <w:rsid w:val="00491C07"/>
    <w:rsid w:val="00492385"/>
    <w:rsid w:val="00492C16"/>
    <w:rsid w:val="00496A46"/>
    <w:rsid w:val="004A4A11"/>
    <w:rsid w:val="004A6DB3"/>
    <w:rsid w:val="004B0B23"/>
    <w:rsid w:val="004B3C0C"/>
    <w:rsid w:val="004D3857"/>
    <w:rsid w:val="004D3BA9"/>
    <w:rsid w:val="004D7C0F"/>
    <w:rsid w:val="004E7970"/>
    <w:rsid w:val="004F0941"/>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C2C48"/>
    <w:rsid w:val="005D04A7"/>
    <w:rsid w:val="005D13DC"/>
    <w:rsid w:val="005D24B8"/>
    <w:rsid w:val="005D30AB"/>
    <w:rsid w:val="005E0776"/>
    <w:rsid w:val="005E0F78"/>
    <w:rsid w:val="005E1D4A"/>
    <w:rsid w:val="005E2BAD"/>
    <w:rsid w:val="006042CC"/>
    <w:rsid w:val="00615302"/>
    <w:rsid w:val="006164A3"/>
    <w:rsid w:val="00616DC2"/>
    <w:rsid w:val="0062234B"/>
    <w:rsid w:val="006242FB"/>
    <w:rsid w:val="0062649C"/>
    <w:rsid w:val="00631B2E"/>
    <w:rsid w:val="0063206F"/>
    <w:rsid w:val="006407C9"/>
    <w:rsid w:val="00640FEC"/>
    <w:rsid w:val="0064253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2D46"/>
    <w:rsid w:val="006B6C79"/>
    <w:rsid w:val="006B6FE7"/>
    <w:rsid w:val="006C2EF8"/>
    <w:rsid w:val="006C5A72"/>
    <w:rsid w:val="006D1073"/>
    <w:rsid w:val="006D4A80"/>
    <w:rsid w:val="006D7FFC"/>
    <w:rsid w:val="006E139C"/>
    <w:rsid w:val="00711058"/>
    <w:rsid w:val="007126CB"/>
    <w:rsid w:val="00714FE5"/>
    <w:rsid w:val="00715057"/>
    <w:rsid w:val="007235F5"/>
    <w:rsid w:val="00742C35"/>
    <w:rsid w:val="00744E80"/>
    <w:rsid w:val="00750FD1"/>
    <w:rsid w:val="00755B0D"/>
    <w:rsid w:val="007638C3"/>
    <w:rsid w:val="00771C95"/>
    <w:rsid w:val="0078475C"/>
    <w:rsid w:val="00790038"/>
    <w:rsid w:val="00793652"/>
    <w:rsid w:val="007B70B8"/>
    <w:rsid w:val="007B78FE"/>
    <w:rsid w:val="007C1403"/>
    <w:rsid w:val="007C22B9"/>
    <w:rsid w:val="007C28D5"/>
    <w:rsid w:val="007C6DE3"/>
    <w:rsid w:val="007D187B"/>
    <w:rsid w:val="007D390B"/>
    <w:rsid w:val="007D4B14"/>
    <w:rsid w:val="007D5706"/>
    <w:rsid w:val="007D6521"/>
    <w:rsid w:val="007D7FF0"/>
    <w:rsid w:val="007E229B"/>
    <w:rsid w:val="007E4274"/>
    <w:rsid w:val="007E4322"/>
    <w:rsid w:val="007F3ABA"/>
    <w:rsid w:val="007F4EA4"/>
    <w:rsid w:val="007F67FB"/>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954AD"/>
    <w:rsid w:val="008A0F17"/>
    <w:rsid w:val="008A1574"/>
    <w:rsid w:val="008A3152"/>
    <w:rsid w:val="008A4252"/>
    <w:rsid w:val="008A45C1"/>
    <w:rsid w:val="008A4A27"/>
    <w:rsid w:val="008B30BE"/>
    <w:rsid w:val="008B578F"/>
    <w:rsid w:val="008B6F50"/>
    <w:rsid w:val="008C05B0"/>
    <w:rsid w:val="008C2176"/>
    <w:rsid w:val="008C2C2F"/>
    <w:rsid w:val="008C3D5B"/>
    <w:rsid w:val="008C67C6"/>
    <w:rsid w:val="008C704F"/>
    <w:rsid w:val="008D694B"/>
    <w:rsid w:val="008D7802"/>
    <w:rsid w:val="008E3EA2"/>
    <w:rsid w:val="008E614C"/>
    <w:rsid w:val="008E684D"/>
    <w:rsid w:val="008F0D3D"/>
    <w:rsid w:val="008F1CF8"/>
    <w:rsid w:val="008F39E1"/>
    <w:rsid w:val="008F6030"/>
    <w:rsid w:val="00921A38"/>
    <w:rsid w:val="00922BFD"/>
    <w:rsid w:val="0092325F"/>
    <w:rsid w:val="00924221"/>
    <w:rsid w:val="0092586B"/>
    <w:rsid w:val="009313F9"/>
    <w:rsid w:val="009316CE"/>
    <w:rsid w:val="00931FAA"/>
    <w:rsid w:val="00932A4E"/>
    <w:rsid w:val="009350D4"/>
    <w:rsid w:val="0095504C"/>
    <w:rsid w:val="00961C4E"/>
    <w:rsid w:val="00965A06"/>
    <w:rsid w:val="00967DCB"/>
    <w:rsid w:val="00970A8A"/>
    <w:rsid w:val="00972DD7"/>
    <w:rsid w:val="00974257"/>
    <w:rsid w:val="00974EA2"/>
    <w:rsid w:val="009858F4"/>
    <w:rsid w:val="00986815"/>
    <w:rsid w:val="00990A8B"/>
    <w:rsid w:val="00997B32"/>
    <w:rsid w:val="009A0B56"/>
    <w:rsid w:val="009A1B10"/>
    <w:rsid w:val="009A7BFF"/>
    <w:rsid w:val="009B63DB"/>
    <w:rsid w:val="009B7AD7"/>
    <w:rsid w:val="009C1702"/>
    <w:rsid w:val="009C3071"/>
    <w:rsid w:val="009C36DF"/>
    <w:rsid w:val="009C3A91"/>
    <w:rsid w:val="009C733F"/>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0412"/>
    <w:rsid w:val="00A71295"/>
    <w:rsid w:val="00A772D3"/>
    <w:rsid w:val="00A81CF7"/>
    <w:rsid w:val="00A85226"/>
    <w:rsid w:val="00AB52C2"/>
    <w:rsid w:val="00AC01A4"/>
    <w:rsid w:val="00AD1E0B"/>
    <w:rsid w:val="00AD2BC0"/>
    <w:rsid w:val="00AD39FA"/>
    <w:rsid w:val="00AE028B"/>
    <w:rsid w:val="00AE04FE"/>
    <w:rsid w:val="00AE517C"/>
    <w:rsid w:val="00AF193A"/>
    <w:rsid w:val="00AF2650"/>
    <w:rsid w:val="00AF2AF9"/>
    <w:rsid w:val="00AF3BF6"/>
    <w:rsid w:val="00B01936"/>
    <w:rsid w:val="00B111D2"/>
    <w:rsid w:val="00B16D71"/>
    <w:rsid w:val="00B1710B"/>
    <w:rsid w:val="00B3075F"/>
    <w:rsid w:val="00B44C99"/>
    <w:rsid w:val="00B44EC9"/>
    <w:rsid w:val="00B50D69"/>
    <w:rsid w:val="00B52C0E"/>
    <w:rsid w:val="00B54DA2"/>
    <w:rsid w:val="00B633AB"/>
    <w:rsid w:val="00B67206"/>
    <w:rsid w:val="00B71530"/>
    <w:rsid w:val="00B71D0E"/>
    <w:rsid w:val="00B7214D"/>
    <w:rsid w:val="00B72B84"/>
    <w:rsid w:val="00B8220D"/>
    <w:rsid w:val="00B82691"/>
    <w:rsid w:val="00B87F16"/>
    <w:rsid w:val="00B915D4"/>
    <w:rsid w:val="00B949E7"/>
    <w:rsid w:val="00BA2753"/>
    <w:rsid w:val="00BB5ECE"/>
    <w:rsid w:val="00BB7690"/>
    <w:rsid w:val="00BD6B4D"/>
    <w:rsid w:val="00BE579C"/>
    <w:rsid w:val="00BE5F7B"/>
    <w:rsid w:val="00BF1DB2"/>
    <w:rsid w:val="00BF7456"/>
    <w:rsid w:val="00C03688"/>
    <w:rsid w:val="00C1522E"/>
    <w:rsid w:val="00C20904"/>
    <w:rsid w:val="00C21B1F"/>
    <w:rsid w:val="00C224C6"/>
    <w:rsid w:val="00C261CE"/>
    <w:rsid w:val="00C27C39"/>
    <w:rsid w:val="00C3188C"/>
    <w:rsid w:val="00C318BF"/>
    <w:rsid w:val="00C326D3"/>
    <w:rsid w:val="00C37EDD"/>
    <w:rsid w:val="00C40230"/>
    <w:rsid w:val="00C420F3"/>
    <w:rsid w:val="00C43BC6"/>
    <w:rsid w:val="00C44C6D"/>
    <w:rsid w:val="00C45665"/>
    <w:rsid w:val="00C508EE"/>
    <w:rsid w:val="00C575A0"/>
    <w:rsid w:val="00C60A88"/>
    <w:rsid w:val="00C66637"/>
    <w:rsid w:val="00C66E1F"/>
    <w:rsid w:val="00C73630"/>
    <w:rsid w:val="00C760C4"/>
    <w:rsid w:val="00C777DF"/>
    <w:rsid w:val="00C81A53"/>
    <w:rsid w:val="00C8654A"/>
    <w:rsid w:val="00C86A61"/>
    <w:rsid w:val="00C978BE"/>
    <w:rsid w:val="00CA3A97"/>
    <w:rsid w:val="00CB6B3B"/>
    <w:rsid w:val="00CC51B9"/>
    <w:rsid w:val="00CC552A"/>
    <w:rsid w:val="00CC57A0"/>
    <w:rsid w:val="00CD60D8"/>
    <w:rsid w:val="00CD745F"/>
    <w:rsid w:val="00CE7093"/>
    <w:rsid w:val="00CF4F6C"/>
    <w:rsid w:val="00CF7529"/>
    <w:rsid w:val="00D06D32"/>
    <w:rsid w:val="00D14841"/>
    <w:rsid w:val="00D15F32"/>
    <w:rsid w:val="00D20665"/>
    <w:rsid w:val="00D22F8E"/>
    <w:rsid w:val="00D24612"/>
    <w:rsid w:val="00D30109"/>
    <w:rsid w:val="00D342CD"/>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A4E"/>
    <w:rsid w:val="00DD3F9C"/>
    <w:rsid w:val="00DD5DF9"/>
    <w:rsid w:val="00DD76CB"/>
    <w:rsid w:val="00DE442D"/>
    <w:rsid w:val="00DF2FE5"/>
    <w:rsid w:val="00E0076E"/>
    <w:rsid w:val="00E0301C"/>
    <w:rsid w:val="00E102B6"/>
    <w:rsid w:val="00E10F53"/>
    <w:rsid w:val="00E12366"/>
    <w:rsid w:val="00E162CA"/>
    <w:rsid w:val="00E16B1D"/>
    <w:rsid w:val="00E252D4"/>
    <w:rsid w:val="00E37C6D"/>
    <w:rsid w:val="00E51166"/>
    <w:rsid w:val="00E57D1F"/>
    <w:rsid w:val="00E61170"/>
    <w:rsid w:val="00E61ADC"/>
    <w:rsid w:val="00E70135"/>
    <w:rsid w:val="00E70D98"/>
    <w:rsid w:val="00E90A3F"/>
    <w:rsid w:val="00E95266"/>
    <w:rsid w:val="00E977C4"/>
    <w:rsid w:val="00EA2FA2"/>
    <w:rsid w:val="00EA3FC8"/>
    <w:rsid w:val="00EA4510"/>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0D64"/>
    <w:rsid w:val="00F71702"/>
    <w:rsid w:val="00F73913"/>
    <w:rsid w:val="00F7609E"/>
    <w:rsid w:val="00F77540"/>
    <w:rsid w:val="00F85D5A"/>
    <w:rsid w:val="00F86303"/>
    <w:rsid w:val="00F9178A"/>
    <w:rsid w:val="00F932D6"/>
    <w:rsid w:val="00FA3D27"/>
    <w:rsid w:val="00FA3DF1"/>
    <w:rsid w:val="00FA5EC3"/>
    <w:rsid w:val="00FB193A"/>
    <w:rsid w:val="00FC07FD"/>
    <w:rsid w:val="00FC5E2B"/>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BB1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2221</Words>
  <Characters>12153</Characters>
  <Application>Microsoft Office Word</Application>
  <DocSecurity>0</DocSecurity>
  <Lines>289</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salesforceId:8ad3e48f-93e2-40e8-8319-fcaec7ae1b2a</dc:subject>
  <dc:creator>O'Donoghue, Ruaridh</dc:creator>
  <cp:keywords/>
  <dc:description/>
  <cp:lastModifiedBy>O'Donoghue, Ruaridh</cp:lastModifiedBy>
  <cp:revision>7</cp:revision>
  <dcterms:created xsi:type="dcterms:W3CDTF">2025-12-19T11:49:00Z</dcterms:created>
  <dcterms:modified xsi:type="dcterms:W3CDTF">2025-12-19T14:49:00Z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069Q300000KrpVVIAZ</vt:lpwstr>
  </property>
</Properties>
</file>