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910691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59B72A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E3862" w14:paraId="1B3C40C8" w14:textId="77777777" w:rsidTr="00683C17">
        <w:tc>
          <w:tcPr>
            <w:tcW w:w="3681" w:type="dxa"/>
          </w:tcPr>
          <w:p w14:paraId="478AB428" w14:textId="3E65C910" w:rsidR="00EE3862"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A448F">
              <w:rPr>
                <w:b/>
                <w:bCs/>
              </w:rPr>
              <w:t>APPLICATION REFERENCE</w:t>
            </w:r>
            <w:r w:rsidRPr="00AF65D9">
              <w:t>:</w:t>
            </w:r>
          </w:p>
        </w:tc>
        <w:tc>
          <w:tcPr>
            <w:tcW w:w="5335" w:type="dxa"/>
          </w:tcPr>
          <w:p w14:paraId="2F2E388D" w14:textId="4E9A0DF5" w:rsidR="00EE3862" w:rsidRPr="004908AE" w:rsidRDefault="00EE3862" w:rsidP="00EE386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F65D9">
              <w:t>PL/2025/08900</w:t>
            </w:r>
          </w:p>
        </w:tc>
      </w:tr>
      <w:tr w:rsidR="00EE3862" w14:paraId="10B2E984" w14:textId="77777777" w:rsidTr="00683C17">
        <w:tc>
          <w:tcPr>
            <w:tcW w:w="3681" w:type="dxa"/>
          </w:tcPr>
          <w:p w14:paraId="718DFE0A" w14:textId="7DB12E6A" w:rsidR="00EE3862" w:rsidRPr="00BA448F"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A448F">
              <w:rPr>
                <w:b/>
                <w:bCs/>
              </w:rPr>
              <w:t>APPLICATION TYPE:</w:t>
            </w:r>
          </w:p>
        </w:tc>
        <w:tc>
          <w:tcPr>
            <w:tcW w:w="5335" w:type="dxa"/>
          </w:tcPr>
          <w:p w14:paraId="6F57A71D" w14:textId="0BD5B771" w:rsidR="00EE3862"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F65D9">
              <w:t>Householder planning permission</w:t>
            </w:r>
          </w:p>
        </w:tc>
      </w:tr>
      <w:tr w:rsidR="00EE3862" w14:paraId="614FB936" w14:textId="77777777" w:rsidTr="00683C17">
        <w:tc>
          <w:tcPr>
            <w:tcW w:w="3681" w:type="dxa"/>
          </w:tcPr>
          <w:p w14:paraId="3AB528AC" w14:textId="7714F2FF" w:rsidR="00EE3862" w:rsidRPr="00BA448F"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A448F">
              <w:rPr>
                <w:b/>
                <w:bCs/>
              </w:rPr>
              <w:t>SITE ADDRESS:</w:t>
            </w:r>
          </w:p>
        </w:tc>
        <w:tc>
          <w:tcPr>
            <w:tcW w:w="5335" w:type="dxa"/>
          </w:tcPr>
          <w:p w14:paraId="52E61F68" w14:textId="195DDBA6" w:rsidR="00EE3862" w:rsidRPr="003244C3" w:rsidRDefault="00EE3862" w:rsidP="00EE3862">
            <w:pPr>
              <w:spacing w:before="100" w:beforeAutospacing="1" w:after="100" w:afterAutospacing="1" w:line="276" w:lineRule="auto"/>
              <w:rPr>
                <w:rFonts w:ascii="Arial" w:eastAsia="Times New Roman" w:hAnsi="Arial" w:cs="Arial"/>
                <w:kern w:val="0"/>
                <w:sz w:val="22"/>
                <w:szCs w:val="22"/>
                <w:lang w:eastAsia="en-GB"/>
                <w14:ligatures w14:val="none"/>
              </w:rPr>
            </w:pPr>
            <w:r w:rsidRPr="00AF65D9">
              <w:t xml:space="preserve">3 </w:t>
            </w:r>
            <w:proofErr w:type="spellStart"/>
            <w:r w:rsidRPr="00AF65D9">
              <w:t>Chepston</w:t>
            </w:r>
            <w:proofErr w:type="spellEnd"/>
            <w:r w:rsidRPr="00AF65D9">
              <w:t xml:space="preserve"> Place, Trowbridge, BA14 9TA</w:t>
            </w:r>
          </w:p>
        </w:tc>
      </w:tr>
      <w:tr w:rsidR="00EE3862" w14:paraId="4F90828C" w14:textId="77777777" w:rsidTr="00683C17">
        <w:tc>
          <w:tcPr>
            <w:tcW w:w="3681" w:type="dxa"/>
          </w:tcPr>
          <w:p w14:paraId="4A81440D" w14:textId="266A9FAD" w:rsidR="00EE3862"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A448F">
              <w:rPr>
                <w:b/>
                <w:bCs/>
              </w:rPr>
              <w:t>DEVELOPMENT DESCRIPTION</w:t>
            </w:r>
            <w:r w:rsidRPr="00AF65D9">
              <w:t>:</w:t>
            </w:r>
          </w:p>
        </w:tc>
        <w:tc>
          <w:tcPr>
            <w:tcW w:w="5335" w:type="dxa"/>
          </w:tcPr>
          <w:p w14:paraId="5C1C9517" w14:textId="36AD70CF" w:rsidR="00EE3862"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F65D9">
              <w:t>First floor front and side extensions, new pitched roof over garage and internal alterations</w:t>
            </w:r>
          </w:p>
        </w:tc>
      </w:tr>
      <w:tr w:rsidR="00EE3862" w14:paraId="3D79B784" w14:textId="77777777" w:rsidTr="00683C17">
        <w:tc>
          <w:tcPr>
            <w:tcW w:w="3681" w:type="dxa"/>
          </w:tcPr>
          <w:p w14:paraId="75ED23FA" w14:textId="031870CC" w:rsidR="00EE3862" w:rsidRPr="00BA448F" w:rsidRDefault="00EE3862" w:rsidP="00EE386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A448F">
              <w:rPr>
                <w:b/>
                <w:bCs/>
              </w:rPr>
              <w:t>RECOMMENDATION:</w:t>
            </w:r>
          </w:p>
        </w:tc>
        <w:tc>
          <w:tcPr>
            <w:tcW w:w="5335" w:type="dxa"/>
          </w:tcPr>
          <w:p w14:paraId="258A15F9" w14:textId="6EA3110B" w:rsidR="00EE3862" w:rsidRPr="00BA448F" w:rsidRDefault="00EE3862" w:rsidP="00EE3862">
            <w:pPr>
              <w:spacing w:line="276" w:lineRule="auto"/>
              <w:rPr>
                <w:rFonts w:ascii="Arial" w:eastAsia="Times New Roman" w:hAnsi="Arial" w:cs="Arial"/>
                <w:b/>
                <w:bCs/>
                <w:kern w:val="0"/>
                <w:sz w:val="22"/>
                <w:szCs w:val="22"/>
                <w:lang w:eastAsia="en-GB"/>
                <w14:ligatures w14:val="none"/>
              </w:rPr>
            </w:pPr>
            <w:r w:rsidRPr="00BA448F">
              <w:rPr>
                <w:b/>
                <w:bCs/>
              </w:rPr>
              <w:t>That Planning Permission 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1C8E8972" w:rsidR="005B0FD5" w:rsidRPr="00124A62" w:rsidRDefault="005B0FD5"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w:t>
      </w:r>
      <w:r w:rsidR="009E0C2A">
        <w:rPr>
          <w:rFonts w:ascii="Arial" w:eastAsia="Times New Roman" w:hAnsi="Arial" w:cs="Arial"/>
          <w:color w:val="000000" w:themeColor="text1"/>
          <w:kern w:val="0"/>
          <w:sz w:val="22"/>
          <w:szCs w:val="22"/>
          <w:lang w:eastAsia="en-GB"/>
          <w14:ligatures w14:val="none"/>
        </w:rPr>
        <w:t xml:space="preserve"> construction of a first floor </w:t>
      </w:r>
      <w:r w:rsidR="003D01A2">
        <w:rPr>
          <w:rFonts w:ascii="Arial" w:eastAsia="Times New Roman" w:hAnsi="Arial" w:cs="Arial"/>
          <w:color w:val="000000" w:themeColor="text1"/>
          <w:kern w:val="0"/>
          <w:sz w:val="22"/>
          <w:szCs w:val="22"/>
          <w:lang w:eastAsia="en-GB"/>
          <w14:ligatures w14:val="none"/>
        </w:rPr>
        <w:t xml:space="preserve">front </w:t>
      </w:r>
      <w:r w:rsidR="00701216">
        <w:rPr>
          <w:rFonts w:ascii="Arial" w:eastAsia="Times New Roman" w:hAnsi="Arial" w:cs="Arial"/>
          <w:color w:val="000000" w:themeColor="text1"/>
          <w:kern w:val="0"/>
          <w:sz w:val="22"/>
          <w:szCs w:val="22"/>
          <w:lang w:eastAsia="en-GB"/>
          <w14:ligatures w14:val="none"/>
        </w:rPr>
        <w:t xml:space="preserve">and </w:t>
      </w:r>
      <w:r w:rsidR="005C3283">
        <w:rPr>
          <w:rFonts w:ascii="Arial" w:eastAsia="Times New Roman" w:hAnsi="Arial" w:cs="Arial"/>
          <w:color w:val="000000" w:themeColor="text1"/>
          <w:kern w:val="0"/>
          <w:sz w:val="22"/>
          <w:szCs w:val="22"/>
          <w:lang w:eastAsia="en-GB"/>
          <w14:ligatures w14:val="none"/>
        </w:rPr>
        <w:t xml:space="preserve">a </w:t>
      </w:r>
      <w:r w:rsidR="00701216">
        <w:rPr>
          <w:rFonts w:ascii="Arial" w:eastAsia="Times New Roman" w:hAnsi="Arial" w:cs="Arial"/>
          <w:color w:val="000000" w:themeColor="text1"/>
          <w:kern w:val="0"/>
          <w:sz w:val="22"/>
          <w:szCs w:val="22"/>
          <w:lang w:eastAsia="en-GB"/>
          <w14:ligatures w14:val="none"/>
        </w:rPr>
        <w:t xml:space="preserve">side extension, together with the </w:t>
      </w:r>
      <w:r w:rsidR="00717935">
        <w:rPr>
          <w:rFonts w:ascii="Arial" w:eastAsia="Times New Roman" w:hAnsi="Arial" w:cs="Arial"/>
          <w:color w:val="000000" w:themeColor="text1"/>
          <w:kern w:val="0"/>
          <w:sz w:val="22"/>
          <w:szCs w:val="22"/>
          <w:lang w:eastAsia="en-GB"/>
          <w14:ligatures w14:val="none"/>
        </w:rPr>
        <w:t>construction of a</w:t>
      </w:r>
      <w:r w:rsidR="006B0D6F">
        <w:rPr>
          <w:rFonts w:ascii="Arial" w:eastAsia="Times New Roman" w:hAnsi="Arial" w:cs="Arial"/>
          <w:color w:val="000000" w:themeColor="text1"/>
          <w:kern w:val="0"/>
          <w:sz w:val="22"/>
          <w:szCs w:val="22"/>
          <w:lang w:eastAsia="en-GB"/>
          <w14:ligatures w14:val="none"/>
        </w:rPr>
        <w:t xml:space="preserve"> new pitched roof over the existing garage and </w:t>
      </w:r>
      <w:r w:rsidR="00124A62">
        <w:rPr>
          <w:rFonts w:ascii="Arial" w:eastAsia="Times New Roman" w:hAnsi="Arial" w:cs="Arial"/>
          <w:color w:val="000000" w:themeColor="text1"/>
          <w:kern w:val="0"/>
          <w:sz w:val="22"/>
          <w:szCs w:val="22"/>
          <w:lang w:eastAsia="en-GB"/>
          <w14:ligatures w14:val="none"/>
        </w:rPr>
        <w:t>internal alterations as well.</w:t>
      </w:r>
      <w:r w:rsidR="004D2399" w:rsidRPr="000E3C0E">
        <w:rPr>
          <w:rFonts w:ascii="Arial" w:eastAsia="Times New Roman" w:hAnsi="Arial" w:cs="Arial"/>
          <w:color w:val="000000" w:themeColor="text1"/>
          <w:kern w:val="0"/>
          <w:sz w:val="22"/>
          <w:szCs w:val="22"/>
          <w:lang w:eastAsia="en-GB"/>
          <w14:ligatures w14:val="none"/>
        </w:rPr>
        <w:t xml:space="preserve"> </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7736CD64" w14:textId="6AF20DE7" w:rsidR="00C23329" w:rsidRPr="000E3C0E" w:rsidRDefault="00825C1D"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191AD2">
        <w:rPr>
          <w:rFonts w:ascii="Arial" w:eastAsia="Times New Roman" w:hAnsi="Arial" w:cs="Arial"/>
          <w:color w:val="000000" w:themeColor="text1"/>
          <w:kern w:val="0"/>
          <w:sz w:val="22"/>
          <w:szCs w:val="22"/>
          <w:lang w:eastAsia="en-GB"/>
          <w14:ligatures w14:val="none"/>
        </w:rPr>
        <w:t>3</w:t>
      </w:r>
      <w:r w:rsidR="0040771B">
        <w:rPr>
          <w:rFonts w:ascii="Arial" w:eastAsia="Times New Roman" w:hAnsi="Arial" w:cs="Arial"/>
          <w:color w:val="000000" w:themeColor="text1"/>
          <w:kern w:val="0"/>
          <w:sz w:val="22"/>
          <w:szCs w:val="22"/>
          <w:lang w:eastAsia="en-GB"/>
          <w14:ligatures w14:val="none"/>
        </w:rPr>
        <w:t xml:space="preserve"> </w:t>
      </w:r>
      <w:proofErr w:type="spellStart"/>
      <w:r w:rsidR="00191AD2">
        <w:rPr>
          <w:rFonts w:ascii="Arial" w:eastAsia="Times New Roman" w:hAnsi="Arial" w:cs="Arial"/>
          <w:color w:val="000000" w:themeColor="text1"/>
          <w:kern w:val="0"/>
          <w:sz w:val="22"/>
          <w:szCs w:val="22"/>
          <w:lang w:eastAsia="en-GB"/>
          <w14:ligatures w14:val="none"/>
        </w:rPr>
        <w:t>Chepston</w:t>
      </w:r>
      <w:proofErr w:type="spellEnd"/>
      <w:r w:rsidR="00191AD2">
        <w:rPr>
          <w:rFonts w:ascii="Arial" w:eastAsia="Times New Roman" w:hAnsi="Arial" w:cs="Arial"/>
          <w:color w:val="000000" w:themeColor="text1"/>
          <w:kern w:val="0"/>
          <w:sz w:val="22"/>
          <w:szCs w:val="22"/>
          <w:lang w:eastAsia="en-GB"/>
          <w14:ligatures w14:val="none"/>
        </w:rPr>
        <w:t xml:space="preserve"> Place, Trowbridge</w:t>
      </w:r>
      <w:r w:rsidR="0040771B">
        <w:rPr>
          <w:rFonts w:ascii="Arial" w:eastAsia="Times New Roman" w:hAnsi="Arial" w:cs="Arial"/>
          <w:color w:val="000000" w:themeColor="text1"/>
          <w:kern w:val="0"/>
          <w:sz w:val="22"/>
          <w:szCs w:val="22"/>
          <w:lang w:eastAsia="en-GB"/>
          <w14:ligatures w14:val="none"/>
        </w:rPr>
        <w:t>,</w:t>
      </w:r>
      <w:r w:rsidR="00191AD2">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which is a detached two storey building located within </w:t>
      </w:r>
      <w:r w:rsidR="00454B68" w:rsidRPr="000E3C0E">
        <w:rPr>
          <w:rFonts w:ascii="Arial" w:eastAsia="Times New Roman" w:hAnsi="Arial" w:cs="Arial"/>
          <w:color w:val="000000" w:themeColor="text1"/>
          <w:kern w:val="0"/>
          <w:sz w:val="22"/>
          <w:szCs w:val="22"/>
          <w:lang w:eastAsia="en-GB"/>
          <w14:ligatures w14:val="none"/>
        </w:rPr>
        <w:t xml:space="preserve">the </w:t>
      </w:r>
      <w:r w:rsidR="00191AD2">
        <w:rPr>
          <w:rFonts w:ascii="Arial" w:eastAsia="Times New Roman" w:hAnsi="Arial" w:cs="Arial"/>
          <w:color w:val="000000" w:themeColor="text1"/>
          <w:kern w:val="0"/>
          <w:sz w:val="22"/>
          <w:szCs w:val="22"/>
          <w:lang w:eastAsia="en-GB"/>
          <w14:ligatures w14:val="none"/>
        </w:rPr>
        <w:t>Principal Town of T</w:t>
      </w:r>
      <w:r w:rsidR="00B158AC">
        <w:rPr>
          <w:rFonts w:ascii="Arial" w:eastAsia="Times New Roman" w:hAnsi="Arial" w:cs="Arial"/>
          <w:color w:val="000000" w:themeColor="text1"/>
          <w:kern w:val="0"/>
          <w:sz w:val="22"/>
          <w:szCs w:val="22"/>
          <w:lang w:eastAsia="en-GB"/>
          <w14:ligatures w14:val="none"/>
        </w:rPr>
        <w:t>r</w:t>
      </w:r>
      <w:r w:rsidR="00191AD2">
        <w:rPr>
          <w:rFonts w:ascii="Arial" w:eastAsia="Times New Roman" w:hAnsi="Arial" w:cs="Arial"/>
          <w:color w:val="000000" w:themeColor="text1"/>
          <w:kern w:val="0"/>
          <w:sz w:val="22"/>
          <w:szCs w:val="22"/>
          <w:lang w:eastAsia="en-GB"/>
          <w14:ligatures w14:val="none"/>
        </w:rPr>
        <w:t>owbridge</w:t>
      </w:r>
      <w:r w:rsidR="00B158AC">
        <w:rPr>
          <w:rFonts w:ascii="Arial" w:eastAsia="Times New Roman" w:hAnsi="Arial" w:cs="Arial"/>
          <w:color w:val="000000" w:themeColor="text1"/>
          <w:kern w:val="0"/>
          <w:sz w:val="22"/>
          <w:szCs w:val="22"/>
          <w:lang w:eastAsia="en-GB"/>
          <w14:ligatures w14:val="none"/>
        </w:rPr>
        <w:t>.</w:t>
      </w:r>
      <w:r w:rsidR="00454B68" w:rsidRPr="000E3C0E">
        <w:rPr>
          <w:rFonts w:ascii="Arial" w:eastAsia="Times New Roman" w:hAnsi="Arial" w:cs="Arial"/>
          <w:color w:val="000000" w:themeColor="text1"/>
          <w:kern w:val="0"/>
          <w:sz w:val="22"/>
          <w:szCs w:val="22"/>
          <w:lang w:eastAsia="en-GB"/>
          <w14:ligatures w14:val="none"/>
        </w:rPr>
        <w:t xml:space="preserve"> </w:t>
      </w:r>
      <w:r w:rsidR="00210CF2" w:rsidRPr="000E3C0E">
        <w:rPr>
          <w:rFonts w:ascii="Arial" w:eastAsia="Times New Roman" w:hAnsi="Arial" w:cs="Arial"/>
          <w:color w:val="000000" w:themeColor="text1"/>
          <w:kern w:val="0"/>
          <w:sz w:val="22"/>
          <w:szCs w:val="22"/>
          <w:lang w:eastAsia="en-GB"/>
          <w14:ligatures w14:val="none"/>
        </w:rPr>
        <w:t xml:space="preserve"> </w:t>
      </w:r>
      <w:r w:rsidR="00454B68" w:rsidRPr="000E3C0E">
        <w:rPr>
          <w:rFonts w:ascii="Arial" w:eastAsia="Times New Roman" w:hAnsi="Arial" w:cs="Arial"/>
          <w:color w:val="000000" w:themeColor="text1"/>
          <w:kern w:val="0"/>
          <w:sz w:val="22"/>
          <w:szCs w:val="22"/>
          <w:lang w:eastAsia="en-GB"/>
          <w14:ligatures w14:val="none"/>
        </w:rPr>
        <w:t xml:space="preserve">The building has a </w:t>
      </w:r>
      <w:r w:rsidR="00881BAF">
        <w:rPr>
          <w:rFonts w:ascii="Arial" w:eastAsia="Times New Roman" w:hAnsi="Arial" w:cs="Arial"/>
          <w:color w:val="000000" w:themeColor="text1"/>
          <w:kern w:val="0"/>
          <w:sz w:val="22"/>
          <w:szCs w:val="22"/>
          <w:lang w:eastAsia="en-GB"/>
          <w14:ligatures w14:val="none"/>
        </w:rPr>
        <w:t>brick constructed finish</w:t>
      </w:r>
      <w:r w:rsidR="00C15579">
        <w:rPr>
          <w:rFonts w:ascii="Arial" w:eastAsia="Times New Roman" w:hAnsi="Arial" w:cs="Arial"/>
          <w:color w:val="000000" w:themeColor="text1"/>
          <w:kern w:val="0"/>
          <w:sz w:val="22"/>
          <w:szCs w:val="22"/>
          <w:lang w:eastAsia="en-GB"/>
          <w14:ligatures w14:val="none"/>
        </w:rPr>
        <w:t xml:space="preserve">, with a concrete tiled roof </w:t>
      </w:r>
      <w:r w:rsidR="00AF517B">
        <w:rPr>
          <w:rFonts w:ascii="Arial" w:eastAsia="Times New Roman" w:hAnsi="Arial" w:cs="Arial"/>
          <w:color w:val="000000" w:themeColor="text1"/>
          <w:kern w:val="0"/>
          <w:sz w:val="22"/>
          <w:szCs w:val="22"/>
          <w:lang w:eastAsia="en-GB"/>
          <w14:ligatures w14:val="none"/>
        </w:rPr>
        <w:t xml:space="preserve">and the </w:t>
      </w:r>
      <w:r w:rsidR="00EC07F3" w:rsidRPr="000E3C0E">
        <w:rPr>
          <w:rFonts w:ascii="Arial" w:eastAsia="Times New Roman" w:hAnsi="Arial" w:cs="Arial"/>
          <w:color w:val="000000" w:themeColor="text1"/>
          <w:kern w:val="0"/>
          <w:sz w:val="22"/>
          <w:szCs w:val="22"/>
          <w:lang w:eastAsia="en-GB"/>
          <w14:ligatures w14:val="none"/>
        </w:rPr>
        <w:t>site is not in a Conservation Area</w:t>
      </w:r>
      <w:r w:rsidR="00C15579">
        <w:rPr>
          <w:rFonts w:ascii="Arial" w:eastAsia="Times New Roman" w:hAnsi="Arial" w:cs="Arial"/>
          <w:color w:val="000000" w:themeColor="text1"/>
          <w:kern w:val="0"/>
          <w:sz w:val="22"/>
          <w:szCs w:val="22"/>
          <w:lang w:eastAsia="en-GB"/>
          <w14:ligatures w14:val="none"/>
        </w:rPr>
        <w:t xml:space="preserve">. </w:t>
      </w:r>
      <w:r w:rsidR="00AF517B">
        <w:rPr>
          <w:rFonts w:ascii="Arial" w:eastAsia="Times New Roman" w:hAnsi="Arial" w:cs="Arial"/>
          <w:color w:val="000000" w:themeColor="text1"/>
          <w:kern w:val="0"/>
          <w:sz w:val="22"/>
          <w:szCs w:val="22"/>
          <w:lang w:eastAsia="en-GB"/>
          <w14:ligatures w14:val="none"/>
        </w:rPr>
        <w:t xml:space="preserve"> </w:t>
      </w:r>
    </w:p>
    <w:p w14:paraId="57B665B2" w14:textId="3DE973D5"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2280DC41" w14:textId="3056A0D5" w:rsidR="009C1296" w:rsidRPr="000E3C0E" w:rsidRDefault="00A41AB7" w:rsidP="000E3C0E">
            <w:pPr>
              <w:jc w:val="both"/>
              <w:rPr>
                <w:rFonts w:ascii="Arial" w:hAnsi="Arial" w:cs="Arial"/>
                <w:sz w:val="22"/>
                <w:szCs w:val="22"/>
              </w:rPr>
            </w:pPr>
            <w:r>
              <w:rPr>
                <w:rFonts w:ascii="Arial" w:hAnsi="Arial" w:cs="Arial"/>
                <w:sz w:val="22"/>
                <w:szCs w:val="22"/>
              </w:rPr>
              <w:t xml:space="preserve">2024/09984 Proposed first floor </w:t>
            </w:r>
            <w:r w:rsidR="00BB69F6">
              <w:rPr>
                <w:rFonts w:ascii="Arial" w:hAnsi="Arial" w:cs="Arial"/>
                <w:sz w:val="22"/>
                <w:szCs w:val="22"/>
              </w:rPr>
              <w:t>extension to the side and front, reconfigur</w:t>
            </w:r>
            <w:r w:rsidR="00C54C35">
              <w:rPr>
                <w:rFonts w:ascii="Arial" w:hAnsi="Arial" w:cs="Arial"/>
                <w:sz w:val="22"/>
                <w:szCs w:val="22"/>
              </w:rPr>
              <w:t xml:space="preserve">ation </w:t>
            </w:r>
            <w:r w:rsidR="00C54C35" w:rsidRPr="00C54C35">
              <w:rPr>
                <w:rFonts w:ascii="Arial" w:hAnsi="Arial" w:cs="Arial"/>
                <w:sz w:val="22"/>
                <w:szCs w:val="22"/>
              </w:rPr>
              <w:t>of existing garage to include increased footprint.</w:t>
            </w:r>
            <w:r w:rsidR="00EC3D71">
              <w:rPr>
                <w:rFonts w:ascii="Arial" w:hAnsi="Arial" w:cs="Arial"/>
                <w:sz w:val="22"/>
                <w:szCs w:val="22"/>
              </w:rPr>
              <w:t xml:space="preserve">  Approved.</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0E3C0E">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7D7F73CA" w14:textId="77777777" w:rsidR="00AF517B" w:rsidRPr="000E3C0E" w:rsidRDefault="00AF517B" w:rsidP="000E3C0E">
      <w:pPr>
        <w:spacing w:after="0" w:line="276" w:lineRule="auto"/>
        <w:jc w:val="both"/>
        <w:rPr>
          <w:rFonts w:ascii="Arial" w:eastAsia="Times New Roman" w:hAnsi="Arial" w:cs="Arial"/>
          <w:kern w:val="0"/>
          <w:sz w:val="22"/>
          <w:szCs w:val="22"/>
          <w:lang w:eastAsia="en-GB"/>
          <w14:ligatures w14:val="none"/>
        </w:rPr>
      </w:pPr>
    </w:p>
    <w:p w14:paraId="19BB1917" w14:textId="05B178B1" w:rsidR="008B578F" w:rsidRPr="00AF517B" w:rsidRDefault="00AF517B" w:rsidP="00AF517B">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29: </w:t>
      </w:r>
      <w:r w:rsidR="00AC3CF0">
        <w:rPr>
          <w:rFonts w:ascii="Arial" w:eastAsia="Times New Roman" w:hAnsi="Arial" w:cs="Arial"/>
          <w:kern w:val="0"/>
          <w:sz w:val="22"/>
          <w:szCs w:val="22"/>
          <w:lang w:eastAsia="en-GB"/>
          <w14:ligatures w14:val="none"/>
        </w:rPr>
        <w:t>Trowbridge Spatial Policy</w:t>
      </w:r>
    </w:p>
    <w:p w14:paraId="52AD05FF"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0E3C0E">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7547B7F3" w14:textId="77777777" w:rsidR="00683C17" w:rsidRPr="000E3C0E" w:rsidRDefault="00EE6AA5"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7E676831" w:rsidR="0021435E"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0C034E8F" w14:textId="77777777" w:rsidR="004D2399" w:rsidRPr="000E3C0E" w:rsidRDefault="004D239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8EC621C" w14:textId="32CCF3F3" w:rsidR="004D2399" w:rsidRPr="000E3C0E" w:rsidRDefault="00AC3CF0" w:rsidP="000E3C0E">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Trowbridge </w:t>
      </w:r>
      <w:r w:rsidR="00E2015F">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E</w:t>
      </w:r>
      <w:r w:rsidR="00397346">
        <w:rPr>
          <w:rFonts w:ascii="Arial" w:eastAsia="Times New Roman" w:hAnsi="Arial" w:cs="Arial"/>
          <w:color w:val="000000" w:themeColor="text1"/>
          <w:kern w:val="0"/>
          <w:sz w:val="22"/>
          <w:szCs w:val="22"/>
          <w:lang w:eastAsia="en-GB"/>
          <w14:ligatures w14:val="none"/>
        </w:rPr>
        <w:t>merging’</w:t>
      </w:r>
      <w:r w:rsidR="00E2015F">
        <w:rPr>
          <w:rFonts w:ascii="Arial" w:eastAsia="Times New Roman" w:hAnsi="Arial" w:cs="Arial"/>
          <w:color w:val="000000" w:themeColor="text1"/>
          <w:kern w:val="0"/>
          <w:sz w:val="22"/>
          <w:szCs w:val="22"/>
          <w:lang w:eastAsia="en-GB"/>
          <w14:ligatures w14:val="none"/>
        </w:rPr>
        <w:t xml:space="preserve"> </w:t>
      </w:r>
      <w:r w:rsidR="00397346">
        <w:rPr>
          <w:rFonts w:ascii="Arial" w:eastAsia="Times New Roman" w:hAnsi="Arial" w:cs="Arial"/>
          <w:color w:val="000000" w:themeColor="text1"/>
          <w:kern w:val="0"/>
          <w:sz w:val="22"/>
          <w:szCs w:val="22"/>
          <w:lang w:eastAsia="en-GB"/>
          <w14:ligatures w14:val="none"/>
        </w:rPr>
        <w:t xml:space="preserve">Neighbourhood Plan (Status: </w:t>
      </w:r>
      <w:r w:rsidR="000408C5">
        <w:rPr>
          <w:rFonts w:ascii="Arial" w:eastAsia="Times New Roman" w:hAnsi="Arial" w:cs="Arial"/>
          <w:color w:val="000000" w:themeColor="text1"/>
          <w:kern w:val="0"/>
          <w:sz w:val="22"/>
          <w:szCs w:val="22"/>
          <w:lang w:eastAsia="en-GB"/>
          <w14:ligatures w14:val="none"/>
        </w:rPr>
        <w:t xml:space="preserve">Designation of Trowbridge </w:t>
      </w:r>
      <w:r w:rsidR="004D2399" w:rsidRPr="000E3C0E">
        <w:rPr>
          <w:rFonts w:ascii="Arial" w:eastAsia="Times New Roman" w:hAnsi="Arial" w:cs="Arial"/>
          <w:color w:val="000000" w:themeColor="text1"/>
          <w:kern w:val="0"/>
          <w:sz w:val="22"/>
          <w:szCs w:val="22"/>
          <w:lang w:eastAsia="en-GB"/>
          <w14:ligatures w14:val="none"/>
        </w:rPr>
        <w:t>Neighbourhood</w:t>
      </w:r>
      <w:r w:rsidR="000408C5">
        <w:rPr>
          <w:rFonts w:ascii="Arial" w:eastAsia="Times New Roman" w:hAnsi="Arial" w:cs="Arial"/>
          <w:color w:val="000000" w:themeColor="text1"/>
          <w:kern w:val="0"/>
          <w:sz w:val="22"/>
          <w:szCs w:val="22"/>
          <w:lang w:eastAsia="en-GB"/>
          <w14:ligatures w14:val="none"/>
        </w:rPr>
        <w:t xml:space="preserve"> Area).</w:t>
      </w:r>
    </w:p>
    <w:p w14:paraId="657FF9EC" w14:textId="1E0ED0FA" w:rsidR="00FA3D27" w:rsidRPr="000E3C0E" w:rsidRDefault="00454C71"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0E3C0E">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1E4C5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537C19AE" w:rsidR="001E4C5E" w:rsidRDefault="001E4C5E" w:rsidP="003668BD">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23 stage.  The examination is</w:t>
      </w:r>
      <w:r w:rsidR="003668BD">
        <w:rPr>
          <w:rStyle w:val="normaltextrun"/>
          <w:rFonts w:ascii="Arial" w:eastAsiaTheme="majorEastAsia" w:hAnsi="Arial" w:cs="Arial"/>
          <w:sz w:val="22"/>
          <w:szCs w:val="22"/>
        </w:rPr>
        <w:t xml:space="preserve"> </w:t>
      </w:r>
      <w:r>
        <w:rPr>
          <w:rStyle w:val="normaltextrun"/>
          <w:rFonts w:ascii="Arial" w:eastAsiaTheme="majorEastAsia" w:hAnsi="Arial" w:cs="Arial"/>
          <w:sz w:val="22"/>
          <w:szCs w:val="22"/>
        </w:rPr>
        <w:t>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0E3C0E">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0E3C0E">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2F54A490" w14:textId="09D81AEC" w:rsidR="00332113" w:rsidRDefault="00A33E0B" w:rsidP="000E3C0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Trowbridge Town</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CD7A57">
        <w:rPr>
          <w:rFonts w:ascii="Arial" w:eastAsia="Times New Roman" w:hAnsi="Arial" w:cs="Arial"/>
          <w:kern w:val="0"/>
          <w:sz w:val="22"/>
          <w:szCs w:val="22"/>
          <w:lang w:eastAsia="en-GB"/>
          <w14:ligatures w14:val="none"/>
        </w:rPr>
        <w:t>, subject to no</w:t>
      </w:r>
      <w:r w:rsidR="00332113">
        <w:rPr>
          <w:rFonts w:ascii="Arial" w:eastAsia="Times New Roman" w:hAnsi="Arial" w:cs="Arial"/>
          <w:kern w:val="0"/>
          <w:sz w:val="22"/>
          <w:szCs w:val="22"/>
          <w:lang w:eastAsia="en-GB"/>
          <w14:ligatures w14:val="none"/>
        </w:rPr>
        <w:t xml:space="preserve"> significant impact on </w:t>
      </w:r>
      <w:r w:rsidR="00216330">
        <w:rPr>
          <w:rFonts w:ascii="Arial" w:eastAsia="Times New Roman" w:hAnsi="Arial" w:cs="Arial"/>
          <w:kern w:val="0"/>
          <w:sz w:val="22"/>
          <w:szCs w:val="22"/>
          <w:lang w:eastAsia="en-GB"/>
          <w14:ligatures w14:val="none"/>
        </w:rPr>
        <w:t xml:space="preserve">neighbouring </w:t>
      </w:r>
      <w:r w:rsidR="00332113">
        <w:rPr>
          <w:rFonts w:ascii="Arial" w:eastAsia="Times New Roman" w:hAnsi="Arial" w:cs="Arial"/>
          <w:kern w:val="0"/>
          <w:sz w:val="22"/>
          <w:szCs w:val="22"/>
          <w:lang w:eastAsia="en-GB"/>
          <w14:ligatures w14:val="none"/>
        </w:rPr>
        <w:t xml:space="preserve">amenity. </w:t>
      </w:r>
      <w:r w:rsidR="004D2399" w:rsidRPr="000E3C0E">
        <w:rPr>
          <w:rFonts w:ascii="Arial" w:eastAsia="Times New Roman" w:hAnsi="Arial" w:cs="Arial"/>
          <w:kern w:val="0"/>
          <w:sz w:val="22"/>
          <w:szCs w:val="22"/>
          <w:lang w:eastAsia="en-GB"/>
          <w14:ligatures w14:val="none"/>
        </w:rPr>
        <w:t xml:space="preserve"> </w:t>
      </w:r>
    </w:p>
    <w:p w14:paraId="13DA9D34" w14:textId="630C3793" w:rsidR="005B0FD5" w:rsidRDefault="00F7609E"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r w:rsidR="00C50983">
        <w:rPr>
          <w:rFonts w:ascii="Arial" w:eastAsia="Times New Roman" w:hAnsi="Arial" w:cs="Arial"/>
          <w:b/>
          <w:bCs/>
          <w:kern w:val="0"/>
          <w:sz w:val="22"/>
          <w:szCs w:val="22"/>
          <w:lang w:eastAsia="en-GB"/>
          <w14:ligatures w14:val="none"/>
        </w:rPr>
        <w:t xml:space="preserve">.  </w:t>
      </w:r>
      <w:r w:rsidR="00C50983">
        <w:rPr>
          <w:rFonts w:ascii="Arial" w:eastAsia="Times New Roman" w:hAnsi="Arial" w:cs="Arial"/>
          <w:kern w:val="0"/>
          <w:sz w:val="22"/>
          <w:szCs w:val="22"/>
          <w:lang w:eastAsia="en-GB"/>
          <w14:ligatures w14:val="none"/>
        </w:rPr>
        <w:t xml:space="preserve">One </w:t>
      </w:r>
      <w:r w:rsidR="00FB1D86">
        <w:rPr>
          <w:rFonts w:ascii="Arial" w:eastAsia="Times New Roman" w:hAnsi="Arial" w:cs="Arial"/>
          <w:kern w:val="0"/>
          <w:sz w:val="22"/>
          <w:szCs w:val="22"/>
          <w:lang w:eastAsia="en-GB"/>
          <w14:ligatures w14:val="none"/>
        </w:rPr>
        <w:t xml:space="preserve">neighbour </w:t>
      </w:r>
      <w:r w:rsidR="00C50983">
        <w:rPr>
          <w:rFonts w:ascii="Arial" w:eastAsia="Times New Roman" w:hAnsi="Arial" w:cs="Arial"/>
          <w:kern w:val="0"/>
          <w:sz w:val="22"/>
          <w:szCs w:val="22"/>
          <w:lang w:eastAsia="en-GB"/>
          <w14:ligatures w14:val="none"/>
        </w:rPr>
        <w:t xml:space="preserve">comment received </w:t>
      </w:r>
      <w:r w:rsidR="00FB1D86">
        <w:rPr>
          <w:rFonts w:ascii="Arial" w:eastAsia="Times New Roman" w:hAnsi="Arial" w:cs="Arial"/>
          <w:kern w:val="0"/>
          <w:sz w:val="22"/>
          <w:szCs w:val="22"/>
          <w:lang w:eastAsia="en-GB"/>
          <w14:ligatures w14:val="none"/>
        </w:rPr>
        <w:t xml:space="preserve">from No.2 </w:t>
      </w:r>
      <w:proofErr w:type="spellStart"/>
      <w:r w:rsidR="00216330">
        <w:rPr>
          <w:rFonts w:ascii="Arial" w:eastAsia="Times New Roman" w:hAnsi="Arial" w:cs="Arial"/>
          <w:kern w:val="0"/>
          <w:sz w:val="22"/>
          <w:szCs w:val="22"/>
          <w:lang w:eastAsia="en-GB"/>
          <w14:ligatures w14:val="none"/>
        </w:rPr>
        <w:t>Chepston</w:t>
      </w:r>
      <w:proofErr w:type="spellEnd"/>
      <w:r w:rsidR="00216330">
        <w:rPr>
          <w:rFonts w:ascii="Arial" w:eastAsia="Times New Roman" w:hAnsi="Arial" w:cs="Arial"/>
          <w:kern w:val="0"/>
          <w:sz w:val="22"/>
          <w:szCs w:val="22"/>
          <w:lang w:eastAsia="en-GB"/>
          <w14:ligatures w14:val="none"/>
        </w:rPr>
        <w:t xml:space="preserve"> Place </w:t>
      </w:r>
      <w:r w:rsidR="00C50983">
        <w:rPr>
          <w:rFonts w:ascii="Arial" w:eastAsia="Times New Roman" w:hAnsi="Arial" w:cs="Arial"/>
          <w:kern w:val="0"/>
          <w:sz w:val="22"/>
          <w:szCs w:val="22"/>
          <w:lang w:eastAsia="en-GB"/>
          <w14:ligatures w14:val="none"/>
        </w:rPr>
        <w:t>requesting that:</w:t>
      </w:r>
    </w:p>
    <w:p w14:paraId="4332043B" w14:textId="57748A2B" w:rsidR="00C50983" w:rsidRDefault="004E6046"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Pr="004E6046">
        <w:rPr>
          <w:rFonts w:ascii="Arial" w:eastAsia="Times New Roman" w:hAnsi="Arial" w:cs="Arial"/>
          <w:kern w:val="0"/>
          <w:sz w:val="22"/>
          <w:szCs w:val="22"/>
          <w:lang w:eastAsia="en-GB"/>
          <w14:ligatures w14:val="none"/>
        </w:rPr>
        <w:t> </w:t>
      </w:r>
      <w:proofErr w:type="gramStart"/>
      <w:r w:rsidR="000B68A5">
        <w:rPr>
          <w:rFonts w:ascii="Arial" w:eastAsia="Times New Roman" w:hAnsi="Arial" w:cs="Arial"/>
          <w:kern w:val="0"/>
          <w:sz w:val="22"/>
          <w:szCs w:val="22"/>
          <w:lang w:eastAsia="en-GB"/>
          <w14:ligatures w14:val="none"/>
        </w:rPr>
        <w:t>In regard to</w:t>
      </w:r>
      <w:proofErr w:type="gramEnd"/>
      <w:r w:rsidR="000B68A5">
        <w:rPr>
          <w:rFonts w:ascii="Arial" w:eastAsia="Times New Roman" w:hAnsi="Arial" w:cs="Arial"/>
          <w:kern w:val="0"/>
          <w:sz w:val="22"/>
          <w:szCs w:val="22"/>
          <w:lang w:eastAsia="en-GB"/>
          <w14:ligatures w14:val="none"/>
        </w:rPr>
        <w:t xml:space="preserve"> the p</w:t>
      </w:r>
      <w:r>
        <w:rPr>
          <w:rFonts w:ascii="Arial" w:eastAsia="Times New Roman" w:hAnsi="Arial" w:cs="Arial"/>
          <w:kern w:val="0"/>
          <w:sz w:val="22"/>
          <w:szCs w:val="22"/>
          <w:lang w:eastAsia="en-GB"/>
          <w14:ligatures w14:val="none"/>
        </w:rPr>
        <w:t>revi</w:t>
      </w:r>
      <w:r w:rsidR="00CE09AC">
        <w:rPr>
          <w:rFonts w:ascii="Arial" w:eastAsia="Times New Roman" w:hAnsi="Arial" w:cs="Arial"/>
          <w:kern w:val="0"/>
          <w:sz w:val="22"/>
          <w:szCs w:val="22"/>
          <w:lang w:eastAsia="en-GB"/>
          <w14:ligatures w14:val="none"/>
        </w:rPr>
        <w:t>ous application ref.</w:t>
      </w:r>
      <w:r w:rsidRPr="004E6046">
        <w:rPr>
          <w:rFonts w:ascii="Arial" w:eastAsia="Times New Roman" w:hAnsi="Arial" w:cs="Arial"/>
          <w:kern w:val="0"/>
          <w:sz w:val="22"/>
          <w:szCs w:val="22"/>
          <w:lang w:eastAsia="en-GB"/>
          <w14:ligatures w14:val="none"/>
        </w:rPr>
        <w:t xml:space="preserve">PL/2024/09984 for this same development, </w:t>
      </w:r>
      <w:r w:rsidR="0086615F">
        <w:rPr>
          <w:rFonts w:ascii="Arial" w:eastAsia="Times New Roman" w:hAnsi="Arial" w:cs="Arial"/>
          <w:kern w:val="0"/>
          <w:sz w:val="22"/>
          <w:szCs w:val="22"/>
          <w:lang w:eastAsia="en-GB"/>
          <w14:ligatures w14:val="none"/>
        </w:rPr>
        <w:t xml:space="preserve">request that </w:t>
      </w:r>
      <w:r w:rsidRPr="004E6046">
        <w:rPr>
          <w:rFonts w:ascii="Arial" w:eastAsia="Times New Roman" w:hAnsi="Arial" w:cs="Arial"/>
          <w:kern w:val="0"/>
          <w:sz w:val="22"/>
          <w:szCs w:val="22"/>
          <w:lang w:eastAsia="en-GB"/>
          <w14:ligatures w14:val="none"/>
        </w:rPr>
        <w:t>the additional East elevation windows should be glazed with obscure glass</w:t>
      </w:r>
      <w:r w:rsidR="000B68A5">
        <w:rPr>
          <w:rFonts w:ascii="Arial" w:eastAsia="Times New Roman" w:hAnsi="Arial" w:cs="Arial"/>
          <w:kern w:val="0"/>
          <w:sz w:val="22"/>
          <w:szCs w:val="22"/>
          <w:lang w:eastAsia="en-GB"/>
          <w14:ligatures w14:val="none"/>
        </w:rPr>
        <w:t xml:space="preserve">, </w:t>
      </w:r>
      <w:r w:rsidRPr="004E6046">
        <w:rPr>
          <w:rFonts w:ascii="Arial" w:eastAsia="Times New Roman" w:hAnsi="Arial" w:cs="Arial"/>
          <w:kern w:val="0"/>
          <w:sz w:val="22"/>
          <w:szCs w:val="22"/>
          <w:lang w:eastAsia="en-GB"/>
          <w14:ligatures w14:val="none"/>
        </w:rPr>
        <w:t xml:space="preserve">in the </w:t>
      </w:r>
      <w:r w:rsidR="00CE09AC" w:rsidRPr="004E6046">
        <w:rPr>
          <w:rFonts w:ascii="Arial" w:eastAsia="Times New Roman" w:hAnsi="Arial" w:cs="Arial"/>
          <w:kern w:val="0"/>
          <w:sz w:val="22"/>
          <w:szCs w:val="22"/>
          <w:lang w:eastAsia="en-GB"/>
          <w14:ligatures w14:val="none"/>
        </w:rPr>
        <w:t>interest</w:t>
      </w:r>
      <w:r w:rsidR="000B68A5">
        <w:rPr>
          <w:rFonts w:ascii="Arial" w:eastAsia="Times New Roman" w:hAnsi="Arial" w:cs="Arial"/>
          <w:kern w:val="0"/>
          <w:sz w:val="22"/>
          <w:szCs w:val="22"/>
          <w:lang w:eastAsia="en-GB"/>
          <w14:ligatures w14:val="none"/>
        </w:rPr>
        <w:t>s</w:t>
      </w:r>
      <w:r w:rsidR="00CE09AC">
        <w:rPr>
          <w:rFonts w:ascii="Arial" w:eastAsia="Times New Roman" w:hAnsi="Arial" w:cs="Arial"/>
          <w:kern w:val="0"/>
          <w:sz w:val="22"/>
          <w:szCs w:val="22"/>
          <w:lang w:eastAsia="en-GB"/>
          <w14:ligatures w14:val="none"/>
        </w:rPr>
        <w:t xml:space="preserve"> of </w:t>
      </w:r>
      <w:r w:rsidRPr="004E6046">
        <w:rPr>
          <w:rFonts w:ascii="Arial" w:eastAsia="Times New Roman" w:hAnsi="Arial" w:cs="Arial"/>
          <w:kern w:val="0"/>
          <w:sz w:val="22"/>
          <w:szCs w:val="22"/>
          <w:lang w:eastAsia="en-GB"/>
          <w14:ligatures w14:val="none"/>
        </w:rPr>
        <w:t>residential amenity and privacy</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19FEDBBE"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0B68A5">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79CAD154" w14:textId="67D37D4E" w:rsidR="005B0FD5" w:rsidRP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61038AEE" w14:textId="77777777" w:rsidR="00235562" w:rsidRDefault="00235562" w:rsidP="000E3C0E">
      <w:pPr>
        <w:spacing w:after="0" w:line="276" w:lineRule="auto"/>
        <w:jc w:val="both"/>
        <w:rPr>
          <w:rFonts w:ascii="Arial" w:eastAsia="Times New Roman" w:hAnsi="Arial" w:cs="Arial"/>
          <w:kern w:val="0"/>
          <w:sz w:val="22"/>
          <w:szCs w:val="22"/>
          <w:lang w:eastAsia="en-GB"/>
          <w14:ligatures w14:val="none"/>
        </w:rPr>
      </w:pP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1034900F" w:rsidR="00CE2152" w:rsidRPr="00CE2152" w:rsidRDefault="000910F2" w:rsidP="00A050F1">
      <w:pPr>
        <w:spacing w:after="0" w:line="276" w:lineRule="auto"/>
        <w:jc w:val="both"/>
        <w:rPr>
          <w:rFonts w:ascii="Arial" w:eastAsia="Times New Roman" w:hAnsi="Arial" w:cs="Arial"/>
          <w:kern w:val="0"/>
          <w:sz w:val="22"/>
          <w:szCs w:val="22"/>
          <w:lang w:eastAsia="en-GB"/>
          <w14:ligatures w14:val="none"/>
        </w:rPr>
      </w:pPr>
      <w:r w:rsidRPr="000910F2">
        <w:rPr>
          <w:noProof/>
        </w:rPr>
        <w:drawing>
          <wp:inline distT="0" distB="0" distL="0" distR="0" wp14:anchorId="408F2900" wp14:editId="58D24586">
            <wp:extent cx="1700325" cy="1822236"/>
            <wp:effectExtent l="0" t="0" r="0" b="6985"/>
            <wp:docPr id="1960397393"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97393" name="Picture 1" descr="A map of a neighborhood&#10;&#10;AI-generated content may be incorrect."/>
                    <pic:cNvPicPr/>
                  </pic:nvPicPr>
                  <pic:blipFill>
                    <a:blip r:embed="rId9"/>
                    <a:stretch>
                      <a:fillRect/>
                    </a:stretch>
                  </pic:blipFill>
                  <pic:spPr>
                    <a:xfrm>
                      <a:off x="0" y="0"/>
                      <a:ext cx="1715580" cy="1838585"/>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843B8F" w:rsidRPr="00843B8F">
        <w:rPr>
          <w:noProof/>
        </w:rPr>
        <w:drawing>
          <wp:inline distT="0" distB="0" distL="0" distR="0" wp14:anchorId="69596093" wp14:editId="436F5BCB">
            <wp:extent cx="1739791" cy="1809615"/>
            <wp:effectExtent l="0" t="0" r="0" b="635"/>
            <wp:docPr id="562480462"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80462" name="Picture 1" descr="A map of a building&#10;&#10;AI-generated content may be incorrect."/>
                    <pic:cNvPicPr/>
                  </pic:nvPicPr>
                  <pic:blipFill>
                    <a:blip r:embed="rId10"/>
                    <a:stretch>
                      <a:fillRect/>
                    </a:stretch>
                  </pic:blipFill>
                  <pic:spPr>
                    <a:xfrm>
                      <a:off x="0" y="0"/>
                      <a:ext cx="1764614" cy="1835434"/>
                    </a:xfrm>
                    <a:prstGeom prst="rect">
                      <a:avLst/>
                    </a:prstGeom>
                  </pic:spPr>
                </pic:pic>
              </a:graphicData>
            </a:graphic>
          </wp:inline>
        </w:drawing>
      </w:r>
      <w:r w:rsidR="00F616A9">
        <w:rPr>
          <w:noProof/>
        </w:rPr>
        <w:t xml:space="preserve">           </w:t>
      </w:r>
      <w:r w:rsidR="00F616A9">
        <w:rPr>
          <w:noProof/>
        </w:rPr>
        <w:drawing>
          <wp:inline distT="0" distB="0" distL="0" distR="0" wp14:anchorId="431AD0E6" wp14:editId="167FDCDD">
            <wp:extent cx="1662461" cy="1729842"/>
            <wp:effectExtent l="0" t="0" r="0" b="3810"/>
            <wp:docPr id="1637438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0966" cy="1749097"/>
                    </a:xfrm>
                    <a:prstGeom prst="rect">
                      <a:avLst/>
                    </a:prstGeom>
                    <a:noFill/>
                  </pic:spPr>
                </pic:pic>
              </a:graphicData>
            </a:graphic>
          </wp:inline>
        </w:drawing>
      </w:r>
    </w:p>
    <w:p w14:paraId="5B95329C" w14:textId="29A7C630"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507D7A" w:rsidRPr="00507D7A">
        <w:rPr>
          <w:rFonts w:ascii="Arial" w:hAnsi="Arial" w:cs="Arial"/>
          <w:color w:val="000000" w:themeColor="text1"/>
          <w:sz w:val="20"/>
          <w:szCs w:val="20"/>
          <w:u w:val="single"/>
        </w:rPr>
        <w:t>Existing</w:t>
      </w:r>
      <w:r w:rsidRPr="00507D7A">
        <w:rPr>
          <w:rFonts w:ascii="Arial" w:hAnsi="Arial" w:cs="Arial"/>
          <w:color w:val="000000" w:themeColor="text1"/>
          <w:sz w:val="20"/>
          <w:szCs w:val="20"/>
          <w:u w:val="single"/>
        </w:rPr>
        <w:t xml:space="preserve"> Site Plan</w:t>
      </w:r>
      <w:r w:rsidRPr="00507D7A">
        <w:rPr>
          <w:rFonts w:ascii="Arial" w:hAnsi="Arial" w:cs="Arial"/>
          <w:color w:val="000000" w:themeColor="text1"/>
          <w:sz w:val="20"/>
          <w:szCs w:val="20"/>
        </w:rPr>
        <w:t xml:space="preserve"> </w:t>
      </w:r>
      <w:r w:rsidR="00F616A9" w:rsidRPr="00507D7A">
        <w:rPr>
          <w:rFonts w:ascii="Arial" w:hAnsi="Arial" w:cs="Arial"/>
          <w:color w:val="000000" w:themeColor="text1"/>
          <w:sz w:val="20"/>
          <w:szCs w:val="20"/>
        </w:rPr>
        <w:t xml:space="preserve">                     </w:t>
      </w:r>
      <w:r w:rsidR="00507D7A">
        <w:rPr>
          <w:rFonts w:ascii="Arial" w:hAnsi="Arial" w:cs="Arial"/>
          <w:color w:val="000000" w:themeColor="text1"/>
          <w:sz w:val="20"/>
          <w:szCs w:val="20"/>
        </w:rPr>
        <w:t xml:space="preserve">           </w:t>
      </w:r>
      <w:r w:rsidR="00507D7A" w:rsidRPr="00507D7A">
        <w:rPr>
          <w:rFonts w:ascii="Arial" w:hAnsi="Arial" w:cs="Arial"/>
          <w:color w:val="000000" w:themeColor="text1"/>
          <w:sz w:val="20"/>
          <w:szCs w:val="20"/>
          <w:u w:val="single"/>
        </w:rPr>
        <w:t>Proposed Site Plan</w:t>
      </w:r>
    </w:p>
    <w:p w14:paraId="7DF12DE2" w14:textId="77777777" w:rsidR="005D3538" w:rsidRDefault="005D3538" w:rsidP="00A050F1">
      <w:pPr>
        <w:spacing w:after="0" w:line="276" w:lineRule="auto"/>
        <w:jc w:val="both"/>
        <w:rPr>
          <w:rFonts w:ascii="Arial" w:hAnsi="Arial" w:cs="Arial"/>
          <w:color w:val="000000" w:themeColor="text1"/>
          <w:sz w:val="20"/>
          <w:szCs w:val="20"/>
          <w:u w:val="single"/>
        </w:rPr>
      </w:pPr>
    </w:p>
    <w:p w14:paraId="2678AF8F" w14:textId="77777777" w:rsidR="00254CD8" w:rsidRDefault="00254CD8" w:rsidP="00A050F1">
      <w:pPr>
        <w:spacing w:after="0" w:line="276" w:lineRule="auto"/>
        <w:jc w:val="both"/>
        <w:rPr>
          <w:rFonts w:ascii="Arial" w:hAnsi="Arial" w:cs="Arial"/>
          <w:color w:val="000000" w:themeColor="text1"/>
          <w:sz w:val="20"/>
          <w:szCs w:val="20"/>
          <w:u w:val="single"/>
        </w:rPr>
      </w:pPr>
    </w:p>
    <w:p w14:paraId="6948E9A5" w14:textId="77777777" w:rsidR="00254CD8" w:rsidRDefault="00254CD8" w:rsidP="00A050F1">
      <w:pPr>
        <w:spacing w:after="0" w:line="276" w:lineRule="auto"/>
        <w:jc w:val="both"/>
        <w:rPr>
          <w:rFonts w:ascii="Arial" w:hAnsi="Arial" w:cs="Arial"/>
          <w:color w:val="000000" w:themeColor="text1"/>
          <w:sz w:val="20"/>
          <w:szCs w:val="20"/>
          <w:u w:val="single"/>
        </w:rPr>
      </w:pPr>
    </w:p>
    <w:p w14:paraId="1652A826" w14:textId="7EF3C7E7"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ED0E2D" w:rsidRPr="00ED0E2D">
        <w:rPr>
          <w:noProof/>
        </w:rPr>
        <w:drawing>
          <wp:inline distT="0" distB="0" distL="0" distR="0" wp14:anchorId="7FFF5D06" wp14:editId="27B18549">
            <wp:extent cx="2305318" cy="921075"/>
            <wp:effectExtent l="0" t="0" r="0" b="0"/>
            <wp:docPr id="1971051583"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51583" name="Picture 1" descr="A drawing of a house&#10;&#10;AI-generated content may be incorrect."/>
                    <pic:cNvPicPr/>
                  </pic:nvPicPr>
                  <pic:blipFill>
                    <a:blip r:embed="rId12"/>
                    <a:stretch>
                      <a:fillRect/>
                    </a:stretch>
                  </pic:blipFill>
                  <pic:spPr>
                    <a:xfrm>
                      <a:off x="0" y="0"/>
                      <a:ext cx="2344524" cy="936740"/>
                    </a:xfrm>
                    <a:prstGeom prst="rect">
                      <a:avLst/>
                    </a:prstGeom>
                  </pic:spPr>
                </pic:pic>
              </a:graphicData>
            </a:graphic>
          </wp:inline>
        </w:drawing>
      </w:r>
      <w:r w:rsidR="00ED0E2D" w:rsidRPr="00ED0E2D">
        <w:rPr>
          <w:noProof/>
        </w:rPr>
        <w:t xml:space="preserve"> </w:t>
      </w:r>
      <w:r w:rsidR="00962ED7">
        <w:rPr>
          <w:rFonts w:ascii="Arial" w:hAnsi="Arial" w:cs="Arial"/>
          <w:color w:val="000000" w:themeColor="text1"/>
          <w:sz w:val="20"/>
          <w:szCs w:val="20"/>
          <w:u w:val="single"/>
        </w:rPr>
        <w:t xml:space="preserve">  </w:t>
      </w:r>
      <w:r w:rsidR="0086263C">
        <w:rPr>
          <w:rFonts w:ascii="Arial" w:hAnsi="Arial" w:cs="Arial"/>
          <w:noProof/>
          <w:color w:val="000000" w:themeColor="text1"/>
          <w:sz w:val="20"/>
          <w:szCs w:val="20"/>
          <w:u w:val="single"/>
        </w:rPr>
        <w:drawing>
          <wp:inline distT="0" distB="0" distL="0" distR="0" wp14:anchorId="65540D12" wp14:editId="34E8D04A">
            <wp:extent cx="2450652" cy="952268"/>
            <wp:effectExtent l="0" t="0" r="6985" b="635"/>
            <wp:docPr id="145198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4765" cy="969409"/>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1D3F91AF" w14:textId="01199165" w:rsidR="00254CD8"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0E4C11">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&amp; Proposed</w:t>
      </w:r>
      <w:r w:rsidR="00F70A68">
        <w:rPr>
          <w:rFonts w:ascii="Arial" w:hAnsi="Arial" w:cs="Arial"/>
          <w:color w:val="000000" w:themeColor="text1"/>
          <w:sz w:val="20"/>
          <w:szCs w:val="20"/>
          <w:u w:val="single"/>
        </w:rPr>
        <w:t xml:space="preserve"> </w:t>
      </w:r>
      <w:r w:rsidRPr="00962ED7">
        <w:rPr>
          <w:rFonts w:ascii="Arial" w:hAnsi="Arial" w:cs="Arial"/>
          <w:color w:val="000000" w:themeColor="text1"/>
          <w:sz w:val="20"/>
          <w:szCs w:val="20"/>
          <w:u w:val="single"/>
        </w:rPr>
        <w:t>Front Elevations</w:t>
      </w:r>
      <w:r w:rsidR="000E4C11">
        <w:rPr>
          <w:rFonts w:ascii="Arial" w:hAnsi="Arial" w:cs="Arial"/>
          <w:color w:val="000000" w:themeColor="text1"/>
          <w:sz w:val="20"/>
          <w:szCs w:val="20"/>
          <w:u w:val="single"/>
        </w:rPr>
        <w:t xml:space="preserve">. </w:t>
      </w:r>
    </w:p>
    <w:p w14:paraId="5852FCF9" w14:textId="5F4EF504" w:rsidR="00254CD8" w:rsidRDefault="00254CD8" w:rsidP="00962ED7">
      <w:pPr>
        <w:spacing w:after="0" w:line="276" w:lineRule="auto"/>
        <w:ind w:right="-22"/>
        <w:jc w:val="both"/>
        <w:rPr>
          <w:rFonts w:ascii="Arial" w:hAnsi="Arial" w:cs="Arial"/>
          <w:color w:val="000000" w:themeColor="text1"/>
          <w:sz w:val="20"/>
          <w:szCs w:val="20"/>
        </w:rPr>
      </w:pPr>
      <w:r w:rsidRPr="00254CD8">
        <w:rPr>
          <w:rFonts w:ascii="Arial" w:hAnsi="Arial" w:cs="Arial"/>
          <w:color w:val="000000" w:themeColor="text1"/>
          <w:sz w:val="20"/>
          <w:szCs w:val="20"/>
        </w:rPr>
        <w:t xml:space="preserve">                                    </w:t>
      </w:r>
      <w:r w:rsidRPr="00254CD8">
        <w:rPr>
          <w:rFonts w:ascii="Arial" w:hAnsi="Arial" w:cs="Arial"/>
          <w:noProof/>
          <w:color w:val="000000" w:themeColor="text1"/>
          <w:sz w:val="20"/>
          <w:szCs w:val="20"/>
        </w:rPr>
        <w:drawing>
          <wp:inline distT="0" distB="0" distL="0" distR="0" wp14:anchorId="11707FE3" wp14:editId="4680CFA5">
            <wp:extent cx="2603041" cy="1146219"/>
            <wp:effectExtent l="0" t="0" r="6985" b="0"/>
            <wp:docPr id="506819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7286" cy="1156895"/>
                    </a:xfrm>
                    <a:prstGeom prst="rect">
                      <a:avLst/>
                    </a:prstGeom>
                    <a:noFill/>
                  </pic:spPr>
                </pic:pic>
              </a:graphicData>
            </a:graphic>
          </wp:inline>
        </w:drawing>
      </w:r>
    </w:p>
    <w:p w14:paraId="5DC03B4E" w14:textId="72A9A088" w:rsidR="00254CD8" w:rsidRPr="008C2F9C" w:rsidRDefault="00DC7246" w:rsidP="00962ED7">
      <w:pPr>
        <w:spacing w:after="0" w:line="276" w:lineRule="auto"/>
        <w:ind w:right="-22"/>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4D018F">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8C2F9C">
        <w:rPr>
          <w:rFonts w:ascii="Arial" w:hAnsi="Arial" w:cs="Arial"/>
          <w:color w:val="000000" w:themeColor="text1"/>
          <w:sz w:val="20"/>
          <w:szCs w:val="20"/>
          <w:u w:val="single"/>
        </w:rPr>
        <w:t xml:space="preserve">As </w:t>
      </w:r>
      <w:r w:rsidR="00B10BD2">
        <w:rPr>
          <w:rFonts w:ascii="Arial" w:hAnsi="Arial" w:cs="Arial"/>
          <w:color w:val="000000" w:themeColor="text1"/>
          <w:sz w:val="20"/>
          <w:szCs w:val="20"/>
          <w:u w:val="single"/>
        </w:rPr>
        <w:t xml:space="preserve">previously </w:t>
      </w:r>
      <w:r w:rsidRPr="008C2F9C">
        <w:rPr>
          <w:rFonts w:ascii="Arial" w:hAnsi="Arial" w:cs="Arial"/>
          <w:color w:val="000000" w:themeColor="text1"/>
          <w:sz w:val="20"/>
          <w:szCs w:val="20"/>
          <w:u w:val="single"/>
        </w:rPr>
        <w:t>permitted within PL/2024</w:t>
      </w:r>
      <w:r w:rsidR="008C2F9C" w:rsidRPr="008C2F9C">
        <w:rPr>
          <w:rFonts w:ascii="Arial" w:hAnsi="Arial" w:cs="Arial"/>
          <w:color w:val="000000" w:themeColor="text1"/>
          <w:sz w:val="20"/>
          <w:szCs w:val="20"/>
          <w:u w:val="single"/>
        </w:rPr>
        <w:t>/09984</w:t>
      </w:r>
    </w:p>
    <w:p w14:paraId="73529C94" w14:textId="588C34DC" w:rsidR="002D3B30" w:rsidRDefault="00F82009"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FB2207">
        <w:rPr>
          <w:rFonts w:ascii="Arial" w:hAnsi="Arial" w:cs="Arial"/>
          <w:noProof/>
          <w:color w:val="000000" w:themeColor="text1"/>
          <w:sz w:val="22"/>
          <w:szCs w:val="22"/>
        </w:rPr>
        <w:drawing>
          <wp:inline distT="0" distB="0" distL="0" distR="0" wp14:anchorId="5D9CDBBF" wp14:editId="19226BBF">
            <wp:extent cx="2794474" cy="1165312"/>
            <wp:effectExtent l="0" t="0" r="6350" b="0"/>
            <wp:docPr id="4309837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5004" cy="1182213"/>
                    </a:xfrm>
                    <a:prstGeom prst="rect">
                      <a:avLst/>
                    </a:prstGeom>
                    <a:noFill/>
                  </pic:spPr>
                </pic:pic>
              </a:graphicData>
            </a:graphic>
          </wp:inline>
        </w:drawing>
      </w:r>
      <w:r>
        <w:rPr>
          <w:rFonts w:ascii="Arial" w:hAnsi="Arial" w:cs="Arial"/>
          <w:color w:val="000000" w:themeColor="text1"/>
          <w:sz w:val="22"/>
          <w:szCs w:val="22"/>
        </w:rPr>
        <w:t xml:space="preserve">  </w:t>
      </w:r>
      <w:r w:rsidR="00D443DF">
        <w:rPr>
          <w:rFonts w:ascii="Arial" w:hAnsi="Arial" w:cs="Arial"/>
          <w:noProof/>
          <w:color w:val="000000" w:themeColor="text1"/>
          <w:sz w:val="22"/>
          <w:szCs w:val="22"/>
        </w:rPr>
        <w:t xml:space="preserve"> </w:t>
      </w:r>
      <w:r w:rsidR="00E777F9">
        <w:rPr>
          <w:rFonts w:ascii="Arial" w:hAnsi="Arial" w:cs="Arial"/>
          <w:noProof/>
          <w:color w:val="000000" w:themeColor="text1"/>
          <w:sz w:val="22"/>
          <w:szCs w:val="22"/>
        </w:rPr>
        <w:drawing>
          <wp:inline distT="0" distB="0" distL="0" distR="0" wp14:anchorId="064D9997" wp14:editId="647909DE">
            <wp:extent cx="2717443" cy="1145066"/>
            <wp:effectExtent l="0" t="0" r="6985" b="0"/>
            <wp:docPr id="8857574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7295" cy="1153431"/>
                    </a:xfrm>
                    <a:prstGeom prst="rect">
                      <a:avLst/>
                    </a:prstGeom>
                    <a:noFill/>
                  </pic:spPr>
                </pic:pic>
              </a:graphicData>
            </a:graphic>
          </wp:inline>
        </w:drawing>
      </w:r>
    </w:p>
    <w:p w14:paraId="2DE63A4A" w14:textId="35DB001E" w:rsidR="00AE5896" w:rsidRDefault="00AE5896" w:rsidP="00A050F1">
      <w:pPr>
        <w:spacing w:after="0" w:line="276" w:lineRule="auto"/>
        <w:jc w:val="both"/>
        <w:rPr>
          <w:rFonts w:ascii="Arial" w:hAnsi="Arial" w:cs="Arial"/>
          <w:color w:val="000000" w:themeColor="text1"/>
          <w:sz w:val="22"/>
          <w:szCs w:val="22"/>
          <w:u w:val="single"/>
        </w:rPr>
      </w:pPr>
      <w:r>
        <w:rPr>
          <w:rFonts w:ascii="Arial" w:hAnsi="Arial" w:cs="Arial"/>
          <w:color w:val="000000" w:themeColor="text1"/>
          <w:sz w:val="22"/>
          <w:szCs w:val="22"/>
        </w:rPr>
        <w:t xml:space="preserve">                     </w:t>
      </w:r>
      <w:r w:rsidR="000E4C11">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Existing &amp; Proposed</w:t>
      </w:r>
      <w:r w:rsidR="00F70A68">
        <w:rPr>
          <w:rFonts w:ascii="Arial" w:hAnsi="Arial" w:cs="Arial"/>
          <w:color w:val="000000" w:themeColor="text1"/>
          <w:sz w:val="22"/>
          <w:szCs w:val="22"/>
          <w:u w:val="single"/>
        </w:rPr>
        <w:t xml:space="preserve"> </w:t>
      </w:r>
      <w:r w:rsidRPr="00AE5896">
        <w:rPr>
          <w:rFonts w:ascii="Arial" w:hAnsi="Arial" w:cs="Arial"/>
          <w:color w:val="000000" w:themeColor="text1"/>
          <w:sz w:val="22"/>
          <w:szCs w:val="22"/>
          <w:u w:val="single"/>
        </w:rPr>
        <w:t>Rear Elevations</w:t>
      </w:r>
      <w:r w:rsidR="000E4C11">
        <w:rPr>
          <w:rFonts w:ascii="Arial" w:hAnsi="Arial" w:cs="Arial"/>
          <w:color w:val="000000" w:themeColor="text1"/>
          <w:sz w:val="22"/>
          <w:szCs w:val="22"/>
          <w:u w:val="single"/>
        </w:rPr>
        <w:t xml:space="preserve">. </w:t>
      </w:r>
    </w:p>
    <w:p w14:paraId="1D158024" w14:textId="77777777" w:rsidR="00B10BD2" w:rsidRDefault="00B10BD2" w:rsidP="00A050F1">
      <w:pPr>
        <w:spacing w:after="0" w:line="276" w:lineRule="auto"/>
        <w:jc w:val="both"/>
        <w:rPr>
          <w:rFonts w:ascii="Arial" w:hAnsi="Arial" w:cs="Arial"/>
          <w:color w:val="000000" w:themeColor="text1"/>
          <w:sz w:val="22"/>
          <w:szCs w:val="22"/>
          <w:u w:val="single"/>
        </w:rPr>
      </w:pPr>
    </w:p>
    <w:p w14:paraId="59CDF869" w14:textId="6A4A51CC" w:rsidR="00B10BD2" w:rsidRDefault="00D31115"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14F7398A" wp14:editId="721E93F6">
            <wp:extent cx="2766950" cy="1278013"/>
            <wp:effectExtent l="0" t="0" r="0" b="0"/>
            <wp:docPr id="5236077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80761" cy="1284392"/>
                    </a:xfrm>
                    <a:prstGeom prst="rect">
                      <a:avLst/>
                    </a:prstGeom>
                    <a:noFill/>
                  </pic:spPr>
                </pic:pic>
              </a:graphicData>
            </a:graphic>
          </wp:inline>
        </w:drawing>
      </w:r>
    </w:p>
    <w:p w14:paraId="58FBEE10" w14:textId="7A74EEF5" w:rsidR="00C87BFC" w:rsidRDefault="0031428F" w:rsidP="00A050F1">
      <w:pPr>
        <w:spacing w:after="0" w:line="276" w:lineRule="auto"/>
        <w:jc w:val="both"/>
        <w:rPr>
          <w:rFonts w:ascii="Arial" w:hAnsi="Arial" w:cs="Arial"/>
          <w:color w:val="000000" w:themeColor="text1"/>
          <w:sz w:val="22"/>
          <w:szCs w:val="22"/>
          <w:u w:val="single"/>
        </w:rPr>
      </w:pPr>
      <w:r>
        <w:rPr>
          <w:rFonts w:ascii="Arial" w:hAnsi="Arial" w:cs="Arial"/>
          <w:color w:val="000000" w:themeColor="text1"/>
          <w:sz w:val="22"/>
          <w:szCs w:val="22"/>
        </w:rPr>
        <w:t xml:space="preserve">      </w:t>
      </w:r>
      <w:r w:rsidR="00D31115">
        <w:rPr>
          <w:rFonts w:ascii="Arial" w:hAnsi="Arial" w:cs="Arial"/>
          <w:color w:val="000000" w:themeColor="text1"/>
          <w:sz w:val="22"/>
          <w:szCs w:val="22"/>
        </w:rPr>
        <w:t xml:space="preserve">                                 </w:t>
      </w:r>
      <w:r w:rsidR="00D31115" w:rsidRPr="00D31115">
        <w:rPr>
          <w:rFonts w:ascii="Arial" w:hAnsi="Arial" w:cs="Arial"/>
          <w:color w:val="000000" w:themeColor="text1"/>
          <w:sz w:val="22"/>
          <w:szCs w:val="22"/>
          <w:u w:val="single"/>
        </w:rPr>
        <w:t>As previously permitted within PL/2024/09984</w:t>
      </w:r>
    </w:p>
    <w:p w14:paraId="658BC1C3" w14:textId="77777777" w:rsidR="00B75304" w:rsidRDefault="00B75304" w:rsidP="00A050F1">
      <w:pPr>
        <w:spacing w:after="0" w:line="276" w:lineRule="auto"/>
        <w:jc w:val="both"/>
        <w:rPr>
          <w:noProof/>
        </w:rPr>
      </w:pPr>
    </w:p>
    <w:p w14:paraId="01030C7C" w14:textId="38A14B4C" w:rsidR="00081114"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w:t>
      </w:r>
      <w:r w:rsidR="00A3448B">
        <w:rPr>
          <w:rFonts w:ascii="Arial" w:eastAsia="Times New Roman" w:hAnsi="Arial" w:cs="Arial"/>
          <w:bCs/>
          <w:kern w:val="0"/>
          <w:sz w:val="22"/>
          <w:szCs w:val="22"/>
          <w:lang w:eastAsia="en-GB"/>
          <w14:ligatures w14:val="none"/>
        </w:rPr>
        <w:t>planning history to this site is of relevance</w:t>
      </w:r>
      <w:r w:rsidR="00DC180F">
        <w:rPr>
          <w:rFonts w:ascii="Arial" w:eastAsia="Times New Roman" w:hAnsi="Arial" w:cs="Arial"/>
          <w:bCs/>
          <w:kern w:val="0"/>
          <w:sz w:val="22"/>
          <w:szCs w:val="22"/>
          <w:lang w:eastAsia="en-GB"/>
          <w14:ligatures w14:val="none"/>
        </w:rPr>
        <w:t xml:space="preserve"> in that within a recent planning application and decision reference: PL/2024</w:t>
      </w:r>
      <w:r w:rsidR="003C1EFC">
        <w:rPr>
          <w:rFonts w:ascii="Arial" w:eastAsia="Times New Roman" w:hAnsi="Arial" w:cs="Arial"/>
          <w:bCs/>
          <w:kern w:val="0"/>
          <w:sz w:val="22"/>
          <w:szCs w:val="22"/>
          <w:lang w:eastAsia="en-GB"/>
          <w14:ligatures w14:val="none"/>
        </w:rPr>
        <w:t xml:space="preserve">/09984 permission was </w:t>
      </w:r>
      <w:r w:rsidR="00583FA8">
        <w:rPr>
          <w:rFonts w:ascii="Arial" w:eastAsia="Times New Roman" w:hAnsi="Arial" w:cs="Arial"/>
          <w:bCs/>
          <w:kern w:val="0"/>
          <w:sz w:val="22"/>
          <w:szCs w:val="22"/>
          <w:lang w:eastAsia="en-GB"/>
          <w14:ligatures w14:val="none"/>
        </w:rPr>
        <w:t>granted</w:t>
      </w:r>
      <w:r w:rsidR="003C1EFC">
        <w:rPr>
          <w:rFonts w:ascii="Arial" w:eastAsia="Times New Roman" w:hAnsi="Arial" w:cs="Arial"/>
          <w:bCs/>
          <w:kern w:val="0"/>
          <w:sz w:val="22"/>
          <w:szCs w:val="22"/>
          <w:lang w:eastAsia="en-GB"/>
          <w14:ligatures w14:val="none"/>
        </w:rPr>
        <w:t xml:space="preserve"> for a very similar scheme as </w:t>
      </w:r>
      <w:r w:rsidR="000644D2">
        <w:rPr>
          <w:rFonts w:ascii="Arial" w:eastAsia="Times New Roman" w:hAnsi="Arial" w:cs="Arial"/>
          <w:bCs/>
          <w:kern w:val="0"/>
          <w:sz w:val="22"/>
          <w:szCs w:val="22"/>
          <w:lang w:eastAsia="en-GB"/>
          <w14:ligatures w14:val="none"/>
        </w:rPr>
        <w:t>proposed here</w:t>
      </w:r>
      <w:r w:rsidR="00583FA8">
        <w:rPr>
          <w:rFonts w:ascii="Arial" w:eastAsia="Times New Roman" w:hAnsi="Arial" w:cs="Arial"/>
          <w:bCs/>
          <w:kern w:val="0"/>
          <w:sz w:val="22"/>
          <w:szCs w:val="22"/>
          <w:lang w:eastAsia="en-GB"/>
          <w14:ligatures w14:val="none"/>
        </w:rPr>
        <w:t xml:space="preserve"> a</w:t>
      </w:r>
      <w:r w:rsidR="00AA59CD">
        <w:rPr>
          <w:rFonts w:ascii="Arial" w:eastAsia="Times New Roman" w:hAnsi="Arial" w:cs="Arial"/>
          <w:bCs/>
          <w:kern w:val="0"/>
          <w:sz w:val="22"/>
          <w:szCs w:val="22"/>
          <w:lang w:eastAsia="en-GB"/>
          <w14:ligatures w14:val="none"/>
        </w:rPr>
        <w:t>nd s</w:t>
      </w:r>
      <w:r w:rsidR="000644D2">
        <w:rPr>
          <w:rFonts w:ascii="Arial" w:eastAsia="Times New Roman" w:hAnsi="Arial" w:cs="Arial"/>
          <w:bCs/>
          <w:kern w:val="0"/>
          <w:sz w:val="22"/>
          <w:szCs w:val="22"/>
          <w:lang w:eastAsia="en-GB"/>
          <w14:ligatures w14:val="none"/>
        </w:rPr>
        <w:t>hown in the above planning snippets</w:t>
      </w:r>
      <w:r w:rsidR="00081114">
        <w:rPr>
          <w:rFonts w:ascii="Arial" w:eastAsia="Times New Roman" w:hAnsi="Arial" w:cs="Arial"/>
          <w:bCs/>
          <w:kern w:val="0"/>
          <w:sz w:val="22"/>
          <w:szCs w:val="22"/>
          <w:lang w:eastAsia="en-GB"/>
          <w14:ligatures w14:val="none"/>
        </w:rPr>
        <w:t>.</w:t>
      </w:r>
    </w:p>
    <w:p w14:paraId="187A2559" w14:textId="77777777" w:rsidR="00081114" w:rsidRDefault="00081114" w:rsidP="00C87BFC">
      <w:pPr>
        <w:spacing w:after="0" w:line="276" w:lineRule="auto"/>
        <w:jc w:val="both"/>
        <w:rPr>
          <w:rFonts w:ascii="Arial" w:eastAsia="Times New Roman" w:hAnsi="Arial" w:cs="Arial"/>
          <w:bCs/>
          <w:kern w:val="0"/>
          <w:sz w:val="22"/>
          <w:szCs w:val="22"/>
          <w:lang w:eastAsia="en-GB"/>
          <w14:ligatures w14:val="none"/>
        </w:rPr>
      </w:pPr>
    </w:p>
    <w:p w14:paraId="45C96BE7" w14:textId="4DB8676D" w:rsidR="00516B4F" w:rsidRDefault="00081114"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The current</w:t>
      </w:r>
      <w:r w:rsidR="00196317">
        <w:rPr>
          <w:rFonts w:ascii="Arial" w:eastAsia="Times New Roman" w:hAnsi="Arial" w:cs="Arial"/>
          <w:bCs/>
          <w:kern w:val="0"/>
          <w:sz w:val="22"/>
          <w:szCs w:val="22"/>
          <w:lang w:eastAsia="en-GB"/>
          <w14:ligatures w14:val="none"/>
        </w:rPr>
        <w:t xml:space="preserve"> </w:t>
      </w:r>
      <w:r w:rsidR="00196317" w:rsidRPr="000E3C0E">
        <w:rPr>
          <w:rFonts w:ascii="Arial" w:eastAsia="Times New Roman" w:hAnsi="Arial" w:cs="Arial"/>
          <w:bCs/>
          <w:kern w:val="0"/>
          <w:sz w:val="22"/>
          <w:szCs w:val="22"/>
          <w:lang w:eastAsia="en-GB"/>
          <w14:ligatures w14:val="none"/>
        </w:rPr>
        <w:t>proposal</w:t>
      </w:r>
      <w:r w:rsidR="00FD3796" w:rsidRPr="000E3C0E">
        <w:rPr>
          <w:rFonts w:ascii="Arial" w:eastAsia="Times New Roman" w:hAnsi="Arial" w:cs="Arial"/>
          <w:bCs/>
          <w:kern w:val="0"/>
          <w:sz w:val="22"/>
          <w:szCs w:val="22"/>
          <w:lang w:eastAsia="en-GB"/>
          <w14:ligatures w14:val="none"/>
        </w:rPr>
        <w:t xml:space="preserve"> would see the </w:t>
      </w:r>
      <w:r w:rsidR="00196317">
        <w:rPr>
          <w:rFonts w:ascii="Arial" w:eastAsia="Times New Roman" w:hAnsi="Arial" w:cs="Arial"/>
          <w:bCs/>
          <w:kern w:val="0"/>
          <w:sz w:val="22"/>
          <w:szCs w:val="22"/>
          <w:lang w:eastAsia="en-GB"/>
          <w14:ligatures w14:val="none"/>
        </w:rPr>
        <w:t xml:space="preserve">construction of a </w:t>
      </w:r>
      <w:r w:rsidR="00A0282A">
        <w:rPr>
          <w:rFonts w:ascii="Arial" w:eastAsia="Times New Roman" w:hAnsi="Arial" w:cs="Arial"/>
          <w:bCs/>
          <w:kern w:val="0"/>
          <w:sz w:val="22"/>
          <w:szCs w:val="22"/>
          <w:lang w:eastAsia="en-GB"/>
          <w14:ligatures w14:val="none"/>
        </w:rPr>
        <w:t>two-storey</w:t>
      </w:r>
      <w:r w:rsidR="00196317">
        <w:rPr>
          <w:rFonts w:ascii="Arial" w:eastAsia="Times New Roman" w:hAnsi="Arial" w:cs="Arial"/>
          <w:bCs/>
          <w:kern w:val="0"/>
          <w:sz w:val="22"/>
          <w:szCs w:val="22"/>
          <w:lang w:eastAsia="en-GB"/>
          <w14:ligatures w14:val="none"/>
        </w:rPr>
        <w:t xml:space="preserve"> </w:t>
      </w:r>
      <w:r w:rsidR="00AA43B8">
        <w:rPr>
          <w:rFonts w:ascii="Arial" w:eastAsia="Times New Roman" w:hAnsi="Arial" w:cs="Arial"/>
          <w:bCs/>
          <w:kern w:val="0"/>
          <w:sz w:val="22"/>
          <w:szCs w:val="22"/>
          <w:lang w:eastAsia="en-GB"/>
          <w14:ligatures w14:val="none"/>
        </w:rPr>
        <w:t xml:space="preserve">front and </w:t>
      </w:r>
      <w:r w:rsidR="00196317">
        <w:rPr>
          <w:rFonts w:ascii="Arial" w:eastAsia="Times New Roman" w:hAnsi="Arial" w:cs="Arial"/>
          <w:bCs/>
          <w:kern w:val="0"/>
          <w:sz w:val="22"/>
          <w:szCs w:val="22"/>
          <w:lang w:eastAsia="en-GB"/>
          <w14:ligatures w14:val="none"/>
        </w:rPr>
        <w:t xml:space="preserve">side extension </w:t>
      </w:r>
      <w:r w:rsidR="008D4F7D">
        <w:rPr>
          <w:rFonts w:ascii="Arial" w:eastAsia="Times New Roman" w:hAnsi="Arial" w:cs="Arial"/>
          <w:bCs/>
          <w:kern w:val="0"/>
          <w:sz w:val="22"/>
          <w:szCs w:val="22"/>
          <w:lang w:eastAsia="en-GB"/>
          <w14:ligatures w14:val="none"/>
        </w:rPr>
        <w:t xml:space="preserve">being added to the southwest end elevation of the </w:t>
      </w:r>
      <w:r w:rsidR="00F55A85">
        <w:rPr>
          <w:rFonts w:ascii="Arial" w:eastAsia="Times New Roman" w:hAnsi="Arial" w:cs="Arial"/>
          <w:bCs/>
          <w:kern w:val="0"/>
          <w:sz w:val="22"/>
          <w:szCs w:val="22"/>
          <w:lang w:eastAsia="en-GB"/>
          <w14:ligatures w14:val="none"/>
        </w:rPr>
        <w:t>host building.</w:t>
      </w:r>
      <w:r w:rsidR="00A0282A">
        <w:rPr>
          <w:rFonts w:ascii="Arial" w:eastAsia="Times New Roman" w:hAnsi="Arial" w:cs="Arial"/>
          <w:bCs/>
          <w:kern w:val="0"/>
          <w:sz w:val="22"/>
          <w:szCs w:val="22"/>
          <w:lang w:eastAsia="en-GB"/>
          <w14:ligatures w14:val="none"/>
        </w:rPr>
        <w:t xml:space="preserve"> The roof pitch of the extension would match that as existing</w:t>
      </w:r>
      <w:r w:rsidR="002B0891">
        <w:rPr>
          <w:rFonts w:ascii="Arial" w:eastAsia="Times New Roman" w:hAnsi="Arial" w:cs="Arial"/>
          <w:bCs/>
          <w:kern w:val="0"/>
          <w:sz w:val="22"/>
          <w:szCs w:val="22"/>
          <w:lang w:eastAsia="en-GB"/>
          <w14:ligatures w14:val="none"/>
        </w:rPr>
        <w:t xml:space="preserve"> </w:t>
      </w:r>
      <w:r w:rsidR="00AA43B8">
        <w:rPr>
          <w:rFonts w:ascii="Arial" w:eastAsia="Times New Roman" w:hAnsi="Arial" w:cs="Arial"/>
          <w:bCs/>
          <w:kern w:val="0"/>
          <w:sz w:val="22"/>
          <w:szCs w:val="22"/>
          <w:lang w:eastAsia="en-GB"/>
          <w14:ligatures w14:val="none"/>
        </w:rPr>
        <w:t xml:space="preserve">with the main dwelling </w:t>
      </w:r>
      <w:r w:rsidR="002B0891">
        <w:rPr>
          <w:rFonts w:ascii="Arial" w:eastAsia="Times New Roman" w:hAnsi="Arial" w:cs="Arial"/>
          <w:bCs/>
          <w:kern w:val="0"/>
          <w:sz w:val="22"/>
          <w:szCs w:val="22"/>
          <w:lang w:eastAsia="en-GB"/>
          <w14:ligatures w14:val="none"/>
        </w:rPr>
        <w:t>and so would not look out of place.</w:t>
      </w:r>
      <w:r w:rsidR="00747E30">
        <w:rPr>
          <w:rFonts w:ascii="Arial" w:eastAsia="Times New Roman" w:hAnsi="Arial" w:cs="Arial"/>
          <w:bCs/>
          <w:kern w:val="0"/>
          <w:sz w:val="22"/>
          <w:szCs w:val="22"/>
          <w:lang w:eastAsia="en-GB"/>
          <w14:ligatures w14:val="none"/>
        </w:rPr>
        <w:t xml:space="preserve">  The second leg of the application would see a small </w:t>
      </w:r>
      <w:r w:rsidR="00164F68">
        <w:rPr>
          <w:rFonts w:ascii="Arial" w:eastAsia="Times New Roman" w:hAnsi="Arial" w:cs="Arial"/>
          <w:bCs/>
          <w:kern w:val="0"/>
          <w:sz w:val="22"/>
          <w:szCs w:val="22"/>
          <w:lang w:eastAsia="en-GB"/>
          <w14:ligatures w14:val="none"/>
        </w:rPr>
        <w:t>sized</w:t>
      </w:r>
      <w:r w:rsidR="00D82FE7">
        <w:rPr>
          <w:rFonts w:ascii="Arial" w:eastAsia="Times New Roman" w:hAnsi="Arial" w:cs="Arial"/>
          <w:bCs/>
          <w:kern w:val="0"/>
          <w:sz w:val="22"/>
          <w:szCs w:val="22"/>
          <w:lang w:eastAsia="en-GB"/>
          <w14:ligatures w14:val="none"/>
        </w:rPr>
        <w:t xml:space="preserve"> </w:t>
      </w:r>
      <w:r w:rsidR="00747E30">
        <w:rPr>
          <w:rFonts w:ascii="Arial" w:eastAsia="Times New Roman" w:hAnsi="Arial" w:cs="Arial"/>
          <w:bCs/>
          <w:kern w:val="0"/>
          <w:sz w:val="22"/>
          <w:szCs w:val="22"/>
          <w:lang w:eastAsia="en-GB"/>
          <w14:ligatures w14:val="none"/>
        </w:rPr>
        <w:t>pitched roof being</w:t>
      </w:r>
      <w:r w:rsidR="00A87363">
        <w:rPr>
          <w:rFonts w:ascii="Arial" w:eastAsia="Times New Roman" w:hAnsi="Arial" w:cs="Arial"/>
          <w:bCs/>
          <w:kern w:val="0"/>
          <w:sz w:val="22"/>
          <w:szCs w:val="22"/>
          <w:lang w:eastAsia="en-GB"/>
          <w14:ligatures w14:val="none"/>
        </w:rPr>
        <w:t xml:space="preserve"> constructed over </w:t>
      </w:r>
      <w:r w:rsidR="00FB78B1">
        <w:rPr>
          <w:rFonts w:ascii="Arial" w:eastAsia="Times New Roman" w:hAnsi="Arial" w:cs="Arial"/>
          <w:bCs/>
          <w:kern w:val="0"/>
          <w:sz w:val="22"/>
          <w:szCs w:val="22"/>
          <w:lang w:eastAsia="en-GB"/>
          <w14:ligatures w14:val="none"/>
        </w:rPr>
        <w:t xml:space="preserve">the garage, </w:t>
      </w:r>
      <w:r w:rsidR="003846DE">
        <w:rPr>
          <w:rFonts w:ascii="Arial" w:eastAsia="Times New Roman" w:hAnsi="Arial" w:cs="Arial"/>
          <w:bCs/>
          <w:kern w:val="0"/>
          <w:sz w:val="22"/>
          <w:szCs w:val="22"/>
          <w:lang w:eastAsia="en-GB"/>
          <w14:ligatures w14:val="none"/>
        </w:rPr>
        <w:t xml:space="preserve">which would be an upgrade </w:t>
      </w:r>
      <w:r w:rsidR="00590436">
        <w:rPr>
          <w:rFonts w:ascii="Arial" w:eastAsia="Times New Roman" w:hAnsi="Arial" w:cs="Arial"/>
          <w:bCs/>
          <w:kern w:val="0"/>
          <w:sz w:val="22"/>
          <w:szCs w:val="22"/>
          <w:lang w:eastAsia="en-GB"/>
          <w14:ligatures w14:val="none"/>
        </w:rPr>
        <w:t>to the flat roof</w:t>
      </w:r>
      <w:r w:rsidR="00D82FE7">
        <w:rPr>
          <w:rFonts w:ascii="Arial" w:eastAsia="Times New Roman" w:hAnsi="Arial" w:cs="Arial"/>
          <w:bCs/>
          <w:kern w:val="0"/>
          <w:sz w:val="22"/>
          <w:szCs w:val="22"/>
          <w:lang w:eastAsia="en-GB"/>
          <w14:ligatures w14:val="none"/>
        </w:rPr>
        <w:t xml:space="preserve"> currently</w:t>
      </w:r>
      <w:r w:rsidR="00590436">
        <w:rPr>
          <w:rFonts w:ascii="Arial" w:eastAsia="Times New Roman" w:hAnsi="Arial" w:cs="Arial"/>
          <w:bCs/>
          <w:kern w:val="0"/>
          <w:sz w:val="22"/>
          <w:szCs w:val="22"/>
          <w:lang w:eastAsia="en-GB"/>
          <w14:ligatures w14:val="none"/>
        </w:rPr>
        <w:t xml:space="preserve"> in place. </w:t>
      </w:r>
      <w:r w:rsidR="00D82FE7">
        <w:rPr>
          <w:rFonts w:ascii="Arial" w:eastAsia="Times New Roman" w:hAnsi="Arial" w:cs="Arial"/>
          <w:bCs/>
          <w:kern w:val="0"/>
          <w:sz w:val="22"/>
          <w:szCs w:val="22"/>
          <w:lang w:eastAsia="en-GB"/>
          <w14:ligatures w14:val="none"/>
        </w:rPr>
        <w:t xml:space="preserve"> </w:t>
      </w:r>
      <w:r w:rsidR="00281527">
        <w:rPr>
          <w:rFonts w:ascii="Arial" w:eastAsia="Times New Roman" w:hAnsi="Arial" w:cs="Arial"/>
          <w:bCs/>
          <w:kern w:val="0"/>
          <w:sz w:val="22"/>
          <w:szCs w:val="22"/>
          <w:lang w:eastAsia="en-GB"/>
          <w14:ligatures w14:val="none"/>
        </w:rPr>
        <w:t>It is noted that matching materials would be used</w:t>
      </w:r>
      <w:r w:rsidR="00C44215">
        <w:rPr>
          <w:rFonts w:ascii="Arial" w:eastAsia="Times New Roman" w:hAnsi="Arial" w:cs="Arial"/>
          <w:bCs/>
          <w:kern w:val="0"/>
          <w:sz w:val="22"/>
          <w:szCs w:val="22"/>
          <w:lang w:eastAsia="en-GB"/>
          <w14:ligatures w14:val="none"/>
        </w:rPr>
        <w:t xml:space="preserve">, thereby ensuring </w:t>
      </w:r>
      <w:r w:rsidR="00394C9C">
        <w:rPr>
          <w:rFonts w:ascii="Arial" w:eastAsia="Times New Roman" w:hAnsi="Arial" w:cs="Arial"/>
          <w:bCs/>
          <w:kern w:val="0"/>
          <w:sz w:val="22"/>
          <w:szCs w:val="22"/>
          <w:lang w:eastAsia="en-GB"/>
          <w14:ligatures w14:val="none"/>
        </w:rPr>
        <w:t>consistency</w:t>
      </w:r>
      <w:r w:rsidR="00C44215">
        <w:rPr>
          <w:rFonts w:ascii="Arial" w:eastAsia="Times New Roman" w:hAnsi="Arial" w:cs="Arial"/>
          <w:bCs/>
          <w:kern w:val="0"/>
          <w:sz w:val="22"/>
          <w:szCs w:val="22"/>
          <w:lang w:eastAsia="en-GB"/>
          <w14:ligatures w14:val="none"/>
        </w:rPr>
        <w:t xml:space="preserve"> of appearance of the </w:t>
      </w:r>
      <w:r w:rsidR="00394C9C">
        <w:rPr>
          <w:rFonts w:ascii="Arial" w:eastAsia="Times New Roman" w:hAnsi="Arial" w:cs="Arial"/>
          <w:bCs/>
          <w:kern w:val="0"/>
          <w:sz w:val="22"/>
          <w:szCs w:val="22"/>
          <w:lang w:eastAsia="en-GB"/>
          <w14:ligatures w14:val="none"/>
        </w:rPr>
        <w:t xml:space="preserve">built form.  </w:t>
      </w:r>
      <w:r w:rsidR="00BD2739">
        <w:rPr>
          <w:rFonts w:ascii="Arial" w:eastAsia="Times New Roman" w:hAnsi="Arial" w:cs="Arial"/>
          <w:bCs/>
          <w:kern w:val="0"/>
          <w:sz w:val="22"/>
          <w:szCs w:val="22"/>
          <w:lang w:eastAsia="en-GB"/>
          <w14:ligatures w14:val="none"/>
        </w:rPr>
        <w:t xml:space="preserve">The </w:t>
      </w:r>
      <w:r w:rsidR="009114D6">
        <w:rPr>
          <w:rFonts w:ascii="Arial" w:eastAsia="Times New Roman" w:hAnsi="Arial" w:cs="Arial"/>
          <w:bCs/>
          <w:kern w:val="0"/>
          <w:sz w:val="22"/>
          <w:szCs w:val="22"/>
          <w:lang w:eastAsia="en-GB"/>
          <w14:ligatures w14:val="none"/>
        </w:rPr>
        <w:t xml:space="preserve">proposed </w:t>
      </w:r>
      <w:r w:rsidR="00D82FE7">
        <w:rPr>
          <w:rFonts w:ascii="Arial" w:eastAsia="Times New Roman" w:hAnsi="Arial" w:cs="Arial"/>
          <w:bCs/>
          <w:kern w:val="0"/>
          <w:sz w:val="22"/>
          <w:szCs w:val="22"/>
          <w:lang w:eastAsia="en-GB"/>
          <w14:ligatures w14:val="none"/>
        </w:rPr>
        <w:t xml:space="preserve">use of the </w:t>
      </w:r>
      <w:r w:rsidR="009114D6">
        <w:rPr>
          <w:rFonts w:ascii="Arial" w:eastAsia="Times New Roman" w:hAnsi="Arial" w:cs="Arial"/>
          <w:bCs/>
          <w:kern w:val="0"/>
          <w:sz w:val="22"/>
          <w:szCs w:val="22"/>
          <w:lang w:eastAsia="en-GB"/>
          <w14:ligatures w14:val="none"/>
        </w:rPr>
        <w:t xml:space="preserve">pitched roofs </w:t>
      </w:r>
      <w:r w:rsidR="00D82FE7">
        <w:rPr>
          <w:rFonts w:ascii="Arial" w:eastAsia="Times New Roman" w:hAnsi="Arial" w:cs="Arial"/>
          <w:bCs/>
          <w:kern w:val="0"/>
          <w:sz w:val="22"/>
          <w:szCs w:val="22"/>
          <w:lang w:eastAsia="en-GB"/>
          <w14:ligatures w14:val="none"/>
        </w:rPr>
        <w:t>is</w:t>
      </w:r>
      <w:r w:rsidR="009114D6">
        <w:rPr>
          <w:rFonts w:ascii="Arial" w:eastAsia="Times New Roman" w:hAnsi="Arial" w:cs="Arial"/>
          <w:bCs/>
          <w:kern w:val="0"/>
          <w:sz w:val="22"/>
          <w:szCs w:val="22"/>
          <w:lang w:eastAsia="en-GB"/>
          <w14:ligatures w14:val="none"/>
        </w:rPr>
        <w:t xml:space="preserve"> wholly appropriate within this </w:t>
      </w:r>
      <w:r w:rsidR="00126E2C">
        <w:rPr>
          <w:rFonts w:ascii="Arial" w:eastAsia="Times New Roman" w:hAnsi="Arial" w:cs="Arial"/>
          <w:bCs/>
          <w:kern w:val="0"/>
          <w:sz w:val="22"/>
          <w:szCs w:val="22"/>
          <w:lang w:eastAsia="en-GB"/>
          <w14:ligatures w14:val="none"/>
        </w:rPr>
        <w:t xml:space="preserve">established residential setting, with such proposals being </w:t>
      </w:r>
      <w:r w:rsidR="00516B4F">
        <w:rPr>
          <w:rFonts w:ascii="Arial" w:eastAsia="Times New Roman" w:hAnsi="Arial" w:cs="Arial"/>
          <w:bCs/>
          <w:kern w:val="0"/>
          <w:sz w:val="22"/>
          <w:szCs w:val="22"/>
          <w:lang w:eastAsia="en-GB"/>
          <w14:ligatures w14:val="none"/>
        </w:rPr>
        <w:t>in keeping</w:t>
      </w:r>
      <w:r w:rsidR="00126E2C">
        <w:rPr>
          <w:rFonts w:ascii="Arial" w:eastAsia="Times New Roman" w:hAnsi="Arial" w:cs="Arial"/>
          <w:bCs/>
          <w:kern w:val="0"/>
          <w:sz w:val="22"/>
          <w:szCs w:val="22"/>
          <w:lang w:eastAsia="en-GB"/>
          <w14:ligatures w14:val="none"/>
        </w:rPr>
        <w:t xml:space="preserve"> and not looking out of place.</w:t>
      </w:r>
      <w:r w:rsidR="006E2CBE">
        <w:rPr>
          <w:rFonts w:ascii="Arial" w:eastAsia="Times New Roman" w:hAnsi="Arial" w:cs="Arial"/>
          <w:bCs/>
          <w:kern w:val="0"/>
          <w:sz w:val="22"/>
          <w:szCs w:val="22"/>
          <w:lang w:eastAsia="en-GB"/>
          <w14:ligatures w14:val="none"/>
        </w:rPr>
        <w:t xml:space="preserve">  The following photograph snippet taken from </w:t>
      </w:r>
      <w:r w:rsidR="002E1E90">
        <w:rPr>
          <w:rFonts w:ascii="Arial" w:eastAsia="Times New Roman" w:hAnsi="Arial" w:cs="Arial"/>
          <w:bCs/>
          <w:kern w:val="0"/>
          <w:sz w:val="22"/>
          <w:szCs w:val="22"/>
          <w:lang w:eastAsia="en-GB"/>
          <w14:ligatures w14:val="none"/>
        </w:rPr>
        <w:t>‘</w:t>
      </w:r>
      <w:r w:rsidR="006E2CBE">
        <w:rPr>
          <w:rFonts w:ascii="Arial" w:eastAsia="Times New Roman" w:hAnsi="Arial" w:cs="Arial"/>
          <w:bCs/>
          <w:kern w:val="0"/>
          <w:sz w:val="22"/>
          <w:szCs w:val="22"/>
          <w:lang w:eastAsia="en-GB"/>
          <w14:ligatures w14:val="none"/>
        </w:rPr>
        <w:t>Streetview</w:t>
      </w:r>
      <w:r w:rsidR="002E1E90">
        <w:rPr>
          <w:rFonts w:ascii="Arial" w:eastAsia="Times New Roman" w:hAnsi="Arial" w:cs="Arial"/>
          <w:bCs/>
          <w:kern w:val="0"/>
          <w:sz w:val="22"/>
          <w:szCs w:val="22"/>
          <w:lang w:eastAsia="en-GB"/>
          <w14:ligatures w14:val="none"/>
        </w:rPr>
        <w:t>’</w:t>
      </w:r>
      <w:r w:rsidR="006E2CBE">
        <w:rPr>
          <w:rFonts w:ascii="Arial" w:eastAsia="Times New Roman" w:hAnsi="Arial" w:cs="Arial"/>
          <w:bCs/>
          <w:kern w:val="0"/>
          <w:sz w:val="22"/>
          <w:szCs w:val="22"/>
          <w:lang w:eastAsia="en-GB"/>
          <w14:ligatures w14:val="none"/>
        </w:rPr>
        <w:t xml:space="preserve"> shows this to be the case, </w:t>
      </w:r>
      <w:r w:rsidR="00516B4F">
        <w:rPr>
          <w:rFonts w:ascii="Arial" w:eastAsia="Times New Roman" w:hAnsi="Arial" w:cs="Arial"/>
          <w:bCs/>
          <w:kern w:val="0"/>
          <w:sz w:val="22"/>
          <w:szCs w:val="22"/>
          <w:lang w:eastAsia="en-GB"/>
          <w14:ligatures w14:val="none"/>
        </w:rPr>
        <w:t xml:space="preserve">with the presence of nearby gables and </w:t>
      </w:r>
      <w:r w:rsidR="00A238D3">
        <w:rPr>
          <w:rFonts w:ascii="Arial" w:eastAsia="Times New Roman" w:hAnsi="Arial" w:cs="Arial"/>
          <w:bCs/>
          <w:kern w:val="0"/>
          <w:sz w:val="22"/>
          <w:szCs w:val="22"/>
          <w:lang w:eastAsia="en-GB"/>
          <w14:ligatures w14:val="none"/>
        </w:rPr>
        <w:t xml:space="preserve">variety of </w:t>
      </w:r>
      <w:r w:rsidR="00516B4F">
        <w:rPr>
          <w:rFonts w:ascii="Arial" w:eastAsia="Times New Roman" w:hAnsi="Arial" w:cs="Arial"/>
          <w:bCs/>
          <w:kern w:val="0"/>
          <w:sz w:val="22"/>
          <w:szCs w:val="22"/>
          <w:lang w:eastAsia="en-GB"/>
          <w14:ligatures w14:val="none"/>
        </w:rPr>
        <w:t>pitched roofs being present:</w:t>
      </w:r>
    </w:p>
    <w:p w14:paraId="5B5E6056" w14:textId="77777777" w:rsidR="00516B4F" w:rsidRDefault="00516B4F" w:rsidP="00C87BFC">
      <w:pPr>
        <w:spacing w:after="0" w:line="276" w:lineRule="auto"/>
        <w:jc w:val="both"/>
        <w:rPr>
          <w:rFonts w:ascii="Arial" w:eastAsia="Times New Roman" w:hAnsi="Arial" w:cs="Arial"/>
          <w:bCs/>
          <w:kern w:val="0"/>
          <w:sz w:val="22"/>
          <w:szCs w:val="22"/>
          <w:lang w:eastAsia="en-GB"/>
          <w14:ligatures w14:val="none"/>
        </w:rPr>
      </w:pPr>
    </w:p>
    <w:p w14:paraId="5239E03A" w14:textId="143549D5" w:rsidR="00516B4F" w:rsidRDefault="008C3C73" w:rsidP="00C87BFC">
      <w:pPr>
        <w:spacing w:after="0" w:line="276" w:lineRule="auto"/>
        <w:jc w:val="both"/>
        <w:rPr>
          <w:rFonts w:ascii="Arial" w:eastAsia="Times New Roman" w:hAnsi="Arial" w:cs="Arial"/>
          <w:bCs/>
          <w:kern w:val="0"/>
          <w:sz w:val="22"/>
          <w:szCs w:val="22"/>
          <w:lang w:eastAsia="en-GB"/>
          <w14:ligatures w14:val="none"/>
        </w:rPr>
      </w:pPr>
      <w:r w:rsidRPr="008C3C73">
        <w:rPr>
          <w:rFonts w:ascii="Arial" w:eastAsia="Times New Roman" w:hAnsi="Arial" w:cs="Arial"/>
          <w:bCs/>
          <w:noProof/>
          <w:kern w:val="0"/>
          <w:sz w:val="22"/>
          <w:szCs w:val="22"/>
          <w:lang w:eastAsia="en-GB"/>
          <w14:ligatures w14:val="none"/>
        </w:rPr>
        <w:drawing>
          <wp:inline distT="0" distB="0" distL="0" distR="0" wp14:anchorId="5B5E3C21" wp14:editId="0030AAD5">
            <wp:extent cx="6301105" cy="1357630"/>
            <wp:effectExtent l="0" t="0" r="4445" b="0"/>
            <wp:docPr id="326782422" name="Picture 1" descr="A house with a car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82422" name="Picture 1" descr="A house with a car parked in front of it&#10;&#10;AI-generated content may be incorrect."/>
                    <pic:cNvPicPr/>
                  </pic:nvPicPr>
                  <pic:blipFill>
                    <a:blip r:embed="rId18"/>
                    <a:stretch>
                      <a:fillRect/>
                    </a:stretch>
                  </pic:blipFill>
                  <pic:spPr>
                    <a:xfrm>
                      <a:off x="0" y="0"/>
                      <a:ext cx="6301105" cy="1357630"/>
                    </a:xfrm>
                    <a:prstGeom prst="rect">
                      <a:avLst/>
                    </a:prstGeom>
                  </pic:spPr>
                </pic:pic>
              </a:graphicData>
            </a:graphic>
          </wp:inline>
        </w:drawing>
      </w:r>
    </w:p>
    <w:p w14:paraId="2AFD1D0C" w14:textId="1063616D" w:rsidR="005E7162" w:rsidRPr="00132384" w:rsidRDefault="00BB755E" w:rsidP="000E3C0E">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132384">
        <w:rPr>
          <w:rFonts w:ascii="Arial" w:hAnsi="Arial" w:cs="Arial"/>
          <w:color w:val="000000" w:themeColor="text1"/>
          <w:sz w:val="22"/>
          <w:szCs w:val="22"/>
        </w:rPr>
        <w:t xml:space="preserve">                                                </w:t>
      </w:r>
      <w:r w:rsidRPr="00132384">
        <w:rPr>
          <w:rFonts w:ascii="Arial" w:hAnsi="Arial" w:cs="Arial"/>
          <w:color w:val="000000" w:themeColor="text1"/>
          <w:sz w:val="20"/>
          <w:szCs w:val="20"/>
          <w:u w:val="single"/>
        </w:rPr>
        <w:t>Streetview Photograph</w:t>
      </w:r>
    </w:p>
    <w:p w14:paraId="11DAC2EB" w14:textId="77777777" w:rsidR="00132384" w:rsidRPr="000E3C0E" w:rsidRDefault="00132384"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1CEEA62E" w14:textId="479B40C1" w:rsidR="00736AB1"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7F546D">
        <w:rPr>
          <w:rFonts w:ascii="Arial" w:hAnsi="Arial" w:cs="Arial"/>
          <w:bCs/>
          <w:color w:val="000000" w:themeColor="text1"/>
          <w:sz w:val="22"/>
          <w:szCs w:val="22"/>
        </w:rPr>
        <w:t xml:space="preserve">two storey </w:t>
      </w:r>
      <w:r w:rsidR="002C1B00">
        <w:rPr>
          <w:rFonts w:ascii="Arial" w:hAnsi="Arial" w:cs="Arial"/>
          <w:bCs/>
          <w:color w:val="000000" w:themeColor="text1"/>
          <w:sz w:val="22"/>
          <w:szCs w:val="22"/>
        </w:rPr>
        <w:t>extension</w:t>
      </w:r>
      <w:r w:rsidR="007F546D">
        <w:rPr>
          <w:rFonts w:ascii="Arial" w:hAnsi="Arial" w:cs="Arial"/>
          <w:bCs/>
          <w:color w:val="000000" w:themeColor="text1"/>
          <w:sz w:val="22"/>
          <w:szCs w:val="22"/>
        </w:rPr>
        <w:t xml:space="preserve"> </w:t>
      </w:r>
      <w:r w:rsidR="002C1B00">
        <w:rPr>
          <w:rFonts w:ascii="Arial" w:hAnsi="Arial" w:cs="Arial"/>
          <w:bCs/>
          <w:color w:val="000000" w:themeColor="text1"/>
          <w:sz w:val="22"/>
          <w:szCs w:val="22"/>
        </w:rPr>
        <w:t xml:space="preserve">aspect of the scheme would take place within the </w:t>
      </w:r>
      <w:r w:rsidR="0052604B">
        <w:rPr>
          <w:rFonts w:ascii="Arial" w:hAnsi="Arial" w:cs="Arial"/>
          <w:bCs/>
          <w:color w:val="000000" w:themeColor="text1"/>
          <w:sz w:val="22"/>
          <w:szCs w:val="22"/>
        </w:rPr>
        <w:t xml:space="preserve">northeast </w:t>
      </w:r>
      <w:r w:rsidR="00060745">
        <w:rPr>
          <w:rFonts w:ascii="Arial" w:hAnsi="Arial" w:cs="Arial"/>
          <w:bCs/>
          <w:color w:val="000000" w:themeColor="text1"/>
          <w:sz w:val="22"/>
          <w:szCs w:val="22"/>
        </w:rPr>
        <w:t xml:space="preserve">corner of the site, with No.2 </w:t>
      </w:r>
      <w:proofErr w:type="spellStart"/>
      <w:r w:rsidR="00ED6ABF">
        <w:rPr>
          <w:rFonts w:ascii="Arial" w:hAnsi="Arial" w:cs="Arial"/>
          <w:bCs/>
          <w:color w:val="000000" w:themeColor="text1"/>
          <w:sz w:val="22"/>
          <w:szCs w:val="22"/>
        </w:rPr>
        <w:t>Chepston</w:t>
      </w:r>
      <w:proofErr w:type="spellEnd"/>
      <w:r w:rsidR="00ED6ABF">
        <w:rPr>
          <w:rFonts w:ascii="Arial" w:hAnsi="Arial" w:cs="Arial"/>
          <w:bCs/>
          <w:color w:val="000000" w:themeColor="text1"/>
          <w:sz w:val="22"/>
          <w:szCs w:val="22"/>
        </w:rPr>
        <w:t xml:space="preserve"> Place </w:t>
      </w:r>
      <w:r w:rsidR="00060745">
        <w:rPr>
          <w:rFonts w:ascii="Arial" w:hAnsi="Arial" w:cs="Arial"/>
          <w:bCs/>
          <w:color w:val="000000" w:themeColor="text1"/>
          <w:sz w:val="22"/>
          <w:szCs w:val="22"/>
        </w:rPr>
        <w:t xml:space="preserve">being the most immediate neighbour </w:t>
      </w:r>
      <w:r w:rsidR="002D09FC">
        <w:rPr>
          <w:rFonts w:ascii="Arial" w:hAnsi="Arial" w:cs="Arial"/>
          <w:bCs/>
          <w:color w:val="000000" w:themeColor="text1"/>
          <w:sz w:val="22"/>
          <w:szCs w:val="22"/>
        </w:rPr>
        <w:t xml:space="preserve">at this location. The </w:t>
      </w:r>
      <w:r w:rsidR="00971942">
        <w:rPr>
          <w:rFonts w:ascii="Arial" w:hAnsi="Arial" w:cs="Arial"/>
          <w:bCs/>
          <w:color w:val="000000" w:themeColor="text1"/>
          <w:sz w:val="22"/>
          <w:szCs w:val="22"/>
        </w:rPr>
        <w:t>proposal</w:t>
      </w:r>
      <w:r w:rsidR="002D09FC">
        <w:rPr>
          <w:rFonts w:ascii="Arial" w:hAnsi="Arial" w:cs="Arial"/>
          <w:bCs/>
          <w:color w:val="000000" w:themeColor="text1"/>
          <w:sz w:val="22"/>
          <w:szCs w:val="22"/>
        </w:rPr>
        <w:t xml:space="preserve"> would </w:t>
      </w:r>
      <w:r w:rsidR="00971942">
        <w:rPr>
          <w:rFonts w:ascii="Arial" w:hAnsi="Arial" w:cs="Arial"/>
          <w:bCs/>
          <w:color w:val="000000" w:themeColor="text1"/>
          <w:sz w:val="22"/>
          <w:szCs w:val="22"/>
        </w:rPr>
        <w:t xml:space="preserve">be set away from the </w:t>
      </w:r>
      <w:r w:rsidR="00EE6CA4">
        <w:rPr>
          <w:rFonts w:ascii="Arial" w:hAnsi="Arial" w:cs="Arial"/>
          <w:bCs/>
          <w:color w:val="000000" w:themeColor="text1"/>
          <w:sz w:val="22"/>
          <w:szCs w:val="22"/>
        </w:rPr>
        <w:t xml:space="preserve">boundary, as is No.2 and so there is an overall </w:t>
      </w:r>
      <w:r w:rsidR="009A7D0C">
        <w:rPr>
          <w:rFonts w:ascii="Arial" w:hAnsi="Arial" w:cs="Arial"/>
          <w:bCs/>
          <w:color w:val="000000" w:themeColor="text1"/>
          <w:sz w:val="22"/>
          <w:szCs w:val="22"/>
        </w:rPr>
        <w:t xml:space="preserve">combined </w:t>
      </w:r>
      <w:r w:rsidR="00EE6CA4">
        <w:rPr>
          <w:rFonts w:ascii="Arial" w:hAnsi="Arial" w:cs="Arial"/>
          <w:bCs/>
          <w:color w:val="000000" w:themeColor="text1"/>
          <w:sz w:val="22"/>
          <w:szCs w:val="22"/>
        </w:rPr>
        <w:t xml:space="preserve">separation distance of </w:t>
      </w:r>
      <w:r w:rsidR="00507C4F">
        <w:rPr>
          <w:rFonts w:ascii="Arial" w:hAnsi="Arial" w:cs="Arial"/>
          <w:bCs/>
          <w:color w:val="000000" w:themeColor="text1"/>
          <w:sz w:val="22"/>
          <w:szCs w:val="22"/>
        </w:rPr>
        <w:t xml:space="preserve">3.8 metres between the </w:t>
      </w:r>
      <w:r w:rsidR="009A7D0C">
        <w:rPr>
          <w:rFonts w:ascii="Arial" w:hAnsi="Arial" w:cs="Arial"/>
          <w:bCs/>
          <w:color w:val="000000" w:themeColor="text1"/>
          <w:sz w:val="22"/>
          <w:szCs w:val="22"/>
        </w:rPr>
        <w:t>two properties.</w:t>
      </w:r>
    </w:p>
    <w:p w14:paraId="1F96043C" w14:textId="77777777" w:rsidR="00736AB1" w:rsidRDefault="00736AB1" w:rsidP="000E3C0E">
      <w:pPr>
        <w:spacing w:after="0" w:line="276" w:lineRule="auto"/>
        <w:jc w:val="both"/>
        <w:rPr>
          <w:rFonts w:ascii="Arial" w:hAnsi="Arial" w:cs="Arial"/>
          <w:bCs/>
          <w:color w:val="000000" w:themeColor="text1"/>
          <w:sz w:val="22"/>
          <w:szCs w:val="22"/>
        </w:rPr>
      </w:pPr>
    </w:p>
    <w:p w14:paraId="0707F1F6" w14:textId="33C5BE63" w:rsidR="00BF4EEF" w:rsidRDefault="00736AB1"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plans show two </w:t>
      </w:r>
      <w:r w:rsidR="006923F6">
        <w:rPr>
          <w:rFonts w:ascii="Arial" w:hAnsi="Arial" w:cs="Arial"/>
          <w:bCs/>
          <w:color w:val="000000" w:themeColor="text1"/>
          <w:sz w:val="22"/>
          <w:szCs w:val="22"/>
        </w:rPr>
        <w:t xml:space="preserve">high level slit windows serving the </w:t>
      </w:r>
      <w:r w:rsidR="00AF09E1">
        <w:rPr>
          <w:rFonts w:ascii="Arial" w:hAnsi="Arial" w:cs="Arial"/>
          <w:bCs/>
          <w:color w:val="000000" w:themeColor="text1"/>
          <w:sz w:val="22"/>
          <w:szCs w:val="22"/>
        </w:rPr>
        <w:t xml:space="preserve">bathroom and </w:t>
      </w:r>
      <w:r w:rsidR="00A7602B">
        <w:rPr>
          <w:rFonts w:ascii="Arial" w:hAnsi="Arial" w:cs="Arial"/>
          <w:bCs/>
          <w:color w:val="000000" w:themeColor="text1"/>
          <w:sz w:val="22"/>
          <w:szCs w:val="22"/>
        </w:rPr>
        <w:t>an</w:t>
      </w:r>
      <w:r w:rsidR="00AF09E1">
        <w:rPr>
          <w:rFonts w:ascii="Arial" w:hAnsi="Arial" w:cs="Arial"/>
          <w:bCs/>
          <w:color w:val="000000" w:themeColor="text1"/>
          <w:sz w:val="22"/>
          <w:szCs w:val="22"/>
        </w:rPr>
        <w:t xml:space="preserve"> </w:t>
      </w:r>
      <w:r w:rsidR="00B678B2">
        <w:rPr>
          <w:rFonts w:ascii="Arial" w:hAnsi="Arial" w:cs="Arial"/>
          <w:bCs/>
          <w:color w:val="000000" w:themeColor="text1"/>
          <w:sz w:val="22"/>
          <w:szCs w:val="22"/>
        </w:rPr>
        <w:t>e</w:t>
      </w:r>
      <w:r w:rsidR="00F36C16">
        <w:rPr>
          <w:rFonts w:ascii="Arial" w:hAnsi="Arial" w:cs="Arial"/>
          <w:bCs/>
          <w:color w:val="000000" w:themeColor="text1"/>
          <w:sz w:val="22"/>
          <w:szCs w:val="22"/>
        </w:rPr>
        <w:t>n-suite</w:t>
      </w:r>
      <w:r w:rsidR="00772115">
        <w:rPr>
          <w:rFonts w:ascii="Arial" w:hAnsi="Arial" w:cs="Arial"/>
          <w:bCs/>
          <w:color w:val="000000" w:themeColor="text1"/>
          <w:sz w:val="22"/>
          <w:szCs w:val="22"/>
        </w:rPr>
        <w:t xml:space="preserve"> on the northeast elevation</w:t>
      </w:r>
      <w:r w:rsidR="00F36C16">
        <w:rPr>
          <w:rFonts w:ascii="Arial" w:hAnsi="Arial" w:cs="Arial"/>
          <w:bCs/>
          <w:color w:val="000000" w:themeColor="text1"/>
          <w:sz w:val="22"/>
          <w:szCs w:val="22"/>
        </w:rPr>
        <w:t>, which would have obscure glazing</w:t>
      </w:r>
      <w:r w:rsidR="00E2658D">
        <w:rPr>
          <w:rFonts w:ascii="Arial" w:hAnsi="Arial" w:cs="Arial"/>
          <w:bCs/>
          <w:color w:val="000000" w:themeColor="text1"/>
          <w:sz w:val="22"/>
          <w:szCs w:val="22"/>
        </w:rPr>
        <w:t>,</w:t>
      </w:r>
      <w:r w:rsidR="00541429">
        <w:rPr>
          <w:rFonts w:ascii="Arial" w:hAnsi="Arial" w:cs="Arial"/>
          <w:bCs/>
          <w:color w:val="000000" w:themeColor="text1"/>
          <w:sz w:val="22"/>
          <w:szCs w:val="22"/>
        </w:rPr>
        <w:t xml:space="preserve"> the </w:t>
      </w:r>
      <w:r w:rsidR="00984DAC">
        <w:rPr>
          <w:rFonts w:ascii="Arial" w:hAnsi="Arial" w:cs="Arial"/>
          <w:bCs/>
          <w:color w:val="000000" w:themeColor="text1"/>
          <w:sz w:val="22"/>
          <w:szCs w:val="22"/>
        </w:rPr>
        <w:t>neighbours</w:t>
      </w:r>
      <w:r w:rsidR="00541429">
        <w:rPr>
          <w:rFonts w:ascii="Arial" w:hAnsi="Arial" w:cs="Arial"/>
          <w:bCs/>
          <w:color w:val="000000" w:themeColor="text1"/>
          <w:sz w:val="22"/>
          <w:szCs w:val="22"/>
        </w:rPr>
        <w:t xml:space="preserve"> at No. </w:t>
      </w:r>
      <w:r w:rsidR="00984DAC">
        <w:rPr>
          <w:rFonts w:ascii="Arial" w:hAnsi="Arial" w:cs="Arial"/>
          <w:bCs/>
          <w:color w:val="000000" w:themeColor="text1"/>
          <w:sz w:val="22"/>
          <w:szCs w:val="22"/>
        </w:rPr>
        <w:t xml:space="preserve">2 </w:t>
      </w:r>
      <w:r w:rsidR="00541429">
        <w:rPr>
          <w:rFonts w:ascii="Arial" w:hAnsi="Arial" w:cs="Arial"/>
          <w:bCs/>
          <w:color w:val="000000" w:themeColor="text1"/>
          <w:sz w:val="22"/>
          <w:szCs w:val="22"/>
        </w:rPr>
        <w:t>have written in and requested</w:t>
      </w:r>
      <w:r w:rsidR="00984DAC">
        <w:rPr>
          <w:rFonts w:ascii="Arial" w:hAnsi="Arial" w:cs="Arial"/>
          <w:bCs/>
          <w:color w:val="000000" w:themeColor="text1"/>
          <w:sz w:val="22"/>
          <w:szCs w:val="22"/>
        </w:rPr>
        <w:t xml:space="preserve"> that these wind</w:t>
      </w:r>
      <w:r w:rsidR="009E2937">
        <w:rPr>
          <w:rFonts w:ascii="Arial" w:hAnsi="Arial" w:cs="Arial"/>
          <w:bCs/>
          <w:color w:val="000000" w:themeColor="text1"/>
          <w:sz w:val="22"/>
          <w:szCs w:val="22"/>
        </w:rPr>
        <w:t xml:space="preserve">ows </w:t>
      </w:r>
      <w:r w:rsidR="00B20265">
        <w:rPr>
          <w:rFonts w:ascii="Arial" w:hAnsi="Arial" w:cs="Arial"/>
          <w:bCs/>
          <w:color w:val="000000" w:themeColor="text1"/>
          <w:sz w:val="22"/>
          <w:szCs w:val="22"/>
        </w:rPr>
        <w:t xml:space="preserve">be obscure </w:t>
      </w:r>
      <w:r w:rsidR="00BF4EEF">
        <w:rPr>
          <w:rFonts w:ascii="Arial" w:hAnsi="Arial" w:cs="Arial"/>
          <w:bCs/>
          <w:color w:val="000000" w:themeColor="text1"/>
          <w:sz w:val="22"/>
          <w:szCs w:val="22"/>
        </w:rPr>
        <w:t>glazed</w:t>
      </w:r>
      <w:r w:rsidR="00B20265">
        <w:rPr>
          <w:rFonts w:ascii="Arial" w:hAnsi="Arial" w:cs="Arial"/>
          <w:bCs/>
          <w:color w:val="000000" w:themeColor="text1"/>
          <w:sz w:val="22"/>
          <w:szCs w:val="22"/>
        </w:rPr>
        <w:t xml:space="preserve"> for amenity purposes.  This is not disputed and it is considered both relevant and necessary</w:t>
      </w:r>
      <w:r w:rsidR="008B74A4">
        <w:rPr>
          <w:rFonts w:ascii="Arial" w:hAnsi="Arial" w:cs="Arial"/>
          <w:bCs/>
          <w:color w:val="000000" w:themeColor="text1"/>
          <w:sz w:val="22"/>
          <w:szCs w:val="22"/>
        </w:rPr>
        <w:t xml:space="preserve"> to </w:t>
      </w:r>
      <w:r w:rsidR="00BF4EEF">
        <w:rPr>
          <w:rFonts w:ascii="Arial" w:hAnsi="Arial" w:cs="Arial"/>
          <w:bCs/>
          <w:color w:val="000000" w:themeColor="text1"/>
          <w:sz w:val="22"/>
          <w:szCs w:val="22"/>
        </w:rPr>
        <w:t>condition this</w:t>
      </w:r>
      <w:r w:rsidR="008B74A4">
        <w:rPr>
          <w:rFonts w:ascii="Arial" w:hAnsi="Arial" w:cs="Arial"/>
          <w:bCs/>
          <w:color w:val="000000" w:themeColor="text1"/>
          <w:sz w:val="22"/>
          <w:szCs w:val="22"/>
        </w:rPr>
        <w:t xml:space="preserve">, as was the case, within the previous planning </w:t>
      </w:r>
      <w:r w:rsidR="00BF4EEF">
        <w:rPr>
          <w:rFonts w:ascii="Arial" w:hAnsi="Arial" w:cs="Arial"/>
          <w:bCs/>
          <w:color w:val="000000" w:themeColor="text1"/>
          <w:sz w:val="22"/>
          <w:szCs w:val="22"/>
        </w:rPr>
        <w:t>application</w:t>
      </w:r>
      <w:r w:rsidR="008B74A4">
        <w:rPr>
          <w:rFonts w:ascii="Arial" w:hAnsi="Arial" w:cs="Arial"/>
          <w:bCs/>
          <w:color w:val="000000" w:themeColor="text1"/>
          <w:sz w:val="22"/>
          <w:szCs w:val="22"/>
        </w:rPr>
        <w:t>.</w:t>
      </w:r>
    </w:p>
    <w:p w14:paraId="0B4CDB66" w14:textId="77777777" w:rsidR="00BF4EEF" w:rsidRDefault="00BF4EEF" w:rsidP="000E3C0E">
      <w:pPr>
        <w:spacing w:after="0" w:line="276" w:lineRule="auto"/>
        <w:jc w:val="both"/>
        <w:rPr>
          <w:rFonts w:ascii="Arial" w:hAnsi="Arial" w:cs="Arial"/>
          <w:bCs/>
          <w:color w:val="000000" w:themeColor="text1"/>
          <w:sz w:val="22"/>
          <w:szCs w:val="22"/>
        </w:rPr>
      </w:pPr>
    </w:p>
    <w:p w14:paraId="5A9B518B" w14:textId="35511D2F" w:rsidR="00BF4EEF" w:rsidRDefault="00B16691"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It is </w:t>
      </w:r>
      <w:r w:rsidR="00A238D3">
        <w:rPr>
          <w:rFonts w:ascii="Arial" w:hAnsi="Arial" w:cs="Arial"/>
          <w:bCs/>
          <w:color w:val="000000" w:themeColor="text1"/>
          <w:sz w:val="22"/>
          <w:szCs w:val="22"/>
        </w:rPr>
        <w:t>appreciated</w:t>
      </w:r>
      <w:r>
        <w:rPr>
          <w:rFonts w:ascii="Arial" w:hAnsi="Arial" w:cs="Arial"/>
          <w:bCs/>
          <w:color w:val="000000" w:themeColor="text1"/>
          <w:sz w:val="22"/>
          <w:szCs w:val="22"/>
        </w:rPr>
        <w:t xml:space="preserve"> that the garage </w:t>
      </w:r>
      <w:r w:rsidR="000473EF">
        <w:rPr>
          <w:rFonts w:ascii="Arial" w:hAnsi="Arial" w:cs="Arial"/>
          <w:bCs/>
          <w:color w:val="000000" w:themeColor="text1"/>
          <w:sz w:val="22"/>
          <w:szCs w:val="22"/>
        </w:rPr>
        <w:t xml:space="preserve">would have a </w:t>
      </w:r>
      <w:proofErr w:type="gramStart"/>
      <w:r w:rsidR="000473EF">
        <w:rPr>
          <w:rFonts w:ascii="Arial" w:hAnsi="Arial" w:cs="Arial"/>
          <w:bCs/>
          <w:color w:val="000000" w:themeColor="text1"/>
          <w:sz w:val="22"/>
          <w:szCs w:val="22"/>
        </w:rPr>
        <w:t>low level</w:t>
      </w:r>
      <w:proofErr w:type="gramEnd"/>
      <w:r w:rsidR="000473EF">
        <w:rPr>
          <w:rFonts w:ascii="Arial" w:hAnsi="Arial" w:cs="Arial"/>
          <w:bCs/>
          <w:color w:val="000000" w:themeColor="text1"/>
          <w:sz w:val="22"/>
          <w:szCs w:val="22"/>
        </w:rPr>
        <w:t xml:space="preserve"> pitched roof, but as t</w:t>
      </w:r>
      <w:r w:rsidR="000F6AC8">
        <w:rPr>
          <w:rFonts w:ascii="Arial" w:hAnsi="Arial" w:cs="Arial"/>
          <w:bCs/>
          <w:color w:val="000000" w:themeColor="text1"/>
          <w:sz w:val="22"/>
          <w:szCs w:val="22"/>
        </w:rPr>
        <w:t xml:space="preserve">he building is single storey and set forward of the </w:t>
      </w:r>
      <w:r w:rsidR="008A2B5F">
        <w:rPr>
          <w:rFonts w:ascii="Arial" w:hAnsi="Arial" w:cs="Arial"/>
          <w:bCs/>
          <w:color w:val="000000" w:themeColor="text1"/>
          <w:sz w:val="22"/>
          <w:szCs w:val="22"/>
        </w:rPr>
        <w:t xml:space="preserve">principal dwelling, </w:t>
      </w:r>
      <w:r w:rsidR="0030628E">
        <w:rPr>
          <w:rFonts w:ascii="Arial" w:hAnsi="Arial" w:cs="Arial"/>
          <w:bCs/>
          <w:color w:val="000000" w:themeColor="text1"/>
          <w:sz w:val="22"/>
          <w:szCs w:val="22"/>
        </w:rPr>
        <w:t xml:space="preserve">it would be set away from </w:t>
      </w:r>
      <w:r w:rsidR="00E42494">
        <w:rPr>
          <w:rFonts w:ascii="Arial" w:hAnsi="Arial" w:cs="Arial"/>
          <w:bCs/>
          <w:color w:val="000000" w:themeColor="text1"/>
          <w:sz w:val="22"/>
          <w:szCs w:val="22"/>
        </w:rPr>
        <w:t xml:space="preserve">the front aspect </w:t>
      </w:r>
      <w:r w:rsidR="00ED02BC">
        <w:rPr>
          <w:rFonts w:ascii="Arial" w:hAnsi="Arial" w:cs="Arial"/>
          <w:bCs/>
          <w:color w:val="000000" w:themeColor="text1"/>
          <w:sz w:val="22"/>
          <w:szCs w:val="22"/>
        </w:rPr>
        <w:t>of</w:t>
      </w:r>
      <w:r w:rsidR="00E42494">
        <w:rPr>
          <w:rFonts w:ascii="Arial" w:hAnsi="Arial" w:cs="Arial"/>
          <w:bCs/>
          <w:color w:val="000000" w:themeColor="text1"/>
          <w:sz w:val="22"/>
          <w:szCs w:val="22"/>
        </w:rPr>
        <w:t xml:space="preserve"> No.2</w:t>
      </w:r>
      <w:r w:rsidR="00BF4982">
        <w:rPr>
          <w:rFonts w:ascii="Arial" w:hAnsi="Arial" w:cs="Arial"/>
          <w:bCs/>
          <w:color w:val="000000" w:themeColor="text1"/>
          <w:sz w:val="22"/>
          <w:szCs w:val="22"/>
        </w:rPr>
        <w:t xml:space="preserve"> and so therefore is acceptable.</w:t>
      </w:r>
    </w:p>
    <w:p w14:paraId="0E17842B" w14:textId="42DBA15A" w:rsidR="00DB13C3" w:rsidRDefault="000E240C"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 </w:t>
      </w:r>
      <w:r w:rsidR="005E7162" w:rsidRPr="000E3C0E">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r w:rsidR="005E7162" w:rsidRPr="000E3C0E">
        <w:rPr>
          <w:rFonts w:ascii="Arial" w:hAnsi="Arial" w:cs="Arial"/>
          <w:bCs/>
          <w:color w:val="000000" w:themeColor="text1"/>
          <w:sz w:val="22"/>
          <w:szCs w:val="22"/>
        </w:rPr>
        <w:t xml:space="preserve">Likewise, due to the location and orientation of the </w:t>
      </w:r>
      <w:r w:rsidR="00A23BAC">
        <w:rPr>
          <w:rFonts w:ascii="Arial" w:hAnsi="Arial" w:cs="Arial"/>
          <w:bCs/>
          <w:color w:val="000000" w:themeColor="text1"/>
          <w:sz w:val="22"/>
          <w:szCs w:val="22"/>
        </w:rPr>
        <w:t xml:space="preserve">main extension </w:t>
      </w:r>
      <w:r w:rsidR="005E7162" w:rsidRPr="000E3C0E">
        <w:rPr>
          <w:rFonts w:ascii="Arial" w:hAnsi="Arial" w:cs="Arial"/>
          <w:bCs/>
          <w:color w:val="000000" w:themeColor="text1"/>
          <w:sz w:val="22"/>
          <w:szCs w:val="22"/>
        </w:rPr>
        <w:t xml:space="preserve">proposal, there would not be any significant overshadowing or loss of light to </w:t>
      </w:r>
      <w:r w:rsidR="009D6B32" w:rsidRPr="000E3C0E">
        <w:rPr>
          <w:rFonts w:ascii="Arial" w:hAnsi="Arial" w:cs="Arial"/>
          <w:bCs/>
          <w:color w:val="000000" w:themeColor="text1"/>
          <w:sz w:val="22"/>
          <w:szCs w:val="22"/>
        </w:rPr>
        <w:t>the most immediate neighbour at No.2</w:t>
      </w:r>
      <w:r w:rsidR="00BF4982">
        <w:rPr>
          <w:rFonts w:ascii="Arial" w:hAnsi="Arial" w:cs="Arial"/>
          <w:bCs/>
          <w:color w:val="000000" w:themeColor="text1"/>
          <w:sz w:val="22"/>
          <w:szCs w:val="22"/>
        </w:rPr>
        <w:t xml:space="preserve">. </w:t>
      </w:r>
    </w:p>
    <w:p w14:paraId="6147BFC7" w14:textId="77777777" w:rsidR="00BF4982" w:rsidRPr="00BF4982" w:rsidRDefault="00BF4982" w:rsidP="000E3C0E">
      <w:pPr>
        <w:spacing w:after="0" w:line="276" w:lineRule="auto"/>
        <w:jc w:val="both"/>
        <w:rPr>
          <w:rFonts w:ascii="Arial" w:hAnsi="Arial" w:cs="Arial"/>
          <w:bCs/>
          <w:color w:val="000000" w:themeColor="text1"/>
          <w:sz w:val="22"/>
          <w:szCs w:val="22"/>
        </w:rPr>
      </w:pPr>
    </w:p>
    <w:p w14:paraId="6352D08A" w14:textId="3ED13174" w:rsidR="006705B5" w:rsidRDefault="00DB13C3"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E5D1798" w14:textId="77777777" w:rsidR="0082367D" w:rsidRDefault="0082367D" w:rsidP="000E3C0E">
      <w:pPr>
        <w:spacing w:after="0" w:line="276" w:lineRule="auto"/>
        <w:jc w:val="both"/>
        <w:rPr>
          <w:rFonts w:ascii="Arial" w:hAnsi="Arial" w:cs="Arial"/>
          <w:color w:val="000000" w:themeColor="text1"/>
          <w:sz w:val="22"/>
          <w:szCs w:val="22"/>
        </w:rPr>
      </w:pPr>
    </w:p>
    <w:p w14:paraId="2CAD8977" w14:textId="04AAD3BC" w:rsidR="0082367D" w:rsidRDefault="0082367D" w:rsidP="000E3C0E">
      <w:pPr>
        <w:spacing w:after="0" w:line="276" w:lineRule="auto"/>
        <w:jc w:val="both"/>
        <w:rPr>
          <w:rFonts w:ascii="Arial" w:hAnsi="Arial" w:cs="Arial"/>
          <w:color w:val="000000" w:themeColor="text1"/>
          <w:sz w:val="22"/>
          <w:szCs w:val="22"/>
          <w:u w:val="single"/>
        </w:rPr>
      </w:pPr>
      <w:r w:rsidRPr="00373FA0">
        <w:rPr>
          <w:rFonts w:ascii="Arial" w:hAnsi="Arial" w:cs="Arial"/>
          <w:color w:val="000000" w:themeColor="text1"/>
          <w:sz w:val="22"/>
          <w:szCs w:val="22"/>
          <w:u w:val="single"/>
        </w:rPr>
        <w:t>Highway</w:t>
      </w:r>
      <w:r w:rsidR="00373FA0" w:rsidRPr="00373FA0">
        <w:rPr>
          <w:rFonts w:ascii="Arial" w:hAnsi="Arial" w:cs="Arial"/>
          <w:color w:val="000000" w:themeColor="text1"/>
          <w:sz w:val="22"/>
          <w:szCs w:val="22"/>
          <w:u w:val="single"/>
        </w:rPr>
        <w:t xml:space="preserve"> Matters.</w:t>
      </w:r>
    </w:p>
    <w:p w14:paraId="0FC952E3" w14:textId="598A322D" w:rsidR="00F53D4D" w:rsidRPr="00F53D4D" w:rsidRDefault="00F53D4D" w:rsidP="00F53D4D">
      <w:pPr>
        <w:spacing w:after="0" w:line="276" w:lineRule="auto"/>
        <w:jc w:val="both"/>
        <w:rPr>
          <w:rFonts w:ascii="Arial" w:hAnsi="Arial" w:cs="Arial"/>
          <w:color w:val="000000" w:themeColor="text1"/>
          <w:sz w:val="22"/>
          <w:szCs w:val="22"/>
        </w:rPr>
      </w:pPr>
      <w:r w:rsidRPr="00F53D4D">
        <w:rPr>
          <w:rFonts w:ascii="Arial" w:hAnsi="Arial" w:cs="Arial"/>
          <w:color w:val="000000" w:themeColor="text1"/>
          <w:sz w:val="22"/>
          <w:szCs w:val="22"/>
        </w:rPr>
        <w:t xml:space="preserve">In accordance with the council’s adopted car parking strategy, </w:t>
      </w:r>
      <w:r w:rsidR="00AD1516">
        <w:rPr>
          <w:rFonts w:ascii="Arial" w:hAnsi="Arial" w:cs="Arial"/>
          <w:color w:val="000000" w:themeColor="text1"/>
          <w:sz w:val="22"/>
          <w:szCs w:val="22"/>
        </w:rPr>
        <w:t xml:space="preserve">where there are </w:t>
      </w:r>
      <w:r w:rsidRPr="00F53D4D">
        <w:rPr>
          <w:rFonts w:ascii="Arial" w:hAnsi="Arial" w:cs="Arial"/>
          <w:color w:val="000000" w:themeColor="text1"/>
          <w:sz w:val="22"/>
          <w:szCs w:val="22"/>
        </w:rPr>
        <w:t>4 or more bedrooms, there is a requirement to provide three off road car parking spaces</w:t>
      </w:r>
      <w:r w:rsidR="00A23BAC">
        <w:rPr>
          <w:rFonts w:ascii="Arial" w:hAnsi="Arial" w:cs="Arial"/>
          <w:color w:val="000000" w:themeColor="text1"/>
          <w:sz w:val="22"/>
          <w:szCs w:val="22"/>
        </w:rPr>
        <w:t>. A</w:t>
      </w:r>
      <w:r w:rsidRPr="00F53D4D">
        <w:rPr>
          <w:rFonts w:ascii="Arial" w:hAnsi="Arial" w:cs="Arial"/>
          <w:color w:val="000000" w:themeColor="text1"/>
          <w:sz w:val="22"/>
          <w:szCs w:val="22"/>
        </w:rPr>
        <w:t xml:space="preserve">s the site plans </w:t>
      </w:r>
      <w:r w:rsidR="00E37418">
        <w:rPr>
          <w:rFonts w:ascii="Arial" w:hAnsi="Arial" w:cs="Arial"/>
          <w:color w:val="000000" w:themeColor="text1"/>
          <w:sz w:val="22"/>
          <w:szCs w:val="22"/>
        </w:rPr>
        <w:t xml:space="preserve">show there is ample provision </w:t>
      </w:r>
      <w:r w:rsidR="00695D36">
        <w:rPr>
          <w:rFonts w:ascii="Arial" w:hAnsi="Arial" w:cs="Arial"/>
          <w:color w:val="000000" w:themeColor="text1"/>
          <w:sz w:val="22"/>
          <w:szCs w:val="22"/>
        </w:rPr>
        <w:t xml:space="preserve">for three </w:t>
      </w:r>
      <w:r w:rsidR="00A23BAC">
        <w:rPr>
          <w:rFonts w:ascii="Arial" w:hAnsi="Arial" w:cs="Arial"/>
          <w:color w:val="000000" w:themeColor="text1"/>
          <w:sz w:val="22"/>
          <w:szCs w:val="22"/>
        </w:rPr>
        <w:t xml:space="preserve">such </w:t>
      </w:r>
      <w:r w:rsidR="00695D36">
        <w:rPr>
          <w:rFonts w:ascii="Arial" w:hAnsi="Arial" w:cs="Arial"/>
          <w:color w:val="000000" w:themeColor="text1"/>
          <w:sz w:val="22"/>
          <w:szCs w:val="22"/>
        </w:rPr>
        <w:t xml:space="preserve">spaces </w:t>
      </w:r>
      <w:r w:rsidRPr="00F53D4D">
        <w:rPr>
          <w:rFonts w:ascii="Arial" w:hAnsi="Arial" w:cs="Arial"/>
          <w:color w:val="000000" w:themeColor="text1"/>
          <w:sz w:val="22"/>
          <w:szCs w:val="22"/>
        </w:rPr>
        <w:t xml:space="preserve">and </w:t>
      </w:r>
      <w:r w:rsidR="00695D36">
        <w:rPr>
          <w:rFonts w:ascii="Arial" w:hAnsi="Arial" w:cs="Arial"/>
          <w:color w:val="000000" w:themeColor="text1"/>
          <w:sz w:val="22"/>
          <w:szCs w:val="22"/>
        </w:rPr>
        <w:t xml:space="preserve">it is noted that in the previous 2024 application, </w:t>
      </w:r>
      <w:r w:rsidR="00D37E62">
        <w:rPr>
          <w:rFonts w:ascii="Arial" w:hAnsi="Arial" w:cs="Arial"/>
          <w:color w:val="000000" w:themeColor="text1"/>
          <w:sz w:val="22"/>
          <w:szCs w:val="22"/>
        </w:rPr>
        <w:t xml:space="preserve">the highways officer raised no </w:t>
      </w:r>
      <w:r w:rsidR="0072293F">
        <w:rPr>
          <w:rFonts w:ascii="Arial" w:hAnsi="Arial" w:cs="Arial"/>
          <w:color w:val="000000" w:themeColor="text1"/>
          <w:sz w:val="22"/>
          <w:szCs w:val="22"/>
        </w:rPr>
        <w:t>objections</w:t>
      </w:r>
      <w:r w:rsidR="00A23BAC">
        <w:rPr>
          <w:rFonts w:ascii="Arial" w:hAnsi="Arial" w:cs="Arial"/>
          <w:color w:val="000000" w:themeColor="text1"/>
          <w:sz w:val="22"/>
          <w:szCs w:val="22"/>
        </w:rPr>
        <w:t xml:space="preserve"> within such respect</w:t>
      </w:r>
      <w:r w:rsidR="00D37E62">
        <w:rPr>
          <w:rFonts w:ascii="Arial" w:hAnsi="Arial" w:cs="Arial"/>
          <w:color w:val="000000" w:themeColor="text1"/>
          <w:sz w:val="22"/>
          <w:szCs w:val="22"/>
        </w:rPr>
        <w:t xml:space="preserve">. </w:t>
      </w:r>
    </w:p>
    <w:p w14:paraId="4619E2CF" w14:textId="77777777" w:rsidR="00A60A29" w:rsidRPr="00A60A29" w:rsidRDefault="00A60A29" w:rsidP="000E3C0E">
      <w:pPr>
        <w:spacing w:after="0" w:line="276" w:lineRule="auto"/>
        <w:jc w:val="both"/>
        <w:rPr>
          <w:rFonts w:ascii="Arial" w:hAnsi="Arial" w:cs="Arial"/>
          <w:color w:val="000000" w:themeColor="text1"/>
          <w:sz w:val="22"/>
          <w:szCs w:val="22"/>
        </w:rPr>
      </w:pPr>
    </w:p>
    <w:p w14:paraId="57F27915" w14:textId="2CABF5B5" w:rsidR="006705B5" w:rsidRPr="00AD1516"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CP50 requires no net loss of biodiversity on site. The site is located within the grey hatched zone of the Trowbridge Bat Mitigation Strategy Area</w:t>
      </w:r>
      <w:r w:rsidR="00A60A29">
        <w:rPr>
          <w:rFonts w:ascii="Arial" w:eastAsia="Times New Roman" w:hAnsi="Arial" w:cs="Arial"/>
          <w:bCs/>
          <w:kern w:val="0"/>
          <w:sz w:val="22"/>
          <w:szCs w:val="22"/>
          <w:lang w:eastAsia="en-GB"/>
          <w14:ligatures w14:val="none"/>
        </w:rPr>
        <w:t xml:space="preserve"> </w:t>
      </w:r>
      <w:proofErr w:type="gramStart"/>
      <w:r w:rsidR="00A60A29">
        <w:rPr>
          <w:rFonts w:ascii="Arial" w:eastAsia="Times New Roman" w:hAnsi="Arial" w:cs="Arial"/>
          <w:bCs/>
          <w:kern w:val="0"/>
          <w:sz w:val="22"/>
          <w:szCs w:val="22"/>
          <w:lang w:eastAsia="en-GB"/>
          <w14:ligatures w14:val="none"/>
        </w:rPr>
        <w:t>and also</w:t>
      </w:r>
      <w:proofErr w:type="gramEnd"/>
      <w:r w:rsidR="00A60A29">
        <w:rPr>
          <w:rFonts w:ascii="Arial" w:eastAsia="Times New Roman" w:hAnsi="Arial" w:cs="Arial"/>
          <w:bCs/>
          <w:kern w:val="0"/>
          <w:sz w:val="22"/>
          <w:szCs w:val="22"/>
          <w:lang w:eastAsia="en-GB"/>
          <w14:ligatures w14:val="none"/>
        </w:rPr>
        <w:t xml:space="preserve"> the </w:t>
      </w:r>
      <w:r w:rsidR="00C45B23">
        <w:rPr>
          <w:rFonts w:ascii="Arial" w:eastAsia="Times New Roman" w:hAnsi="Arial" w:cs="Arial"/>
          <w:bCs/>
          <w:kern w:val="0"/>
          <w:sz w:val="22"/>
          <w:szCs w:val="22"/>
          <w:lang w:eastAsia="en-GB"/>
          <w14:ligatures w14:val="none"/>
        </w:rPr>
        <w:t xml:space="preserve">Bath &amp; Bradford on Avon Bat </w:t>
      </w:r>
      <w:r w:rsidR="00667F50">
        <w:rPr>
          <w:rFonts w:ascii="Arial" w:eastAsia="Times New Roman" w:hAnsi="Arial" w:cs="Arial"/>
          <w:bCs/>
          <w:kern w:val="0"/>
          <w:sz w:val="22"/>
          <w:szCs w:val="22"/>
          <w:lang w:eastAsia="en-GB"/>
          <w14:ligatures w14:val="none"/>
        </w:rPr>
        <w:t>SAC</w:t>
      </w:r>
      <w:r w:rsidR="008106A5" w:rsidRPr="008106A5">
        <w:rPr>
          <w:rFonts w:ascii="Arial" w:eastAsia="Times New Roman" w:hAnsi="Arial" w:cs="Arial"/>
          <w:bCs/>
          <w:kern w:val="0"/>
          <w:sz w:val="22"/>
          <w:szCs w:val="22"/>
          <w:lang w:eastAsia="en-GB"/>
          <w14:ligatures w14:val="none"/>
        </w:rPr>
        <w:t xml:space="preserve">. 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500C2258"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314D0A44"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9C22D9">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3F3EAE72" w14:textId="77777777" w:rsidR="009C22D9" w:rsidRDefault="009C22D9" w:rsidP="009C1702">
      <w:pPr>
        <w:spacing w:after="0" w:line="276" w:lineRule="auto"/>
        <w:jc w:val="both"/>
        <w:rPr>
          <w:rFonts w:ascii="Arial" w:eastAsia="Times New Roman" w:hAnsi="Arial" w:cs="Arial"/>
          <w:kern w:val="0"/>
          <w:sz w:val="22"/>
          <w:szCs w:val="22"/>
          <w:lang w:eastAsia="en-GB"/>
          <w14:ligatures w14:val="none"/>
        </w:rPr>
      </w:pPr>
    </w:p>
    <w:sectPr w:rsidR="009C22D9" w:rsidSect="00254CD8">
      <w:pgSz w:w="11906" w:h="16838"/>
      <w:pgMar w:top="993" w:right="849"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42F"/>
    <w:rsid w:val="00033847"/>
    <w:rsid w:val="000342FE"/>
    <w:rsid w:val="00034BBF"/>
    <w:rsid w:val="00036B7E"/>
    <w:rsid w:val="000408C5"/>
    <w:rsid w:val="00043B9C"/>
    <w:rsid w:val="000473EF"/>
    <w:rsid w:val="00060745"/>
    <w:rsid w:val="000610AC"/>
    <w:rsid w:val="00063A02"/>
    <w:rsid w:val="00063D1C"/>
    <w:rsid w:val="000644D2"/>
    <w:rsid w:val="0006701C"/>
    <w:rsid w:val="00071E19"/>
    <w:rsid w:val="0007377C"/>
    <w:rsid w:val="0007735A"/>
    <w:rsid w:val="00081114"/>
    <w:rsid w:val="000815DE"/>
    <w:rsid w:val="0008454F"/>
    <w:rsid w:val="00085C56"/>
    <w:rsid w:val="00087EBD"/>
    <w:rsid w:val="000910F2"/>
    <w:rsid w:val="00091944"/>
    <w:rsid w:val="00093398"/>
    <w:rsid w:val="000934B4"/>
    <w:rsid w:val="00095582"/>
    <w:rsid w:val="00097010"/>
    <w:rsid w:val="000A32E8"/>
    <w:rsid w:val="000B4864"/>
    <w:rsid w:val="000B66D7"/>
    <w:rsid w:val="000B68A5"/>
    <w:rsid w:val="000B6B01"/>
    <w:rsid w:val="000C7F98"/>
    <w:rsid w:val="000D0858"/>
    <w:rsid w:val="000D5836"/>
    <w:rsid w:val="000D6B22"/>
    <w:rsid w:val="000E063D"/>
    <w:rsid w:val="000E18EB"/>
    <w:rsid w:val="000E240C"/>
    <w:rsid w:val="000E26E6"/>
    <w:rsid w:val="000E3C0E"/>
    <w:rsid w:val="000E4C11"/>
    <w:rsid w:val="000E6021"/>
    <w:rsid w:val="000E7462"/>
    <w:rsid w:val="000F3916"/>
    <w:rsid w:val="000F6AC8"/>
    <w:rsid w:val="001044B1"/>
    <w:rsid w:val="0010654C"/>
    <w:rsid w:val="0010681A"/>
    <w:rsid w:val="00111D21"/>
    <w:rsid w:val="00124A62"/>
    <w:rsid w:val="00126E2C"/>
    <w:rsid w:val="00132384"/>
    <w:rsid w:val="00134D23"/>
    <w:rsid w:val="00141929"/>
    <w:rsid w:val="0014198B"/>
    <w:rsid w:val="00152901"/>
    <w:rsid w:val="0016064F"/>
    <w:rsid w:val="0016162B"/>
    <w:rsid w:val="00162405"/>
    <w:rsid w:val="00164F68"/>
    <w:rsid w:val="0018298F"/>
    <w:rsid w:val="00191AD2"/>
    <w:rsid w:val="00196317"/>
    <w:rsid w:val="001A4142"/>
    <w:rsid w:val="001A6E40"/>
    <w:rsid w:val="001B34A3"/>
    <w:rsid w:val="001C0267"/>
    <w:rsid w:val="001C30C8"/>
    <w:rsid w:val="001C73A5"/>
    <w:rsid w:val="001D279F"/>
    <w:rsid w:val="001D2B00"/>
    <w:rsid w:val="001D3964"/>
    <w:rsid w:val="001E0449"/>
    <w:rsid w:val="001E0BD8"/>
    <w:rsid w:val="001E4C5E"/>
    <w:rsid w:val="001E5127"/>
    <w:rsid w:val="001F17EC"/>
    <w:rsid w:val="001F1A84"/>
    <w:rsid w:val="00200044"/>
    <w:rsid w:val="002056F3"/>
    <w:rsid w:val="002100CF"/>
    <w:rsid w:val="00210CF2"/>
    <w:rsid w:val="00211930"/>
    <w:rsid w:val="00212556"/>
    <w:rsid w:val="0021435E"/>
    <w:rsid w:val="00216330"/>
    <w:rsid w:val="002175E1"/>
    <w:rsid w:val="00217EAA"/>
    <w:rsid w:val="002215A6"/>
    <w:rsid w:val="00221D04"/>
    <w:rsid w:val="00226D51"/>
    <w:rsid w:val="00235562"/>
    <w:rsid w:val="00247CD5"/>
    <w:rsid w:val="00254CD8"/>
    <w:rsid w:val="0027322E"/>
    <w:rsid w:val="00276C28"/>
    <w:rsid w:val="00281527"/>
    <w:rsid w:val="00284692"/>
    <w:rsid w:val="002929FF"/>
    <w:rsid w:val="00296162"/>
    <w:rsid w:val="002B0891"/>
    <w:rsid w:val="002B3C19"/>
    <w:rsid w:val="002B67AF"/>
    <w:rsid w:val="002B7220"/>
    <w:rsid w:val="002C1B00"/>
    <w:rsid w:val="002C39F8"/>
    <w:rsid w:val="002C64FD"/>
    <w:rsid w:val="002C7D54"/>
    <w:rsid w:val="002D09FC"/>
    <w:rsid w:val="002D20C0"/>
    <w:rsid w:val="002D3B30"/>
    <w:rsid w:val="002D764D"/>
    <w:rsid w:val="002E1E90"/>
    <w:rsid w:val="002E6C51"/>
    <w:rsid w:val="0030007E"/>
    <w:rsid w:val="00302D05"/>
    <w:rsid w:val="003030A4"/>
    <w:rsid w:val="00305BDE"/>
    <w:rsid w:val="0030628E"/>
    <w:rsid w:val="00307390"/>
    <w:rsid w:val="00310139"/>
    <w:rsid w:val="00312C7F"/>
    <w:rsid w:val="0031397F"/>
    <w:rsid w:val="0031428F"/>
    <w:rsid w:val="00315AE0"/>
    <w:rsid w:val="003244C3"/>
    <w:rsid w:val="00331E7A"/>
    <w:rsid w:val="00332113"/>
    <w:rsid w:val="00332D09"/>
    <w:rsid w:val="003342BE"/>
    <w:rsid w:val="00335B14"/>
    <w:rsid w:val="003415BB"/>
    <w:rsid w:val="0036015B"/>
    <w:rsid w:val="00362D8F"/>
    <w:rsid w:val="00364013"/>
    <w:rsid w:val="003668BD"/>
    <w:rsid w:val="00371103"/>
    <w:rsid w:val="00371C0F"/>
    <w:rsid w:val="003727C5"/>
    <w:rsid w:val="00372E76"/>
    <w:rsid w:val="00373FA0"/>
    <w:rsid w:val="0037425B"/>
    <w:rsid w:val="003774FF"/>
    <w:rsid w:val="003846DE"/>
    <w:rsid w:val="0038668B"/>
    <w:rsid w:val="00393433"/>
    <w:rsid w:val="00394AB3"/>
    <w:rsid w:val="00394C9C"/>
    <w:rsid w:val="00397346"/>
    <w:rsid w:val="003A202C"/>
    <w:rsid w:val="003A2DD3"/>
    <w:rsid w:val="003A3368"/>
    <w:rsid w:val="003A7995"/>
    <w:rsid w:val="003C1EFC"/>
    <w:rsid w:val="003C7574"/>
    <w:rsid w:val="003D01A2"/>
    <w:rsid w:val="003D3A3D"/>
    <w:rsid w:val="003E2BA9"/>
    <w:rsid w:val="003F076A"/>
    <w:rsid w:val="003F2134"/>
    <w:rsid w:val="003F5922"/>
    <w:rsid w:val="00400FB2"/>
    <w:rsid w:val="0040771B"/>
    <w:rsid w:val="004130CC"/>
    <w:rsid w:val="004158E9"/>
    <w:rsid w:val="004212F8"/>
    <w:rsid w:val="00422C35"/>
    <w:rsid w:val="004268A1"/>
    <w:rsid w:val="00436306"/>
    <w:rsid w:val="00436D0A"/>
    <w:rsid w:val="004407D1"/>
    <w:rsid w:val="004414AD"/>
    <w:rsid w:val="00443F55"/>
    <w:rsid w:val="00450181"/>
    <w:rsid w:val="00454B68"/>
    <w:rsid w:val="00454C71"/>
    <w:rsid w:val="004649E9"/>
    <w:rsid w:val="00464AE2"/>
    <w:rsid w:val="00464F7D"/>
    <w:rsid w:val="00465C63"/>
    <w:rsid w:val="00466B06"/>
    <w:rsid w:val="004713E6"/>
    <w:rsid w:val="004810AA"/>
    <w:rsid w:val="00482050"/>
    <w:rsid w:val="00487D26"/>
    <w:rsid w:val="004908AE"/>
    <w:rsid w:val="00491C07"/>
    <w:rsid w:val="00492385"/>
    <w:rsid w:val="00492C16"/>
    <w:rsid w:val="00493935"/>
    <w:rsid w:val="00496A46"/>
    <w:rsid w:val="004A4A11"/>
    <w:rsid w:val="004A6DB3"/>
    <w:rsid w:val="004B0B23"/>
    <w:rsid w:val="004B3C0C"/>
    <w:rsid w:val="004D018F"/>
    <w:rsid w:val="004D2399"/>
    <w:rsid w:val="004D3857"/>
    <w:rsid w:val="004D3BA9"/>
    <w:rsid w:val="004E280B"/>
    <w:rsid w:val="004E6046"/>
    <w:rsid w:val="004E7970"/>
    <w:rsid w:val="004F635C"/>
    <w:rsid w:val="004F65E7"/>
    <w:rsid w:val="00507C4F"/>
    <w:rsid w:val="00507D7A"/>
    <w:rsid w:val="00511F7A"/>
    <w:rsid w:val="00515980"/>
    <w:rsid w:val="0051645C"/>
    <w:rsid w:val="00516B4F"/>
    <w:rsid w:val="0052069C"/>
    <w:rsid w:val="00520E30"/>
    <w:rsid w:val="0052604B"/>
    <w:rsid w:val="0054068B"/>
    <w:rsid w:val="00540D13"/>
    <w:rsid w:val="00541429"/>
    <w:rsid w:val="005463DD"/>
    <w:rsid w:val="00550749"/>
    <w:rsid w:val="005575CC"/>
    <w:rsid w:val="00561A9C"/>
    <w:rsid w:val="00582EB0"/>
    <w:rsid w:val="00583FA8"/>
    <w:rsid w:val="00585829"/>
    <w:rsid w:val="00590436"/>
    <w:rsid w:val="0059524B"/>
    <w:rsid w:val="00597BBB"/>
    <w:rsid w:val="005A2832"/>
    <w:rsid w:val="005A2CD7"/>
    <w:rsid w:val="005A3F25"/>
    <w:rsid w:val="005A5492"/>
    <w:rsid w:val="005B0FD5"/>
    <w:rsid w:val="005B3C1C"/>
    <w:rsid w:val="005C1D3F"/>
    <w:rsid w:val="005C3283"/>
    <w:rsid w:val="005C5B24"/>
    <w:rsid w:val="005D04A7"/>
    <w:rsid w:val="005D13DC"/>
    <w:rsid w:val="005D24B8"/>
    <w:rsid w:val="005D30AB"/>
    <w:rsid w:val="005D3538"/>
    <w:rsid w:val="005E0776"/>
    <w:rsid w:val="005E0F78"/>
    <w:rsid w:val="005E2BAD"/>
    <w:rsid w:val="005E7162"/>
    <w:rsid w:val="00601B24"/>
    <w:rsid w:val="00615302"/>
    <w:rsid w:val="006164A3"/>
    <w:rsid w:val="00616DC2"/>
    <w:rsid w:val="0062115B"/>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67F50"/>
    <w:rsid w:val="006705B5"/>
    <w:rsid w:val="00673B87"/>
    <w:rsid w:val="00680DA9"/>
    <w:rsid w:val="00683C17"/>
    <w:rsid w:val="006923F6"/>
    <w:rsid w:val="00695D36"/>
    <w:rsid w:val="00696570"/>
    <w:rsid w:val="006A15F9"/>
    <w:rsid w:val="006A6EB8"/>
    <w:rsid w:val="006A735A"/>
    <w:rsid w:val="006B0D6F"/>
    <w:rsid w:val="006B1193"/>
    <w:rsid w:val="006B6C79"/>
    <w:rsid w:val="006C2EF8"/>
    <w:rsid w:val="006C5A72"/>
    <w:rsid w:val="006D1073"/>
    <w:rsid w:val="006D4A80"/>
    <w:rsid w:val="006D4D81"/>
    <w:rsid w:val="006E139C"/>
    <w:rsid w:val="006E2CBE"/>
    <w:rsid w:val="006E3BCE"/>
    <w:rsid w:val="00701216"/>
    <w:rsid w:val="007069D4"/>
    <w:rsid w:val="00711058"/>
    <w:rsid w:val="00714FE5"/>
    <w:rsid w:val="00715057"/>
    <w:rsid w:val="00717935"/>
    <w:rsid w:val="0072293F"/>
    <w:rsid w:val="007235F5"/>
    <w:rsid w:val="00731883"/>
    <w:rsid w:val="00736AB1"/>
    <w:rsid w:val="00736C88"/>
    <w:rsid w:val="00742C35"/>
    <w:rsid w:val="00744E80"/>
    <w:rsid w:val="00747E30"/>
    <w:rsid w:val="00750FD1"/>
    <w:rsid w:val="00755B0D"/>
    <w:rsid w:val="007638C3"/>
    <w:rsid w:val="00771C95"/>
    <w:rsid w:val="00772115"/>
    <w:rsid w:val="00790038"/>
    <w:rsid w:val="00793652"/>
    <w:rsid w:val="00795F96"/>
    <w:rsid w:val="007A3ACB"/>
    <w:rsid w:val="007A6096"/>
    <w:rsid w:val="007B70B8"/>
    <w:rsid w:val="007C1403"/>
    <w:rsid w:val="007C28D5"/>
    <w:rsid w:val="007C6DE3"/>
    <w:rsid w:val="007D187B"/>
    <w:rsid w:val="007D390B"/>
    <w:rsid w:val="007D3DFC"/>
    <w:rsid w:val="007D4B14"/>
    <w:rsid w:val="007D5706"/>
    <w:rsid w:val="007D6521"/>
    <w:rsid w:val="007E229B"/>
    <w:rsid w:val="007E4274"/>
    <w:rsid w:val="007E4322"/>
    <w:rsid w:val="007E51A0"/>
    <w:rsid w:val="007F3ABA"/>
    <w:rsid w:val="007F546D"/>
    <w:rsid w:val="00802C50"/>
    <w:rsid w:val="0080791F"/>
    <w:rsid w:val="008106A5"/>
    <w:rsid w:val="00810B9F"/>
    <w:rsid w:val="008176BD"/>
    <w:rsid w:val="0082367D"/>
    <w:rsid w:val="00825C1D"/>
    <w:rsid w:val="0083213E"/>
    <w:rsid w:val="008376A8"/>
    <w:rsid w:val="00843B8F"/>
    <w:rsid w:val="0084670A"/>
    <w:rsid w:val="00852CAC"/>
    <w:rsid w:val="00855117"/>
    <w:rsid w:val="0085527B"/>
    <w:rsid w:val="0086263C"/>
    <w:rsid w:val="00862AEC"/>
    <w:rsid w:val="0086379F"/>
    <w:rsid w:val="0086615F"/>
    <w:rsid w:val="00867EFD"/>
    <w:rsid w:val="0087005A"/>
    <w:rsid w:val="0087744B"/>
    <w:rsid w:val="00881BAF"/>
    <w:rsid w:val="008822ED"/>
    <w:rsid w:val="00884A97"/>
    <w:rsid w:val="00892438"/>
    <w:rsid w:val="008A1574"/>
    <w:rsid w:val="008A2B5F"/>
    <w:rsid w:val="008A3152"/>
    <w:rsid w:val="008A4A27"/>
    <w:rsid w:val="008B30BE"/>
    <w:rsid w:val="008B578F"/>
    <w:rsid w:val="008B74A4"/>
    <w:rsid w:val="008C2176"/>
    <w:rsid w:val="008C2C2F"/>
    <w:rsid w:val="008C2F9C"/>
    <w:rsid w:val="008C3C73"/>
    <w:rsid w:val="008C3D5B"/>
    <w:rsid w:val="008C704F"/>
    <w:rsid w:val="008D4F7D"/>
    <w:rsid w:val="008D694B"/>
    <w:rsid w:val="008D7802"/>
    <w:rsid w:val="008E3EA2"/>
    <w:rsid w:val="008E684D"/>
    <w:rsid w:val="008F0D3D"/>
    <w:rsid w:val="008F1CF8"/>
    <w:rsid w:val="009114D6"/>
    <w:rsid w:val="00921A38"/>
    <w:rsid w:val="0092325F"/>
    <w:rsid w:val="00924221"/>
    <w:rsid w:val="0092586B"/>
    <w:rsid w:val="00932A4E"/>
    <w:rsid w:val="009350D4"/>
    <w:rsid w:val="00961C4E"/>
    <w:rsid w:val="00962ED7"/>
    <w:rsid w:val="00965A06"/>
    <w:rsid w:val="00967050"/>
    <w:rsid w:val="00967DCB"/>
    <w:rsid w:val="00970A8A"/>
    <w:rsid w:val="00971942"/>
    <w:rsid w:val="00972CFA"/>
    <w:rsid w:val="00972DD7"/>
    <w:rsid w:val="00974EA2"/>
    <w:rsid w:val="00984DAC"/>
    <w:rsid w:val="009858F4"/>
    <w:rsid w:val="00990A8B"/>
    <w:rsid w:val="00997B32"/>
    <w:rsid w:val="009A1B10"/>
    <w:rsid w:val="009A4C8D"/>
    <w:rsid w:val="009A7BFF"/>
    <w:rsid w:val="009A7D0C"/>
    <w:rsid w:val="009B63DB"/>
    <w:rsid w:val="009C1296"/>
    <w:rsid w:val="009C1702"/>
    <w:rsid w:val="009C22D9"/>
    <w:rsid w:val="009C3071"/>
    <w:rsid w:val="009C36DF"/>
    <w:rsid w:val="009C3A91"/>
    <w:rsid w:val="009D47BD"/>
    <w:rsid w:val="009D6B32"/>
    <w:rsid w:val="009E0C2A"/>
    <w:rsid w:val="009E1642"/>
    <w:rsid w:val="009E2937"/>
    <w:rsid w:val="009E56FD"/>
    <w:rsid w:val="009E77F7"/>
    <w:rsid w:val="009F1BA2"/>
    <w:rsid w:val="009F3CC2"/>
    <w:rsid w:val="009F684B"/>
    <w:rsid w:val="00A0282A"/>
    <w:rsid w:val="00A050F1"/>
    <w:rsid w:val="00A07403"/>
    <w:rsid w:val="00A10D10"/>
    <w:rsid w:val="00A10F73"/>
    <w:rsid w:val="00A23603"/>
    <w:rsid w:val="00A238D3"/>
    <w:rsid w:val="00A23BAC"/>
    <w:rsid w:val="00A241C0"/>
    <w:rsid w:val="00A24AEC"/>
    <w:rsid w:val="00A3010D"/>
    <w:rsid w:val="00A33E0B"/>
    <w:rsid w:val="00A3448B"/>
    <w:rsid w:val="00A34EB7"/>
    <w:rsid w:val="00A41AB7"/>
    <w:rsid w:val="00A44EAB"/>
    <w:rsid w:val="00A4593E"/>
    <w:rsid w:val="00A46019"/>
    <w:rsid w:val="00A55952"/>
    <w:rsid w:val="00A60A29"/>
    <w:rsid w:val="00A6662C"/>
    <w:rsid w:val="00A7409E"/>
    <w:rsid w:val="00A75F23"/>
    <w:rsid w:val="00A7602B"/>
    <w:rsid w:val="00A772D3"/>
    <w:rsid w:val="00A81CF7"/>
    <w:rsid w:val="00A85226"/>
    <w:rsid w:val="00A866CC"/>
    <w:rsid w:val="00A87363"/>
    <w:rsid w:val="00AA297D"/>
    <w:rsid w:val="00AA43B8"/>
    <w:rsid w:val="00AA59CD"/>
    <w:rsid w:val="00AB52C2"/>
    <w:rsid w:val="00AC01A4"/>
    <w:rsid w:val="00AC3CF0"/>
    <w:rsid w:val="00AD0915"/>
    <w:rsid w:val="00AD1516"/>
    <w:rsid w:val="00AD2BC0"/>
    <w:rsid w:val="00AD39FA"/>
    <w:rsid w:val="00AE028B"/>
    <w:rsid w:val="00AE04FE"/>
    <w:rsid w:val="00AE5896"/>
    <w:rsid w:val="00AF09E1"/>
    <w:rsid w:val="00AF2650"/>
    <w:rsid w:val="00AF2AF9"/>
    <w:rsid w:val="00AF517B"/>
    <w:rsid w:val="00AF7298"/>
    <w:rsid w:val="00B01936"/>
    <w:rsid w:val="00B10BD2"/>
    <w:rsid w:val="00B111D2"/>
    <w:rsid w:val="00B158AC"/>
    <w:rsid w:val="00B16691"/>
    <w:rsid w:val="00B16D71"/>
    <w:rsid w:val="00B1710B"/>
    <w:rsid w:val="00B20265"/>
    <w:rsid w:val="00B20338"/>
    <w:rsid w:val="00B22776"/>
    <w:rsid w:val="00B24491"/>
    <w:rsid w:val="00B3075F"/>
    <w:rsid w:val="00B41DD3"/>
    <w:rsid w:val="00B44C99"/>
    <w:rsid w:val="00B44EC9"/>
    <w:rsid w:val="00B46FC8"/>
    <w:rsid w:val="00B54DA2"/>
    <w:rsid w:val="00B60B28"/>
    <w:rsid w:val="00B633AB"/>
    <w:rsid w:val="00B65531"/>
    <w:rsid w:val="00B678B2"/>
    <w:rsid w:val="00B71530"/>
    <w:rsid w:val="00B71D0E"/>
    <w:rsid w:val="00B7210F"/>
    <w:rsid w:val="00B7214D"/>
    <w:rsid w:val="00B73B41"/>
    <w:rsid w:val="00B75304"/>
    <w:rsid w:val="00B82691"/>
    <w:rsid w:val="00B915D4"/>
    <w:rsid w:val="00BA2753"/>
    <w:rsid w:val="00BA448F"/>
    <w:rsid w:val="00BB5ECE"/>
    <w:rsid w:val="00BB69F6"/>
    <w:rsid w:val="00BB755E"/>
    <w:rsid w:val="00BB7690"/>
    <w:rsid w:val="00BD2739"/>
    <w:rsid w:val="00BD5E4A"/>
    <w:rsid w:val="00BD6B4D"/>
    <w:rsid w:val="00BE579C"/>
    <w:rsid w:val="00BE5F7B"/>
    <w:rsid w:val="00BF1DB2"/>
    <w:rsid w:val="00BF4982"/>
    <w:rsid w:val="00BF4EEF"/>
    <w:rsid w:val="00BF7456"/>
    <w:rsid w:val="00C03688"/>
    <w:rsid w:val="00C1522E"/>
    <w:rsid w:val="00C15579"/>
    <w:rsid w:val="00C21B1F"/>
    <w:rsid w:val="00C224C6"/>
    <w:rsid w:val="00C23329"/>
    <w:rsid w:val="00C238EC"/>
    <w:rsid w:val="00C261CE"/>
    <w:rsid w:val="00C261D1"/>
    <w:rsid w:val="00C27C39"/>
    <w:rsid w:val="00C318BF"/>
    <w:rsid w:val="00C326D3"/>
    <w:rsid w:val="00C37EDD"/>
    <w:rsid w:val="00C40230"/>
    <w:rsid w:val="00C43BC6"/>
    <w:rsid w:val="00C44215"/>
    <w:rsid w:val="00C45665"/>
    <w:rsid w:val="00C45B23"/>
    <w:rsid w:val="00C508EE"/>
    <w:rsid w:val="00C50983"/>
    <w:rsid w:val="00C54C35"/>
    <w:rsid w:val="00C575A0"/>
    <w:rsid w:val="00C66E1F"/>
    <w:rsid w:val="00C73630"/>
    <w:rsid w:val="00C760C4"/>
    <w:rsid w:val="00C81A53"/>
    <w:rsid w:val="00C8654A"/>
    <w:rsid w:val="00C86A61"/>
    <w:rsid w:val="00C87BFC"/>
    <w:rsid w:val="00CA3A97"/>
    <w:rsid w:val="00CA6AA2"/>
    <w:rsid w:val="00CB6B3B"/>
    <w:rsid w:val="00CC51B9"/>
    <w:rsid w:val="00CC552A"/>
    <w:rsid w:val="00CC57A0"/>
    <w:rsid w:val="00CD3BB6"/>
    <w:rsid w:val="00CD745F"/>
    <w:rsid w:val="00CD7A57"/>
    <w:rsid w:val="00CE09AC"/>
    <w:rsid w:val="00CE2152"/>
    <w:rsid w:val="00CE2FA8"/>
    <w:rsid w:val="00CE7093"/>
    <w:rsid w:val="00CF4F6C"/>
    <w:rsid w:val="00CF7529"/>
    <w:rsid w:val="00D06D32"/>
    <w:rsid w:val="00D14841"/>
    <w:rsid w:val="00D15F32"/>
    <w:rsid w:val="00D20665"/>
    <w:rsid w:val="00D22F8E"/>
    <w:rsid w:val="00D30109"/>
    <w:rsid w:val="00D31115"/>
    <w:rsid w:val="00D3717E"/>
    <w:rsid w:val="00D3723F"/>
    <w:rsid w:val="00D37E62"/>
    <w:rsid w:val="00D44370"/>
    <w:rsid w:val="00D443DF"/>
    <w:rsid w:val="00D5047C"/>
    <w:rsid w:val="00D50CF6"/>
    <w:rsid w:val="00D634C8"/>
    <w:rsid w:val="00D7435B"/>
    <w:rsid w:val="00D776DA"/>
    <w:rsid w:val="00D82FE7"/>
    <w:rsid w:val="00D831EE"/>
    <w:rsid w:val="00D902FA"/>
    <w:rsid w:val="00DA28F0"/>
    <w:rsid w:val="00DA41A3"/>
    <w:rsid w:val="00DB13C3"/>
    <w:rsid w:val="00DB7D89"/>
    <w:rsid w:val="00DC0041"/>
    <w:rsid w:val="00DC180F"/>
    <w:rsid w:val="00DC6E07"/>
    <w:rsid w:val="00DC7246"/>
    <w:rsid w:val="00DC78F5"/>
    <w:rsid w:val="00DD0655"/>
    <w:rsid w:val="00DD2D61"/>
    <w:rsid w:val="00DD3F9C"/>
    <w:rsid w:val="00DD5DF9"/>
    <w:rsid w:val="00DD76CB"/>
    <w:rsid w:val="00DE442D"/>
    <w:rsid w:val="00DF2FE5"/>
    <w:rsid w:val="00DF32C0"/>
    <w:rsid w:val="00E0076E"/>
    <w:rsid w:val="00E0301C"/>
    <w:rsid w:val="00E10F53"/>
    <w:rsid w:val="00E12366"/>
    <w:rsid w:val="00E162CA"/>
    <w:rsid w:val="00E16B1D"/>
    <w:rsid w:val="00E2015F"/>
    <w:rsid w:val="00E2658D"/>
    <w:rsid w:val="00E37418"/>
    <w:rsid w:val="00E37C6D"/>
    <w:rsid w:val="00E42494"/>
    <w:rsid w:val="00E51166"/>
    <w:rsid w:val="00E57D1F"/>
    <w:rsid w:val="00E61170"/>
    <w:rsid w:val="00E61ADC"/>
    <w:rsid w:val="00E70135"/>
    <w:rsid w:val="00E70D98"/>
    <w:rsid w:val="00E777F9"/>
    <w:rsid w:val="00E90A3F"/>
    <w:rsid w:val="00E95266"/>
    <w:rsid w:val="00E977C4"/>
    <w:rsid w:val="00EB421A"/>
    <w:rsid w:val="00EC07F3"/>
    <w:rsid w:val="00EC2E4E"/>
    <w:rsid w:val="00EC324A"/>
    <w:rsid w:val="00EC3D71"/>
    <w:rsid w:val="00EC4E9E"/>
    <w:rsid w:val="00ED02BC"/>
    <w:rsid w:val="00ED0E2D"/>
    <w:rsid w:val="00ED6ABF"/>
    <w:rsid w:val="00EE3862"/>
    <w:rsid w:val="00EE47DB"/>
    <w:rsid w:val="00EE5C03"/>
    <w:rsid w:val="00EE6AA5"/>
    <w:rsid w:val="00EE6CA4"/>
    <w:rsid w:val="00EE7315"/>
    <w:rsid w:val="00EF0DA4"/>
    <w:rsid w:val="00F005A4"/>
    <w:rsid w:val="00F01283"/>
    <w:rsid w:val="00F07D8C"/>
    <w:rsid w:val="00F1263F"/>
    <w:rsid w:val="00F1491F"/>
    <w:rsid w:val="00F15E48"/>
    <w:rsid w:val="00F17D1C"/>
    <w:rsid w:val="00F2477F"/>
    <w:rsid w:val="00F272A5"/>
    <w:rsid w:val="00F27588"/>
    <w:rsid w:val="00F335B4"/>
    <w:rsid w:val="00F33A0F"/>
    <w:rsid w:val="00F36C16"/>
    <w:rsid w:val="00F400B5"/>
    <w:rsid w:val="00F40F2D"/>
    <w:rsid w:val="00F50F61"/>
    <w:rsid w:val="00F53D4D"/>
    <w:rsid w:val="00F55A85"/>
    <w:rsid w:val="00F616A9"/>
    <w:rsid w:val="00F7017C"/>
    <w:rsid w:val="00F70A68"/>
    <w:rsid w:val="00F7609E"/>
    <w:rsid w:val="00F77540"/>
    <w:rsid w:val="00F82009"/>
    <w:rsid w:val="00F85D5A"/>
    <w:rsid w:val="00F86303"/>
    <w:rsid w:val="00F9178A"/>
    <w:rsid w:val="00F932D6"/>
    <w:rsid w:val="00FA3D27"/>
    <w:rsid w:val="00FA3DF1"/>
    <w:rsid w:val="00FA5EC3"/>
    <w:rsid w:val="00FB193A"/>
    <w:rsid w:val="00FB1D86"/>
    <w:rsid w:val="00FB2207"/>
    <w:rsid w:val="00FB3A59"/>
    <w:rsid w:val="00FB78B1"/>
    <w:rsid w:val="00FC07FD"/>
    <w:rsid w:val="00FD0031"/>
    <w:rsid w:val="00FD3796"/>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D7DEF-C9A4-4F16-ABF3-788ABB6803E2}">
  <ds:schemaRefs>
    <ds:schemaRef ds:uri="http://schemas.openxmlformats.org/officeDocument/2006/bibliography"/>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1</Pages>
  <Words>1386</Words>
  <Characters>7615</Characters>
  <Application>Microsoft Office Word</Application>
  <DocSecurity>0</DocSecurity>
  <Lines>181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165</cp:revision>
  <dcterms:created xsi:type="dcterms:W3CDTF">2025-12-15T23:00:00Z</dcterms:created>
  <dcterms:modified xsi:type="dcterms:W3CDTF">2025-12-17T00:11:00Z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