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F3141" w14:textId="77777777" w:rsidR="00B406DC" w:rsidRDefault="00B406DC" w:rsidP="00B406DC">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Pr>
          <w:rFonts w:ascii="Arial" w:eastAsia="Times New Roman" w:hAnsi="Arial" w:cs="Arial"/>
          <w:b/>
          <w:bCs/>
          <w:kern w:val="0"/>
          <w:sz w:val="28"/>
          <w:szCs w:val="28"/>
          <w:lang w:eastAsia="en-GB"/>
          <w14:ligatures w14:val="none"/>
        </w:rPr>
        <w:t xml:space="preserve">A </w:t>
      </w:r>
      <w:r w:rsidRPr="00B406DC">
        <w:rPr>
          <w:rFonts w:ascii="Arial" w:eastAsia="Times New Roman" w:hAnsi="Arial" w:cs="Arial"/>
          <w:b/>
          <w:bCs/>
          <w:kern w:val="0"/>
          <w:sz w:val="28"/>
          <w:szCs w:val="28"/>
          <w:lang w:eastAsia="en-GB"/>
          <w14:ligatures w14:val="none"/>
        </w:rPr>
        <w:t xml:space="preserve">CERTIFICATE OF LAWFULNESS FOR </w:t>
      </w:r>
      <w:r w:rsidR="00A178B9">
        <w:rPr>
          <w:rFonts w:ascii="Arial" w:eastAsia="Times New Roman" w:hAnsi="Arial" w:cs="Arial"/>
          <w:b/>
          <w:bCs/>
          <w:kern w:val="0"/>
          <w:sz w:val="28"/>
          <w:szCs w:val="28"/>
          <w:lang w:eastAsia="en-GB"/>
          <w14:ligatures w14:val="none"/>
        </w:rPr>
        <w:t>PROPOSED</w:t>
      </w:r>
      <w:r w:rsidRPr="00B406DC">
        <w:rPr>
          <w:rFonts w:ascii="Arial" w:eastAsia="Times New Roman" w:hAnsi="Arial" w:cs="Arial"/>
          <w:b/>
          <w:bCs/>
          <w:kern w:val="0"/>
          <w:sz w:val="28"/>
          <w:szCs w:val="28"/>
          <w:lang w:eastAsia="en-GB"/>
          <w14:ligatures w14:val="none"/>
        </w:rPr>
        <w:t xml:space="preserve"> USE OR DEVELOPMENT</w:t>
      </w:r>
    </w:p>
    <w:p w14:paraId="485152C5" w14:textId="77777777" w:rsidR="00B406DC" w:rsidRPr="00F7609E" w:rsidRDefault="00B406DC" w:rsidP="00B406DC">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EC0B52" w14:paraId="0780E217" w14:textId="77777777" w:rsidTr="42FB4F73">
        <w:trPr>
          <w:trHeight w:hRule="exact" w:val="20"/>
        </w:trPr>
        <w:tc>
          <w:tcPr>
            <w:tcW w:w="3681" w:type="dxa"/>
            <w:tcBorders>
              <w:top w:val="nil"/>
              <w:left w:val="nil"/>
              <w:bottom w:val="nil"/>
              <w:right w:val="nil"/>
            </w:tcBorders>
          </w:tcPr>
          <w:p w14:paraId="72E12655" w14:textId="77777777" w:rsidR="00EC0B52" w:rsidRDefault="00EC0B52">
            <w:pPr>
              <w:rPr>
                <w:sz w:val="2"/>
              </w:rPr>
            </w:pPr>
            <w:bookmarkStart w:id="0" w:name="_c285095f_dd16_474b_9a0c_3d1e85ce4bdd"/>
            <w:bookmarkStart w:id="1" w:name="_d599559d_9ce5_4016_a568_c3b344c98148"/>
            <w:bookmarkEnd w:id="0"/>
          </w:p>
        </w:tc>
        <w:tc>
          <w:tcPr>
            <w:tcW w:w="5335" w:type="dxa"/>
            <w:tcBorders>
              <w:top w:val="nil"/>
              <w:left w:val="nil"/>
              <w:bottom w:val="nil"/>
              <w:right w:val="nil"/>
            </w:tcBorders>
          </w:tcPr>
          <w:p w14:paraId="428871C1" w14:textId="77777777" w:rsidR="00EC0B52" w:rsidRDefault="00EC0B52">
            <w:pPr>
              <w:rPr>
                <w:sz w:val="2"/>
              </w:rPr>
            </w:pPr>
          </w:p>
        </w:tc>
      </w:tr>
      <w:tr w:rsidR="00EC0B52" w14:paraId="09D34367" w14:textId="77777777" w:rsidTr="42FB4F73">
        <w:tc>
          <w:tcPr>
            <w:tcW w:w="3681" w:type="dxa"/>
          </w:tcPr>
          <w:p w14:paraId="766E5230"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0153E05F" w14:textId="538A509D" w:rsidR="00EC0B52" w:rsidRPr="0050419C" w:rsidRDefault="00AF656F" w:rsidP="00567E39">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PL/2025/09069</w:t>
            </w:r>
          </w:p>
        </w:tc>
      </w:tr>
      <w:tr w:rsidR="00EC0B52" w14:paraId="3EF70DA0" w14:textId="77777777" w:rsidTr="42FB4F73">
        <w:tc>
          <w:tcPr>
            <w:tcW w:w="3681" w:type="dxa"/>
          </w:tcPr>
          <w:p w14:paraId="08CD8450"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F59B163" w14:textId="7BAAFF54" w:rsidR="00EC0B52" w:rsidRPr="00AF656F" w:rsidRDefault="00AF656F" w:rsidP="42FB4F73">
            <w:pPr>
              <w:spacing w:before="100" w:beforeAutospacing="1" w:after="100" w:afterAutospacing="1" w:line="276" w:lineRule="auto"/>
              <w:rPr>
                <w:rFonts w:ascii="Arial" w:eastAsia="Times New Roman" w:hAnsi="Arial" w:cs="Arial"/>
                <w:kern w:val="0"/>
                <w:sz w:val="22"/>
                <w:szCs w:val="22"/>
                <w:lang w:eastAsia="en-GB"/>
                <w14:ligatures w14:val="none"/>
              </w:rPr>
            </w:pPr>
            <w:r w:rsidRPr="00AF656F">
              <w:rPr>
                <w:rFonts w:ascii="Arial" w:eastAsia="Times New Roman" w:hAnsi="Arial" w:cs="Arial"/>
                <w:kern w:val="0"/>
                <w:sz w:val="22"/>
                <w:szCs w:val="22"/>
                <w:lang w:eastAsia="en-GB"/>
                <w14:ligatures w14:val="none"/>
              </w:rPr>
              <w:t>Lawful development: Proposed use</w:t>
            </w:r>
          </w:p>
        </w:tc>
      </w:tr>
      <w:tr w:rsidR="00EC0B52" w14:paraId="79943C32" w14:textId="77777777" w:rsidTr="42FB4F73">
        <w:tc>
          <w:tcPr>
            <w:tcW w:w="3681" w:type="dxa"/>
          </w:tcPr>
          <w:p w14:paraId="26D28F70"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76D58D22" w14:textId="0C005C6C" w:rsidR="00EC0B52" w:rsidRPr="00AF656F" w:rsidRDefault="00AF656F" w:rsidP="00567E39">
            <w:pPr>
              <w:spacing w:before="100" w:beforeAutospacing="1" w:after="100" w:afterAutospacing="1" w:line="276" w:lineRule="auto"/>
              <w:rPr>
                <w:rFonts w:ascii="Arial" w:eastAsia="Times New Roman" w:hAnsi="Arial" w:cs="Arial"/>
                <w:kern w:val="0"/>
                <w:sz w:val="22"/>
                <w:szCs w:val="22"/>
                <w:lang w:eastAsia="en-GB"/>
                <w14:ligatures w14:val="none"/>
              </w:rPr>
            </w:pPr>
            <w:r w:rsidRPr="00AF656F">
              <w:rPr>
                <w:rFonts w:ascii="Arial" w:eastAsia="Times New Roman" w:hAnsi="Arial" w:cs="Arial"/>
                <w:kern w:val="0"/>
                <w:sz w:val="22"/>
                <w:szCs w:val="22"/>
                <w:lang w:eastAsia="en-GB"/>
                <w14:ligatures w14:val="none"/>
              </w:rPr>
              <w:t>Land at Boreham forming part of Stowell Farms, West Stowell Farm, West Stowell, Marlborough, SN8 4JU</w:t>
            </w:r>
          </w:p>
        </w:tc>
      </w:tr>
      <w:tr w:rsidR="00EC0B52" w14:paraId="266E2D3D" w14:textId="77777777" w:rsidTr="42FB4F73">
        <w:tc>
          <w:tcPr>
            <w:tcW w:w="3681" w:type="dxa"/>
          </w:tcPr>
          <w:p w14:paraId="46D64B44"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26124858" w14:textId="0279417E" w:rsidR="00EC0B52" w:rsidRPr="00AF656F" w:rsidRDefault="00AF656F" w:rsidP="00567E39">
            <w:pPr>
              <w:spacing w:before="100" w:beforeAutospacing="1" w:after="100" w:afterAutospacing="1" w:line="276" w:lineRule="auto"/>
              <w:rPr>
                <w:rFonts w:ascii="Arial" w:eastAsia="Times New Roman" w:hAnsi="Arial" w:cs="Arial"/>
                <w:kern w:val="0"/>
                <w:sz w:val="22"/>
                <w:szCs w:val="22"/>
                <w:lang w:eastAsia="en-GB"/>
                <w14:ligatures w14:val="none"/>
              </w:rPr>
            </w:pPr>
            <w:r w:rsidRPr="00AF656F">
              <w:rPr>
                <w:rFonts w:ascii="Arial" w:eastAsia="Times New Roman" w:hAnsi="Arial" w:cs="Arial"/>
                <w:kern w:val="0"/>
                <w:sz w:val="22"/>
                <w:szCs w:val="22"/>
                <w:lang w:eastAsia="en-GB"/>
                <w14:ligatures w14:val="none"/>
              </w:rPr>
              <w:t>Certificate of Lawfulness (proposed) for Excavation to create Lagoon – Sch 2, Part 6, Class A, GDPO.</w:t>
            </w:r>
          </w:p>
        </w:tc>
      </w:tr>
      <w:tr w:rsidR="00EC0B52" w14:paraId="0748245A" w14:textId="77777777" w:rsidTr="42FB4F73">
        <w:tc>
          <w:tcPr>
            <w:tcW w:w="3681" w:type="dxa"/>
          </w:tcPr>
          <w:p w14:paraId="6BCA4BC2"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4B61F02F" w14:textId="75758037" w:rsidR="00EC0B52" w:rsidRPr="00AF656F" w:rsidRDefault="00AF656F" w:rsidP="00567E39">
            <w:pPr>
              <w:spacing w:line="276" w:lineRule="auto"/>
              <w:rPr>
                <w:rFonts w:ascii="Arial" w:eastAsia="Times New Roman" w:hAnsi="Arial" w:cs="Arial"/>
                <w:kern w:val="0"/>
                <w:sz w:val="22"/>
                <w:szCs w:val="22"/>
                <w:lang w:eastAsia="en-GB"/>
                <w14:ligatures w14:val="none"/>
              </w:rPr>
            </w:pPr>
            <w:r w:rsidRPr="00AF656F">
              <w:rPr>
                <w:rFonts w:ascii="Arial" w:eastAsia="Times New Roman" w:hAnsi="Arial" w:cs="Arial"/>
                <w:kern w:val="0"/>
                <w:sz w:val="22"/>
                <w:szCs w:val="22"/>
                <w:lang w:eastAsia="en-GB"/>
                <w14:ligatures w14:val="none"/>
              </w:rPr>
              <w:t>Approve</w:t>
            </w:r>
          </w:p>
        </w:tc>
      </w:tr>
      <w:bookmarkEnd w:id="1"/>
    </w:tbl>
    <w:p w14:paraId="75A74C09" w14:textId="77777777" w:rsidR="00B406DC" w:rsidRPr="00A309C8" w:rsidRDefault="00B406DC" w:rsidP="00A309C8">
      <w:pPr>
        <w:spacing w:after="0" w:line="276" w:lineRule="auto"/>
        <w:jc w:val="both"/>
        <w:rPr>
          <w:rFonts w:ascii="Arial" w:hAnsi="Arial" w:cs="Arial"/>
          <w:b/>
          <w:bCs/>
          <w:sz w:val="22"/>
          <w:szCs w:val="22"/>
        </w:rPr>
      </w:pPr>
    </w:p>
    <w:p w14:paraId="2E1CF014" w14:textId="77777777" w:rsidR="00A309C8" w:rsidRPr="00A309C8" w:rsidRDefault="00CD73AA" w:rsidP="00A309C8">
      <w:pPr>
        <w:spacing w:after="0" w:line="276" w:lineRule="auto"/>
        <w:jc w:val="both"/>
        <w:rPr>
          <w:rFonts w:ascii="Arial" w:hAnsi="Arial" w:cs="Arial"/>
          <w:b/>
          <w:bCs/>
          <w:sz w:val="22"/>
          <w:szCs w:val="22"/>
        </w:rPr>
      </w:pPr>
      <w:r w:rsidRPr="00A309C8">
        <w:rPr>
          <w:rFonts w:ascii="Arial" w:hAnsi="Arial" w:cs="Arial"/>
          <w:b/>
          <w:bCs/>
          <w:sz w:val="22"/>
          <w:szCs w:val="22"/>
        </w:rPr>
        <w:t>PROPOSAL</w:t>
      </w:r>
    </w:p>
    <w:p w14:paraId="255581B4" w14:textId="77777777" w:rsidR="008C3EFA" w:rsidRDefault="00F36D42" w:rsidP="00F36D42">
      <w:pPr>
        <w:spacing w:after="0" w:line="276" w:lineRule="auto"/>
        <w:jc w:val="both"/>
        <w:rPr>
          <w:rFonts w:ascii="Arial" w:hAnsi="Arial" w:cs="Arial"/>
          <w:sz w:val="22"/>
          <w:szCs w:val="22"/>
        </w:rPr>
      </w:pPr>
      <w:r w:rsidRPr="00F36D42">
        <w:rPr>
          <w:rFonts w:ascii="Arial" w:hAnsi="Arial" w:cs="Arial"/>
          <w:sz w:val="22"/>
          <w:szCs w:val="22"/>
        </w:rPr>
        <w:t xml:space="preserve">This application seeks a Certificate of Lawfulness </w:t>
      </w:r>
      <w:r w:rsidR="00FA199B">
        <w:rPr>
          <w:rFonts w:ascii="Arial" w:hAnsi="Arial" w:cs="Arial"/>
          <w:sz w:val="22"/>
          <w:szCs w:val="22"/>
        </w:rPr>
        <w:t xml:space="preserve">(CLP) </w:t>
      </w:r>
      <w:r w:rsidRPr="00F36D42">
        <w:rPr>
          <w:rFonts w:ascii="Arial" w:hAnsi="Arial" w:cs="Arial"/>
          <w:sz w:val="22"/>
          <w:szCs w:val="22"/>
        </w:rPr>
        <w:t>under Section 192 of the Town and Country Planning Act 1990 (as amended) for</w:t>
      </w:r>
      <w:r w:rsidR="008C3EFA" w:rsidRPr="008C3EFA">
        <w:rPr>
          <w:rFonts w:ascii="Arial" w:hAnsi="Arial" w:cs="Arial"/>
          <w:sz w:val="22"/>
          <w:szCs w:val="22"/>
        </w:rPr>
        <w:t xml:space="preserve"> the excavation of an agricultural slurry lagoon measuring approximately 80m x 35m, providing 5,000m³ of storage under Schedule 2, Part 6, Class A of the GPDO 2015 (as amended). </w:t>
      </w:r>
    </w:p>
    <w:p w14:paraId="0CB54D5B" w14:textId="77777777" w:rsidR="008C3EFA" w:rsidRDefault="008C3EFA" w:rsidP="00F36D42">
      <w:pPr>
        <w:spacing w:after="0" w:line="276" w:lineRule="auto"/>
        <w:jc w:val="both"/>
        <w:rPr>
          <w:rFonts w:ascii="Arial" w:hAnsi="Arial" w:cs="Arial"/>
          <w:sz w:val="22"/>
          <w:szCs w:val="22"/>
        </w:rPr>
      </w:pPr>
    </w:p>
    <w:p w14:paraId="2732FE04" w14:textId="25E232D6" w:rsidR="00F36D42" w:rsidRDefault="008C3EFA" w:rsidP="00F36D42">
      <w:pPr>
        <w:spacing w:after="0" w:line="276" w:lineRule="auto"/>
        <w:jc w:val="both"/>
        <w:rPr>
          <w:rFonts w:ascii="Arial" w:hAnsi="Arial" w:cs="Arial"/>
          <w:sz w:val="22"/>
          <w:szCs w:val="22"/>
        </w:rPr>
      </w:pPr>
      <w:r w:rsidRPr="008C3EFA">
        <w:rPr>
          <w:rFonts w:ascii="Arial" w:hAnsi="Arial" w:cs="Arial"/>
          <w:sz w:val="22"/>
          <w:szCs w:val="22"/>
        </w:rPr>
        <w:t>The lagoon would be formed with gently sloping internal walls (1:2.5) to a depth of 4m, resulting in an internal base area of around 60m x 15m. It would be lined with a three</w:t>
      </w:r>
      <w:r w:rsidRPr="008C3EFA">
        <w:rPr>
          <w:rFonts w:ascii="Cambria Math" w:hAnsi="Cambria Math" w:cs="Cambria Math"/>
          <w:sz w:val="22"/>
          <w:szCs w:val="22"/>
        </w:rPr>
        <w:t>‑</w:t>
      </w:r>
      <w:r w:rsidRPr="008C3EFA">
        <w:rPr>
          <w:rFonts w:ascii="Arial" w:hAnsi="Arial" w:cs="Arial"/>
          <w:sz w:val="22"/>
          <w:szCs w:val="22"/>
        </w:rPr>
        <w:t>layer MDPE membrane system incorporating a cover and leak</w:t>
      </w:r>
      <w:r w:rsidRPr="008C3EFA">
        <w:rPr>
          <w:rFonts w:ascii="Cambria Math" w:hAnsi="Cambria Math" w:cs="Cambria Math"/>
          <w:sz w:val="22"/>
          <w:szCs w:val="22"/>
        </w:rPr>
        <w:t>‑</w:t>
      </w:r>
      <w:r w:rsidRPr="008C3EFA">
        <w:rPr>
          <w:rFonts w:ascii="Arial" w:hAnsi="Arial" w:cs="Arial"/>
          <w:sz w:val="22"/>
          <w:szCs w:val="22"/>
        </w:rPr>
        <w:t xml:space="preserve">detection </w:t>
      </w:r>
      <w:r w:rsidRPr="008C3EFA">
        <w:rPr>
          <w:rFonts w:ascii="Arial" w:hAnsi="Arial" w:cs="Arial"/>
          <w:sz w:val="22"/>
          <w:szCs w:val="22"/>
        </w:rPr>
        <w:t>layer and</w:t>
      </w:r>
      <w:r w:rsidRPr="008C3EFA">
        <w:rPr>
          <w:rFonts w:ascii="Arial" w:hAnsi="Arial" w:cs="Arial"/>
          <w:sz w:val="22"/>
          <w:szCs w:val="22"/>
        </w:rPr>
        <w:t xml:space="preserve"> designed with 750mm freeboard. The lagoon is intended to function as a satellite field lagoon within the wider Stowell Farm holding, supporting slurry management and spreading efficiency across the agricultural enterprise.</w:t>
      </w:r>
    </w:p>
    <w:p w14:paraId="6A47B59E" w14:textId="77777777" w:rsidR="00F36D42" w:rsidRPr="00F36D42" w:rsidRDefault="00F36D42" w:rsidP="00F36D42">
      <w:pPr>
        <w:spacing w:after="0" w:line="276" w:lineRule="auto"/>
        <w:jc w:val="both"/>
        <w:rPr>
          <w:rFonts w:ascii="Arial" w:hAnsi="Arial" w:cs="Arial"/>
          <w:sz w:val="22"/>
          <w:szCs w:val="22"/>
        </w:rPr>
      </w:pPr>
    </w:p>
    <w:p w14:paraId="5C0F6A41" w14:textId="77777777" w:rsidR="00F36D42" w:rsidRPr="00F36D42" w:rsidRDefault="00F36D42" w:rsidP="00F36D42">
      <w:pPr>
        <w:spacing w:after="0" w:line="276" w:lineRule="auto"/>
        <w:jc w:val="both"/>
        <w:rPr>
          <w:rFonts w:ascii="Arial" w:hAnsi="Arial" w:cs="Arial"/>
          <w:sz w:val="22"/>
          <w:szCs w:val="22"/>
        </w:rPr>
      </w:pPr>
      <w:r w:rsidRPr="00F36D42">
        <w:rPr>
          <w:rFonts w:ascii="Arial" w:hAnsi="Arial" w:cs="Arial"/>
          <w:sz w:val="22"/>
          <w:szCs w:val="22"/>
        </w:rPr>
        <w:t>The planning merits of the proposal are not under consideration. The only issue is whether the proposed works constitute “permitted development” (PD) under the provisions of the Town and Country Planning (General Permitted Development) (England) Order 2015 (as amended) [hereafter referred to as "the GPDO"].</w:t>
      </w:r>
    </w:p>
    <w:p w14:paraId="566C231E" w14:textId="77777777" w:rsidR="008744F2" w:rsidRPr="008744F2" w:rsidRDefault="008744F2" w:rsidP="008744F2">
      <w:pPr>
        <w:spacing w:after="0" w:line="276" w:lineRule="auto"/>
        <w:jc w:val="both"/>
        <w:rPr>
          <w:rFonts w:ascii="Arial" w:hAnsi="Arial" w:cs="Arial"/>
          <w:sz w:val="22"/>
          <w:szCs w:val="22"/>
        </w:rPr>
      </w:pPr>
    </w:p>
    <w:p w14:paraId="0D8C1822" w14:textId="77777777" w:rsidR="00FB3BA4" w:rsidRPr="0007311E" w:rsidRDefault="00FB3BA4" w:rsidP="0007311E">
      <w:pPr>
        <w:spacing w:after="0" w:line="276" w:lineRule="auto"/>
        <w:jc w:val="both"/>
        <w:rPr>
          <w:rFonts w:ascii="Arial" w:eastAsia="Times New Roman" w:hAnsi="Arial" w:cs="Arial"/>
          <w:color w:val="FF0000"/>
          <w:kern w:val="0"/>
          <w:sz w:val="22"/>
          <w:szCs w:val="22"/>
          <w:lang w:eastAsia="en-GB"/>
          <w14:ligatures w14:val="none"/>
        </w:rPr>
      </w:pPr>
      <w:r w:rsidRPr="0007311E">
        <w:rPr>
          <w:rFonts w:ascii="Arial" w:eastAsia="Times New Roman" w:hAnsi="Arial" w:cs="Arial"/>
          <w:b/>
          <w:bCs/>
          <w:kern w:val="0"/>
          <w:sz w:val="22"/>
          <w:szCs w:val="22"/>
          <w:lang w:eastAsia="en-GB"/>
          <w14:ligatures w14:val="none"/>
        </w:rPr>
        <w:t>RELEVANT LEGISLATION</w:t>
      </w:r>
      <w:r w:rsidR="002B37CB" w:rsidRPr="0007311E">
        <w:rPr>
          <w:rFonts w:ascii="Arial" w:eastAsia="Times New Roman" w:hAnsi="Arial" w:cs="Arial"/>
          <w:b/>
          <w:bCs/>
          <w:kern w:val="0"/>
          <w:sz w:val="22"/>
          <w:szCs w:val="22"/>
          <w:lang w:eastAsia="en-GB"/>
          <w14:ligatures w14:val="none"/>
        </w:rPr>
        <w:t xml:space="preserve"> AND </w:t>
      </w:r>
      <w:r w:rsidR="00FA199B">
        <w:rPr>
          <w:rFonts w:ascii="Arial" w:eastAsia="Times New Roman" w:hAnsi="Arial" w:cs="Arial"/>
          <w:b/>
          <w:bCs/>
          <w:kern w:val="0"/>
          <w:sz w:val="22"/>
          <w:szCs w:val="22"/>
          <w:lang w:eastAsia="en-GB"/>
          <w14:ligatures w14:val="none"/>
        </w:rPr>
        <w:t>POLICY</w:t>
      </w:r>
      <w:r w:rsidR="002B37CB" w:rsidRPr="0007311E">
        <w:rPr>
          <w:rFonts w:ascii="Arial" w:eastAsia="Times New Roman" w:hAnsi="Arial" w:cs="Arial"/>
          <w:b/>
          <w:bCs/>
          <w:kern w:val="0"/>
          <w:sz w:val="22"/>
          <w:szCs w:val="22"/>
          <w:lang w:eastAsia="en-GB"/>
          <w14:ligatures w14:val="none"/>
        </w:rPr>
        <w:t xml:space="preserve"> </w:t>
      </w:r>
    </w:p>
    <w:p w14:paraId="528688D9" w14:textId="77777777" w:rsidR="0007311E" w:rsidRDefault="0007311E" w:rsidP="0007311E">
      <w:pPr>
        <w:spacing w:after="0" w:line="276" w:lineRule="auto"/>
        <w:jc w:val="both"/>
        <w:rPr>
          <w:rFonts w:ascii="Arial" w:eastAsia="Times New Roman" w:hAnsi="Arial" w:cs="Arial"/>
          <w:kern w:val="0"/>
          <w:sz w:val="22"/>
          <w:szCs w:val="22"/>
          <w:lang w:eastAsia="en-GB"/>
          <w14:ligatures w14:val="none"/>
        </w:rPr>
      </w:pPr>
      <w:r w:rsidRPr="0007311E">
        <w:rPr>
          <w:rFonts w:ascii="Arial" w:eastAsia="Times New Roman" w:hAnsi="Arial" w:cs="Arial"/>
          <w:kern w:val="0"/>
          <w:sz w:val="22"/>
          <w:szCs w:val="22"/>
          <w:lang w:eastAsia="en-GB"/>
          <w14:ligatures w14:val="none"/>
        </w:rPr>
        <w:t xml:space="preserve">The statutory framework governing </w:t>
      </w:r>
      <w:r>
        <w:rPr>
          <w:rFonts w:ascii="Arial" w:eastAsia="Times New Roman" w:hAnsi="Arial" w:cs="Arial"/>
          <w:kern w:val="0"/>
          <w:sz w:val="22"/>
          <w:szCs w:val="22"/>
          <w:lang w:eastAsia="en-GB"/>
          <w14:ligatures w14:val="none"/>
        </w:rPr>
        <w:t>CLP</w:t>
      </w:r>
      <w:r w:rsidR="009A15DE">
        <w:rPr>
          <w:rFonts w:ascii="Arial" w:eastAsia="Times New Roman" w:hAnsi="Arial" w:cs="Arial"/>
          <w:kern w:val="0"/>
          <w:sz w:val="22"/>
          <w:szCs w:val="22"/>
          <w:lang w:eastAsia="en-GB"/>
          <w14:ligatures w14:val="none"/>
        </w:rPr>
        <w:t>’s</w:t>
      </w:r>
      <w:r w:rsidRPr="0007311E">
        <w:rPr>
          <w:rFonts w:ascii="Arial" w:eastAsia="Times New Roman" w:hAnsi="Arial" w:cs="Arial"/>
          <w:kern w:val="0"/>
          <w:sz w:val="22"/>
          <w:szCs w:val="22"/>
          <w:lang w:eastAsia="en-GB"/>
          <w14:ligatures w14:val="none"/>
        </w:rPr>
        <w:t xml:space="preserve"> is set out in Section 192 of the Town and Country Planning Act 1990 (as amended). This section establishes that a proposed development or use is "lawful" if it would not constitute a breach of planning control. A CL</w:t>
      </w:r>
      <w:r w:rsidR="009A15DE">
        <w:rPr>
          <w:rFonts w:ascii="Arial" w:eastAsia="Times New Roman" w:hAnsi="Arial" w:cs="Arial"/>
          <w:kern w:val="0"/>
          <w:sz w:val="22"/>
          <w:szCs w:val="22"/>
          <w:lang w:eastAsia="en-GB"/>
          <w14:ligatures w14:val="none"/>
        </w:rPr>
        <w:t>P</w:t>
      </w:r>
      <w:r w:rsidRPr="0007311E">
        <w:rPr>
          <w:rFonts w:ascii="Arial" w:eastAsia="Times New Roman" w:hAnsi="Arial" w:cs="Arial"/>
          <w:kern w:val="0"/>
          <w:sz w:val="22"/>
          <w:szCs w:val="22"/>
          <w:lang w:eastAsia="en-GB"/>
          <w14:ligatures w14:val="none"/>
        </w:rPr>
        <w:t xml:space="preserve"> can be granted if the L</w:t>
      </w:r>
      <w:r w:rsidR="00D16CFB">
        <w:rPr>
          <w:rFonts w:ascii="Arial" w:eastAsia="Times New Roman" w:hAnsi="Arial" w:cs="Arial"/>
          <w:kern w:val="0"/>
          <w:sz w:val="22"/>
          <w:szCs w:val="22"/>
          <w:lang w:eastAsia="en-GB"/>
          <w14:ligatures w14:val="none"/>
        </w:rPr>
        <w:t xml:space="preserve">ocal </w:t>
      </w:r>
      <w:r w:rsidRPr="0007311E">
        <w:rPr>
          <w:rFonts w:ascii="Arial" w:eastAsia="Times New Roman" w:hAnsi="Arial" w:cs="Arial"/>
          <w:kern w:val="0"/>
          <w:sz w:val="22"/>
          <w:szCs w:val="22"/>
          <w:lang w:eastAsia="en-GB"/>
          <w14:ligatures w14:val="none"/>
        </w:rPr>
        <w:t>P</w:t>
      </w:r>
      <w:r w:rsidR="00D16CFB">
        <w:rPr>
          <w:rFonts w:ascii="Arial" w:eastAsia="Times New Roman" w:hAnsi="Arial" w:cs="Arial"/>
          <w:kern w:val="0"/>
          <w:sz w:val="22"/>
          <w:szCs w:val="22"/>
          <w:lang w:eastAsia="en-GB"/>
          <w14:ligatures w14:val="none"/>
        </w:rPr>
        <w:t>lanning Authority</w:t>
      </w:r>
      <w:r w:rsidRPr="0007311E">
        <w:rPr>
          <w:rFonts w:ascii="Arial" w:eastAsia="Times New Roman" w:hAnsi="Arial" w:cs="Arial"/>
          <w:kern w:val="0"/>
          <w:sz w:val="22"/>
          <w:szCs w:val="22"/>
          <w:lang w:eastAsia="en-GB"/>
          <w14:ligatures w14:val="none"/>
        </w:rPr>
        <w:t xml:space="preserve"> is satisfied, on the balance of probabilities, that the proposed development or use would not require planning permission</w:t>
      </w:r>
      <w:r w:rsidR="00D75F66">
        <w:rPr>
          <w:rFonts w:ascii="Arial" w:eastAsia="Times New Roman" w:hAnsi="Arial" w:cs="Arial"/>
          <w:kern w:val="0"/>
          <w:sz w:val="22"/>
          <w:szCs w:val="22"/>
          <w:lang w:eastAsia="en-GB"/>
          <w14:ligatures w14:val="none"/>
        </w:rPr>
        <w:t>.</w:t>
      </w:r>
    </w:p>
    <w:p w14:paraId="0E3CC507" w14:textId="77777777" w:rsidR="004822EA" w:rsidRDefault="004822EA" w:rsidP="00770B39">
      <w:pPr>
        <w:pStyle w:val="Report"/>
        <w:numPr>
          <w:ilvl w:val="0"/>
          <w:numId w:val="0"/>
        </w:numPr>
        <w:spacing w:before="0" w:line="276" w:lineRule="auto"/>
        <w:rPr>
          <w:b/>
          <w:sz w:val="22"/>
          <w:szCs w:val="22"/>
        </w:rPr>
      </w:pPr>
    </w:p>
    <w:p w14:paraId="4C5F4900" w14:textId="4C28844B" w:rsidR="004D1796" w:rsidRPr="008C3EFA" w:rsidRDefault="004D1796" w:rsidP="00770B39">
      <w:pPr>
        <w:pStyle w:val="Report"/>
        <w:numPr>
          <w:ilvl w:val="0"/>
          <w:numId w:val="0"/>
        </w:numPr>
        <w:spacing w:before="0" w:line="276" w:lineRule="auto"/>
        <w:rPr>
          <w:bCs/>
          <w:sz w:val="22"/>
          <w:szCs w:val="22"/>
        </w:rPr>
      </w:pPr>
      <w:r w:rsidRPr="004D1796">
        <w:rPr>
          <w:bCs/>
          <w:sz w:val="22"/>
          <w:szCs w:val="22"/>
        </w:rPr>
        <w:t xml:space="preserve">The application has been assessed against the relevant criteria set out in Schedule 2, Part </w:t>
      </w:r>
      <w:r w:rsidR="008C3EFA" w:rsidRPr="008C3EFA">
        <w:rPr>
          <w:bCs/>
          <w:sz w:val="22"/>
          <w:szCs w:val="22"/>
        </w:rPr>
        <w:t xml:space="preserve">6, Class A </w:t>
      </w:r>
      <w:r w:rsidRPr="008C3EFA">
        <w:rPr>
          <w:bCs/>
          <w:sz w:val="22"/>
          <w:szCs w:val="22"/>
        </w:rPr>
        <w:t>of the GPDO 2015 (as amended).</w:t>
      </w:r>
    </w:p>
    <w:p w14:paraId="7E806C53" w14:textId="77777777" w:rsidR="004D1796" w:rsidRDefault="004D1796" w:rsidP="00770B39">
      <w:pPr>
        <w:pStyle w:val="Report"/>
        <w:numPr>
          <w:ilvl w:val="0"/>
          <w:numId w:val="0"/>
        </w:numPr>
        <w:spacing w:before="0" w:line="276" w:lineRule="auto"/>
        <w:rPr>
          <w:b/>
          <w:sz w:val="22"/>
          <w:szCs w:val="22"/>
        </w:rPr>
      </w:pPr>
    </w:p>
    <w:p w14:paraId="1FC89880" w14:textId="77777777" w:rsidR="001A6D70" w:rsidRDefault="00494DEE" w:rsidP="00A309C8">
      <w:pPr>
        <w:spacing w:after="0" w:line="276" w:lineRule="auto"/>
        <w:jc w:val="both"/>
        <w:rPr>
          <w:rFonts w:ascii="Arial" w:hAnsi="Arial" w:cs="Arial"/>
          <w:b/>
          <w:bCs/>
          <w:sz w:val="22"/>
          <w:szCs w:val="22"/>
        </w:rPr>
      </w:pPr>
      <w:r w:rsidRPr="00494DEE">
        <w:rPr>
          <w:rFonts w:ascii="Arial" w:hAnsi="Arial" w:cs="Arial"/>
          <w:b/>
          <w:bCs/>
          <w:sz w:val="22"/>
          <w:szCs w:val="22"/>
        </w:rPr>
        <w:t>REPRESENTATIONS</w:t>
      </w:r>
    </w:p>
    <w:p w14:paraId="6D8F3326" w14:textId="77777777" w:rsidR="00DB0D6B" w:rsidRDefault="00DB0D6B" w:rsidP="00A309C8">
      <w:pPr>
        <w:spacing w:after="0" w:line="276" w:lineRule="auto"/>
        <w:jc w:val="both"/>
        <w:rPr>
          <w:rFonts w:ascii="Arial" w:hAnsi="Arial" w:cs="Arial"/>
          <w:sz w:val="22"/>
          <w:szCs w:val="22"/>
        </w:rPr>
      </w:pPr>
    </w:p>
    <w:p w14:paraId="29AA320A" w14:textId="77777777" w:rsidR="00431422" w:rsidRDefault="00DB0D6B" w:rsidP="00A309C8">
      <w:pPr>
        <w:spacing w:after="0" w:line="276" w:lineRule="auto"/>
        <w:jc w:val="both"/>
        <w:rPr>
          <w:rFonts w:ascii="Arial" w:hAnsi="Arial" w:cs="Arial"/>
          <w:sz w:val="22"/>
          <w:szCs w:val="22"/>
        </w:rPr>
      </w:pPr>
      <w:r w:rsidRPr="00DB0D6B">
        <w:rPr>
          <w:rFonts w:ascii="Arial" w:hAnsi="Arial" w:cs="Arial"/>
          <w:sz w:val="22"/>
          <w:szCs w:val="22"/>
        </w:rPr>
        <w:t xml:space="preserve">There is no legal obligation to consult third parties, including Town/Parish Councils or </w:t>
      </w:r>
      <w:r w:rsidR="00F0267F" w:rsidRPr="00DB0D6B">
        <w:rPr>
          <w:rFonts w:ascii="Arial" w:hAnsi="Arial" w:cs="Arial"/>
          <w:sz w:val="22"/>
          <w:szCs w:val="22"/>
        </w:rPr>
        <w:t>neighbouring</w:t>
      </w:r>
      <w:r w:rsidRPr="00DB0D6B">
        <w:rPr>
          <w:rFonts w:ascii="Arial" w:hAnsi="Arial" w:cs="Arial"/>
          <w:sz w:val="22"/>
          <w:szCs w:val="22"/>
        </w:rPr>
        <w:t xml:space="preserve"> properties, for this type of application.</w:t>
      </w:r>
    </w:p>
    <w:p w14:paraId="014E7F94" w14:textId="77777777" w:rsidR="00016547" w:rsidRDefault="00016547" w:rsidP="00A309C8">
      <w:pPr>
        <w:spacing w:after="0" w:line="276" w:lineRule="auto"/>
        <w:jc w:val="both"/>
        <w:rPr>
          <w:rFonts w:ascii="Arial" w:hAnsi="Arial" w:cs="Arial"/>
          <w:i/>
          <w:iCs/>
          <w:color w:val="ED0000"/>
          <w:sz w:val="22"/>
          <w:szCs w:val="22"/>
        </w:rPr>
      </w:pPr>
    </w:p>
    <w:p w14:paraId="3B81115B" w14:textId="77777777" w:rsidR="00431422" w:rsidRDefault="00431422" w:rsidP="00A309C8">
      <w:pPr>
        <w:spacing w:after="0" w:line="276" w:lineRule="auto"/>
        <w:jc w:val="both"/>
        <w:rPr>
          <w:rFonts w:ascii="Arial" w:hAnsi="Arial" w:cs="Arial"/>
          <w:b/>
          <w:bCs/>
          <w:sz w:val="22"/>
          <w:szCs w:val="22"/>
        </w:rPr>
      </w:pPr>
      <w:r>
        <w:rPr>
          <w:rFonts w:ascii="Arial" w:hAnsi="Arial" w:cs="Arial"/>
          <w:b/>
          <w:bCs/>
          <w:sz w:val="22"/>
          <w:szCs w:val="22"/>
        </w:rPr>
        <w:t xml:space="preserve">RELEVANT SITE HISTORY </w:t>
      </w:r>
    </w:p>
    <w:p w14:paraId="61839990" w14:textId="2F3494F9" w:rsidR="00A12814" w:rsidRPr="00A12814" w:rsidRDefault="00A12814" w:rsidP="00431422">
      <w:pPr>
        <w:spacing w:after="0" w:line="276" w:lineRule="auto"/>
        <w:jc w:val="both"/>
        <w:rPr>
          <w:rFonts w:ascii="Arial" w:hAnsi="Arial" w:cs="Arial"/>
          <w:i/>
          <w:iCs/>
          <w:sz w:val="22"/>
          <w:szCs w:val="22"/>
        </w:rPr>
      </w:pPr>
      <w:r w:rsidRPr="00A12814">
        <w:rPr>
          <w:rFonts w:ascii="Arial" w:hAnsi="Arial" w:cs="Arial"/>
          <w:sz w:val="22"/>
          <w:szCs w:val="22"/>
        </w:rPr>
        <w:lastRenderedPageBreak/>
        <w:t xml:space="preserve">The </w:t>
      </w:r>
      <w:r w:rsidR="008C3EFA">
        <w:rPr>
          <w:rFonts w:ascii="Arial" w:hAnsi="Arial" w:cs="Arial"/>
          <w:sz w:val="22"/>
          <w:szCs w:val="22"/>
        </w:rPr>
        <w:t xml:space="preserve">is no relevant planning history at the site. </w:t>
      </w:r>
      <w:r w:rsidRPr="00A12814">
        <w:rPr>
          <w:rFonts w:ascii="Arial" w:hAnsi="Arial" w:cs="Arial"/>
          <w:i/>
          <w:iCs/>
          <w:sz w:val="22"/>
          <w:szCs w:val="22"/>
        </w:rPr>
        <w:t xml:space="preserve"> </w:t>
      </w:r>
    </w:p>
    <w:p w14:paraId="10A715E3" w14:textId="77777777" w:rsidR="00A12814" w:rsidRDefault="00A12814" w:rsidP="00431422">
      <w:pPr>
        <w:spacing w:after="0" w:line="276" w:lineRule="auto"/>
        <w:jc w:val="both"/>
        <w:rPr>
          <w:rFonts w:ascii="Arial" w:hAnsi="Arial" w:cs="Arial"/>
          <w:b/>
          <w:bCs/>
          <w:i/>
          <w:iCs/>
          <w:sz w:val="22"/>
          <w:szCs w:val="22"/>
        </w:rPr>
      </w:pPr>
    </w:p>
    <w:p w14:paraId="77C650D5" w14:textId="77777777" w:rsidR="00FB7369" w:rsidRDefault="00FB7369" w:rsidP="00695DAE">
      <w:pPr>
        <w:spacing w:after="0" w:line="276" w:lineRule="auto"/>
        <w:jc w:val="both"/>
        <w:rPr>
          <w:rFonts w:ascii="Arial" w:hAnsi="Arial" w:cs="Arial"/>
          <w:b/>
          <w:bCs/>
          <w:sz w:val="22"/>
          <w:szCs w:val="22"/>
        </w:rPr>
      </w:pPr>
    </w:p>
    <w:p w14:paraId="45254972" w14:textId="7209A9DC" w:rsidR="00AB72C6" w:rsidRDefault="00494DEE" w:rsidP="00695DAE">
      <w:pPr>
        <w:spacing w:after="0" w:line="276" w:lineRule="auto"/>
        <w:jc w:val="both"/>
        <w:rPr>
          <w:rFonts w:ascii="Arial" w:hAnsi="Arial" w:cs="Arial"/>
          <w:b/>
          <w:bCs/>
          <w:sz w:val="22"/>
          <w:szCs w:val="22"/>
        </w:rPr>
      </w:pPr>
      <w:r>
        <w:rPr>
          <w:rFonts w:ascii="Arial" w:hAnsi="Arial" w:cs="Arial"/>
          <w:b/>
          <w:bCs/>
          <w:sz w:val="22"/>
          <w:szCs w:val="22"/>
        </w:rPr>
        <w:t>ASSESSMEN</w:t>
      </w:r>
      <w:r w:rsidR="00C71013">
        <w:rPr>
          <w:rFonts w:ascii="Arial" w:hAnsi="Arial" w:cs="Arial"/>
          <w:b/>
          <w:bCs/>
          <w:sz w:val="22"/>
          <w:szCs w:val="22"/>
        </w:rPr>
        <w:t>T</w:t>
      </w:r>
      <w:r w:rsidR="004F6019">
        <w:rPr>
          <w:rFonts w:ascii="Arial" w:hAnsi="Arial" w:cs="Arial"/>
          <w:b/>
          <w:bCs/>
          <w:sz w:val="22"/>
          <w:szCs w:val="22"/>
        </w:rPr>
        <w:t xml:space="preserve"> AND CONCLUSION </w:t>
      </w:r>
    </w:p>
    <w:p w14:paraId="777EFFBF" w14:textId="4BC11D5D" w:rsidR="001A77C7" w:rsidRPr="001A77C7" w:rsidRDefault="001A77C7" w:rsidP="001A77C7">
      <w:pPr>
        <w:spacing w:after="0" w:line="276" w:lineRule="auto"/>
        <w:jc w:val="both"/>
        <w:rPr>
          <w:rFonts w:ascii="Arial" w:hAnsi="Arial" w:cs="Arial"/>
          <w:sz w:val="22"/>
          <w:szCs w:val="22"/>
        </w:rPr>
      </w:pPr>
      <w:r w:rsidRPr="001A77C7">
        <w:rPr>
          <w:rFonts w:ascii="Arial" w:hAnsi="Arial" w:cs="Arial"/>
          <w:sz w:val="22"/>
          <w:szCs w:val="22"/>
        </w:rPr>
        <w:t xml:space="preserve">The proposal seeks to utilise permitted development rights under Part </w:t>
      </w:r>
      <w:r w:rsidR="00880D79">
        <w:rPr>
          <w:rFonts w:ascii="Arial" w:hAnsi="Arial" w:cs="Arial"/>
          <w:sz w:val="22"/>
          <w:szCs w:val="22"/>
        </w:rPr>
        <w:t xml:space="preserve">6, Class A </w:t>
      </w:r>
      <w:r w:rsidRPr="001A77C7">
        <w:rPr>
          <w:rFonts w:ascii="Arial" w:hAnsi="Arial" w:cs="Arial"/>
          <w:sz w:val="22"/>
          <w:szCs w:val="22"/>
        </w:rPr>
        <w:t>of Schedule 2 of the Town and Country Planning (General Permitted Development) (England) Order 2015 (as amended).</w:t>
      </w:r>
    </w:p>
    <w:p w14:paraId="5E262F55" w14:textId="77777777" w:rsidR="001A77C7" w:rsidRPr="001A77C7" w:rsidRDefault="001A77C7" w:rsidP="001A77C7">
      <w:pPr>
        <w:spacing w:after="0" w:line="276" w:lineRule="auto"/>
        <w:jc w:val="both"/>
        <w:rPr>
          <w:rFonts w:ascii="Arial" w:hAnsi="Arial" w:cs="Arial"/>
          <w:sz w:val="22"/>
          <w:szCs w:val="22"/>
        </w:rPr>
      </w:pPr>
    </w:p>
    <w:p w14:paraId="6E06C245" w14:textId="4666A074" w:rsidR="001A77C7" w:rsidRPr="008E35AD" w:rsidRDefault="008E35AD" w:rsidP="001A77C7">
      <w:pPr>
        <w:spacing w:after="0" w:line="276" w:lineRule="auto"/>
        <w:jc w:val="both"/>
        <w:rPr>
          <w:rFonts w:ascii="Arial" w:hAnsi="Arial" w:cs="Arial"/>
          <w:sz w:val="22"/>
          <w:szCs w:val="22"/>
        </w:rPr>
      </w:pPr>
      <w:r w:rsidRPr="008E35AD">
        <w:rPr>
          <w:rFonts w:ascii="Arial" w:hAnsi="Arial" w:cs="Arial"/>
          <w:sz w:val="22"/>
          <w:szCs w:val="22"/>
        </w:rPr>
        <w:t xml:space="preserve">After completing the checklist at Appendix 1 and reviewing the detailed criteria set out in </w:t>
      </w:r>
      <w:r w:rsidRPr="00880D79">
        <w:rPr>
          <w:rFonts w:ascii="Arial" w:hAnsi="Arial" w:cs="Arial"/>
          <w:sz w:val="22"/>
          <w:szCs w:val="22"/>
        </w:rPr>
        <w:t xml:space="preserve">Part </w:t>
      </w:r>
      <w:r w:rsidR="00880D79" w:rsidRPr="00880D79">
        <w:rPr>
          <w:rFonts w:ascii="Arial" w:hAnsi="Arial" w:cs="Arial"/>
          <w:sz w:val="22"/>
          <w:szCs w:val="22"/>
        </w:rPr>
        <w:t xml:space="preserve">6, </w:t>
      </w:r>
      <w:r w:rsidRPr="00880D79">
        <w:rPr>
          <w:rFonts w:ascii="Arial" w:hAnsi="Arial" w:cs="Arial"/>
          <w:sz w:val="22"/>
          <w:szCs w:val="22"/>
        </w:rPr>
        <w:t>Class</w:t>
      </w:r>
      <w:r w:rsidR="00880D79" w:rsidRPr="00880D79">
        <w:rPr>
          <w:rFonts w:ascii="Arial" w:hAnsi="Arial" w:cs="Arial"/>
          <w:sz w:val="22"/>
          <w:szCs w:val="22"/>
        </w:rPr>
        <w:t xml:space="preserve"> A</w:t>
      </w:r>
      <w:r w:rsidRPr="00880D79">
        <w:rPr>
          <w:rFonts w:ascii="Arial" w:hAnsi="Arial" w:cs="Arial"/>
          <w:sz w:val="22"/>
          <w:szCs w:val="22"/>
        </w:rPr>
        <w:t xml:space="preserve"> of the GPDO, along with the submitted plans, supporting documents, an</w:t>
      </w:r>
      <w:r w:rsidRPr="008E35AD">
        <w:rPr>
          <w:rFonts w:ascii="Arial" w:hAnsi="Arial" w:cs="Arial"/>
          <w:sz w:val="22"/>
          <w:szCs w:val="22"/>
        </w:rPr>
        <w:t>d an assessment of relevant constraints (including planning history, any Article 4 Directions, and planning conditions), the following conclusion has been reached:</w:t>
      </w:r>
    </w:p>
    <w:p w14:paraId="0B65256A" w14:textId="77777777" w:rsidR="00DC456B" w:rsidRDefault="00DC456B" w:rsidP="001A77C7">
      <w:pPr>
        <w:spacing w:after="0" w:line="276" w:lineRule="auto"/>
        <w:jc w:val="both"/>
        <w:rPr>
          <w:rFonts w:ascii="Segoe UI Emoji" w:hAnsi="Segoe UI Emoji" w:cs="Segoe UI Emoji"/>
          <w:sz w:val="22"/>
          <w:szCs w:val="22"/>
        </w:rPr>
      </w:pPr>
    </w:p>
    <w:p w14:paraId="7478B63B" w14:textId="07106E54" w:rsidR="001A77C7" w:rsidRPr="001A77C7" w:rsidRDefault="001A77C7" w:rsidP="001A77C7">
      <w:pPr>
        <w:spacing w:after="0" w:line="276" w:lineRule="auto"/>
        <w:jc w:val="both"/>
        <w:rPr>
          <w:rFonts w:ascii="Arial" w:hAnsi="Arial" w:cs="Arial"/>
          <w:sz w:val="22"/>
          <w:szCs w:val="22"/>
        </w:rPr>
      </w:pPr>
      <w:r w:rsidRPr="001A77C7">
        <w:rPr>
          <w:rFonts w:ascii="Arial" w:hAnsi="Arial" w:cs="Arial"/>
          <w:sz w:val="22"/>
          <w:szCs w:val="22"/>
        </w:rPr>
        <w:t xml:space="preserve">The proposed development does fall within the scope of permitted development, as defined under Schedule 2, </w:t>
      </w:r>
      <w:r w:rsidRPr="00A416E8">
        <w:rPr>
          <w:rFonts w:ascii="Arial" w:hAnsi="Arial" w:cs="Arial"/>
          <w:sz w:val="22"/>
          <w:szCs w:val="22"/>
        </w:rPr>
        <w:t xml:space="preserve">Part </w:t>
      </w:r>
      <w:r w:rsidR="00A416E8" w:rsidRPr="00A416E8">
        <w:rPr>
          <w:rFonts w:ascii="Arial" w:hAnsi="Arial" w:cs="Arial"/>
          <w:sz w:val="22"/>
          <w:szCs w:val="22"/>
        </w:rPr>
        <w:t xml:space="preserve">6, </w:t>
      </w:r>
      <w:r w:rsidRPr="00A416E8">
        <w:rPr>
          <w:rFonts w:ascii="Arial" w:hAnsi="Arial" w:cs="Arial"/>
          <w:sz w:val="22"/>
          <w:szCs w:val="22"/>
        </w:rPr>
        <w:t xml:space="preserve">Class </w:t>
      </w:r>
      <w:r w:rsidR="00A416E8" w:rsidRPr="00A416E8">
        <w:rPr>
          <w:rFonts w:ascii="Arial" w:hAnsi="Arial" w:cs="Arial"/>
          <w:sz w:val="22"/>
          <w:szCs w:val="22"/>
        </w:rPr>
        <w:t xml:space="preserve">A </w:t>
      </w:r>
      <w:r w:rsidRPr="00A416E8">
        <w:rPr>
          <w:rFonts w:ascii="Arial" w:hAnsi="Arial" w:cs="Arial"/>
          <w:sz w:val="22"/>
          <w:szCs w:val="22"/>
        </w:rPr>
        <w:t xml:space="preserve">of </w:t>
      </w:r>
      <w:r w:rsidRPr="001A77C7">
        <w:rPr>
          <w:rFonts w:ascii="Arial" w:hAnsi="Arial" w:cs="Arial"/>
          <w:sz w:val="22"/>
          <w:szCs w:val="22"/>
        </w:rPr>
        <w:t>the GPDO.</w:t>
      </w:r>
      <w:r w:rsidR="00DC456B">
        <w:rPr>
          <w:rFonts w:ascii="Arial" w:hAnsi="Arial" w:cs="Arial"/>
          <w:sz w:val="22"/>
          <w:szCs w:val="22"/>
        </w:rPr>
        <w:t xml:space="preserve"> </w:t>
      </w:r>
      <w:r w:rsidRPr="001A77C7">
        <w:rPr>
          <w:rFonts w:ascii="Arial" w:hAnsi="Arial" w:cs="Arial"/>
          <w:sz w:val="22"/>
          <w:szCs w:val="22"/>
        </w:rPr>
        <w:t>It meets all relevant limitations and conditions, and no restrictions (such as Article 4 Directions or planning conditions) are in force that would remove the permitted development rights relied upon.</w:t>
      </w:r>
    </w:p>
    <w:p w14:paraId="55F3E167" w14:textId="77777777" w:rsidR="001A77C7" w:rsidRPr="001A77C7" w:rsidRDefault="001A77C7" w:rsidP="001A77C7">
      <w:pPr>
        <w:spacing w:after="0" w:line="276" w:lineRule="auto"/>
        <w:jc w:val="both"/>
        <w:rPr>
          <w:rFonts w:ascii="Arial" w:hAnsi="Arial" w:cs="Arial"/>
          <w:sz w:val="22"/>
          <w:szCs w:val="22"/>
        </w:rPr>
      </w:pPr>
    </w:p>
    <w:p w14:paraId="081B22E2" w14:textId="6AE76FEE" w:rsidR="001A77C7" w:rsidRPr="001A77C7" w:rsidRDefault="001A77C7" w:rsidP="001A77C7">
      <w:pPr>
        <w:spacing w:after="0" w:line="276" w:lineRule="auto"/>
        <w:jc w:val="both"/>
        <w:rPr>
          <w:rFonts w:ascii="Arial" w:hAnsi="Arial" w:cs="Arial"/>
          <w:sz w:val="22"/>
          <w:szCs w:val="22"/>
        </w:rPr>
      </w:pPr>
      <w:r w:rsidRPr="001A77C7">
        <w:rPr>
          <w:rFonts w:ascii="Arial" w:hAnsi="Arial" w:cs="Arial"/>
          <w:sz w:val="22"/>
          <w:szCs w:val="22"/>
        </w:rPr>
        <w:t>The proposed development is considered lawful under Section 192 of the Town and Country Planning Act 1990 (as amended).</w:t>
      </w:r>
    </w:p>
    <w:p w14:paraId="1415F240" w14:textId="77777777" w:rsidR="001A77C7" w:rsidRPr="001A77C7" w:rsidRDefault="001A77C7" w:rsidP="001A77C7">
      <w:pPr>
        <w:spacing w:after="0" w:line="276" w:lineRule="auto"/>
        <w:jc w:val="both"/>
        <w:rPr>
          <w:rFonts w:ascii="Arial" w:hAnsi="Arial" w:cs="Arial"/>
          <w:sz w:val="22"/>
          <w:szCs w:val="22"/>
        </w:rPr>
      </w:pPr>
    </w:p>
    <w:p w14:paraId="2B34B9A7" w14:textId="77777777" w:rsidR="00AB72C6" w:rsidRPr="001A6D70" w:rsidRDefault="00AB72C6" w:rsidP="00AB72C6">
      <w:pPr>
        <w:spacing w:after="0" w:line="276" w:lineRule="auto"/>
        <w:jc w:val="both"/>
        <w:rPr>
          <w:rFonts w:ascii="Arial" w:hAnsi="Arial" w:cs="Arial"/>
          <w:sz w:val="22"/>
          <w:szCs w:val="22"/>
        </w:rPr>
      </w:pPr>
      <w:r w:rsidRPr="001A6D70">
        <w:rPr>
          <w:rFonts w:ascii="Arial" w:hAnsi="Arial" w:cs="Arial"/>
          <w:b/>
          <w:bCs/>
          <w:sz w:val="22"/>
          <w:szCs w:val="22"/>
        </w:rPr>
        <w:t>RECOMMENDATION</w:t>
      </w:r>
    </w:p>
    <w:p w14:paraId="20C3179B" w14:textId="77777777" w:rsidR="00AB72C6" w:rsidRPr="000B5119" w:rsidRDefault="00AB72C6" w:rsidP="00AB72C6">
      <w:pPr>
        <w:spacing w:after="0" w:line="276" w:lineRule="auto"/>
        <w:jc w:val="both"/>
        <w:rPr>
          <w:rFonts w:ascii="Arial" w:hAnsi="Arial" w:cs="Arial"/>
          <w:b/>
          <w:bCs/>
          <w:sz w:val="22"/>
          <w:szCs w:val="22"/>
        </w:rPr>
      </w:pPr>
      <w:r w:rsidRPr="000B5119">
        <w:rPr>
          <w:rFonts w:ascii="Arial" w:hAnsi="Arial" w:cs="Arial"/>
          <w:b/>
          <w:bCs/>
          <w:sz w:val="22"/>
          <w:szCs w:val="22"/>
        </w:rPr>
        <w:t>It is recommended that a Certificate of Lawfulness for Proposed Development be GRANTED for the following use/development:</w:t>
      </w:r>
    </w:p>
    <w:p w14:paraId="776D6A46" w14:textId="77777777" w:rsidR="00AB72C6" w:rsidRPr="002808E9" w:rsidRDefault="00AB72C6" w:rsidP="00AB72C6">
      <w:pPr>
        <w:spacing w:after="0" w:line="276" w:lineRule="auto"/>
        <w:jc w:val="both"/>
        <w:rPr>
          <w:rFonts w:ascii="Arial" w:hAnsi="Arial" w:cs="Arial"/>
          <w:sz w:val="22"/>
          <w:szCs w:val="22"/>
        </w:rPr>
      </w:pPr>
    </w:p>
    <w:p w14:paraId="3B92FEE2" w14:textId="6E2B5D12" w:rsidR="00AB72C6" w:rsidRPr="00DF1E4D" w:rsidRDefault="00AB72C6" w:rsidP="00AB72C6">
      <w:pPr>
        <w:spacing w:after="0" w:line="276" w:lineRule="auto"/>
        <w:jc w:val="both"/>
        <w:rPr>
          <w:rFonts w:ascii="Arial" w:hAnsi="Arial" w:cs="Arial"/>
          <w:sz w:val="22"/>
          <w:szCs w:val="22"/>
        </w:rPr>
      </w:pPr>
      <w:r w:rsidRPr="002808E9">
        <w:rPr>
          <w:rFonts w:ascii="Arial" w:hAnsi="Arial" w:cs="Arial"/>
          <w:b/>
          <w:bCs/>
          <w:sz w:val="22"/>
          <w:szCs w:val="22"/>
        </w:rPr>
        <w:t>Reason for approval</w:t>
      </w:r>
      <w:r w:rsidRPr="002808E9">
        <w:rPr>
          <w:rFonts w:ascii="Arial" w:hAnsi="Arial" w:cs="Arial"/>
          <w:sz w:val="22"/>
          <w:szCs w:val="22"/>
        </w:rPr>
        <w:t xml:space="preserve">: </w:t>
      </w:r>
      <w:r w:rsidRPr="00DF1E4D">
        <w:rPr>
          <w:rFonts w:ascii="Arial" w:hAnsi="Arial" w:cs="Arial"/>
          <w:sz w:val="22"/>
          <w:szCs w:val="22"/>
        </w:rPr>
        <w:t xml:space="preserve">The proposed development is deemed lawful under </w:t>
      </w:r>
      <w:r>
        <w:rPr>
          <w:rFonts w:ascii="Arial" w:hAnsi="Arial" w:cs="Arial"/>
          <w:sz w:val="22"/>
          <w:szCs w:val="22"/>
        </w:rPr>
        <w:t xml:space="preserve">Schedule 2, </w:t>
      </w:r>
      <w:r w:rsidR="00D52208" w:rsidRPr="00183A2B">
        <w:rPr>
          <w:rFonts w:ascii="Arial" w:hAnsi="Arial" w:cs="Arial"/>
          <w:color w:val="000000" w:themeColor="text1"/>
          <w:sz w:val="22"/>
          <w:szCs w:val="22"/>
        </w:rPr>
        <w:t>Part</w:t>
      </w:r>
      <w:r w:rsidR="00A416E8">
        <w:rPr>
          <w:rFonts w:ascii="Arial" w:hAnsi="Arial" w:cs="Arial"/>
          <w:color w:val="ED0000"/>
          <w:sz w:val="22"/>
          <w:szCs w:val="22"/>
        </w:rPr>
        <w:t xml:space="preserve"> </w:t>
      </w:r>
      <w:r w:rsidR="00A416E8" w:rsidRPr="00A416E8">
        <w:rPr>
          <w:rFonts w:ascii="Arial" w:hAnsi="Arial" w:cs="Arial"/>
          <w:sz w:val="22"/>
          <w:szCs w:val="22"/>
        </w:rPr>
        <w:t xml:space="preserve">6, Class A </w:t>
      </w:r>
      <w:r>
        <w:rPr>
          <w:rFonts w:ascii="Arial" w:hAnsi="Arial" w:cs="Arial"/>
          <w:sz w:val="22"/>
          <w:szCs w:val="22"/>
        </w:rPr>
        <w:t xml:space="preserve">of </w:t>
      </w:r>
      <w:r w:rsidRPr="00DF1E4D">
        <w:rPr>
          <w:rFonts w:ascii="Arial" w:hAnsi="Arial" w:cs="Arial"/>
          <w:sz w:val="22"/>
          <w:szCs w:val="22"/>
        </w:rPr>
        <w:t>the Town and Country Planning (General Permitted Development) (England) Order 2015 (as amended)</w:t>
      </w:r>
      <w:r>
        <w:rPr>
          <w:rFonts w:ascii="Arial" w:hAnsi="Arial" w:cs="Arial"/>
          <w:sz w:val="22"/>
          <w:szCs w:val="22"/>
        </w:rPr>
        <w:t>.</w:t>
      </w:r>
      <w:r w:rsidRPr="00DF1E4D">
        <w:rPr>
          <w:rFonts w:ascii="Arial" w:hAnsi="Arial" w:cs="Arial"/>
          <w:sz w:val="22"/>
          <w:szCs w:val="22"/>
        </w:rPr>
        <w:t xml:space="preserve"> </w:t>
      </w:r>
      <w:r>
        <w:rPr>
          <w:rFonts w:ascii="Arial" w:hAnsi="Arial" w:cs="Arial"/>
          <w:sz w:val="22"/>
          <w:szCs w:val="22"/>
        </w:rPr>
        <w:t>Therefore, th</w:t>
      </w:r>
      <w:r w:rsidRPr="00DF1E4D">
        <w:rPr>
          <w:rFonts w:ascii="Arial" w:hAnsi="Arial" w:cs="Arial"/>
          <w:sz w:val="22"/>
          <w:szCs w:val="22"/>
        </w:rPr>
        <w:t>e proposal is in accordance with relevant statutory provisions and does not require planning permission.</w:t>
      </w:r>
    </w:p>
    <w:p w14:paraId="29B7DD06" w14:textId="77777777" w:rsidR="00425B80" w:rsidRDefault="00425B80" w:rsidP="00425B80">
      <w:pPr>
        <w:spacing w:after="0" w:line="276" w:lineRule="auto"/>
        <w:jc w:val="both"/>
        <w:rPr>
          <w:rFonts w:ascii="Arial" w:hAnsi="Arial" w:cs="Arial"/>
          <w:b/>
          <w:bCs/>
          <w:color w:val="ED0000"/>
          <w:sz w:val="22"/>
          <w:szCs w:val="22"/>
        </w:rPr>
      </w:pPr>
    </w:p>
    <w:p w14:paraId="294C4F43" w14:textId="77777777" w:rsidR="00585B6A" w:rsidRPr="00C81FC4" w:rsidRDefault="00585B6A" w:rsidP="00AB72C6">
      <w:pPr>
        <w:spacing w:after="0" w:line="276" w:lineRule="auto"/>
        <w:jc w:val="both"/>
        <w:rPr>
          <w:rFonts w:ascii="Arial" w:hAnsi="Arial" w:cs="Arial"/>
          <w:color w:val="ED0000"/>
          <w:sz w:val="22"/>
          <w:szCs w:val="22"/>
        </w:rPr>
      </w:pPr>
    </w:p>
    <w:p w14:paraId="45E6F666" w14:textId="77777777" w:rsidR="00B53F65" w:rsidRDefault="00B53F65" w:rsidP="00AB72C6">
      <w:pPr>
        <w:spacing w:after="0" w:line="276" w:lineRule="auto"/>
        <w:jc w:val="both"/>
        <w:rPr>
          <w:rFonts w:ascii="Arial" w:hAnsi="Arial" w:cs="Arial"/>
          <w:sz w:val="22"/>
          <w:szCs w:val="22"/>
        </w:rPr>
      </w:pPr>
    </w:p>
    <w:p w14:paraId="48878CA8" w14:textId="77777777" w:rsidR="00B53F65" w:rsidRDefault="00B53F65" w:rsidP="00AB72C6">
      <w:pPr>
        <w:spacing w:after="0" w:line="276" w:lineRule="auto"/>
        <w:jc w:val="both"/>
        <w:rPr>
          <w:rFonts w:ascii="Arial" w:hAnsi="Arial" w:cs="Arial"/>
          <w:sz w:val="22"/>
          <w:szCs w:val="22"/>
        </w:rPr>
      </w:pPr>
    </w:p>
    <w:p w14:paraId="71A6898D" w14:textId="77777777" w:rsidR="001C1C6A" w:rsidRDefault="001C1C6A" w:rsidP="00AB72C6">
      <w:pPr>
        <w:spacing w:after="0" w:line="276" w:lineRule="auto"/>
        <w:jc w:val="both"/>
        <w:rPr>
          <w:rFonts w:ascii="Arial" w:hAnsi="Arial" w:cs="Arial"/>
          <w:sz w:val="22"/>
          <w:szCs w:val="22"/>
        </w:rPr>
      </w:pPr>
    </w:p>
    <w:p w14:paraId="6E0A8CDC" w14:textId="77777777" w:rsidR="001C1C6A" w:rsidRDefault="001C1C6A" w:rsidP="00AB72C6">
      <w:pPr>
        <w:spacing w:after="0" w:line="276" w:lineRule="auto"/>
        <w:jc w:val="both"/>
        <w:rPr>
          <w:rFonts w:ascii="Arial" w:hAnsi="Arial" w:cs="Arial"/>
          <w:sz w:val="22"/>
          <w:szCs w:val="22"/>
        </w:rPr>
      </w:pPr>
    </w:p>
    <w:p w14:paraId="27A3713A" w14:textId="77777777" w:rsidR="00E4655B" w:rsidRDefault="00E4655B" w:rsidP="00AB72C6">
      <w:pPr>
        <w:spacing w:after="0" w:line="276" w:lineRule="auto"/>
        <w:jc w:val="both"/>
        <w:rPr>
          <w:rFonts w:ascii="Arial" w:hAnsi="Arial" w:cs="Arial"/>
          <w:sz w:val="22"/>
          <w:szCs w:val="22"/>
        </w:rPr>
        <w:sectPr w:rsidR="00E4655B" w:rsidSect="00E4655B">
          <w:pgSz w:w="11906" w:h="16838"/>
          <w:pgMar w:top="1440" w:right="1440" w:bottom="1440" w:left="1440" w:header="708" w:footer="708" w:gutter="0"/>
          <w:cols w:space="708"/>
          <w:docGrid w:linePitch="360"/>
        </w:sectPr>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0"/>
        <w:gridCol w:w="7208"/>
        <w:gridCol w:w="6237"/>
      </w:tblGrid>
      <w:tr w:rsidR="00FC0C08" w:rsidRPr="00FC0C08" w14:paraId="434DD8E1" w14:textId="77777777" w:rsidTr="001436DA">
        <w:trPr>
          <w:trHeight w:hRule="exact" w:val="20"/>
        </w:trPr>
        <w:tc>
          <w:tcPr>
            <w:tcW w:w="730" w:type="dxa"/>
            <w:tcBorders>
              <w:top w:val="nil"/>
              <w:left w:val="nil"/>
              <w:bottom w:val="nil"/>
              <w:right w:val="nil"/>
            </w:tcBorders>
          </w:tcPr>
          <w:p w14:paraId="3E91F61F" w14:textId="77777777" w:rsidR="00FC0C08" w:rsidRPr="00FC0C08" w:rsidRDefault="00FC0C08" w:rsidP="00FC0C08">
            <w:pPr>
              <w:spacing w:line="276" w:lineRule="auto"/>
              <w:jc w:val="both"/>
              <w:rPr>
                <w:rFonts w:ascii="Arial" w:hAnsi="Arial" w:cs="Arial"/>
                <w:sz w:val="22"/>
                <w:szCs w:val="22"/>
              </w:rPr>
            </w:pPr>
            <w:bookmarkStart w:id="2" w:name="_cc084b84_37ce_4bac_8b1e_05f5df0869bf"/>
            <w:r w:rsidRPr="00FC0C08">
              <w:rPr>
                <w:rFonts w:ascii="Arial" w:hAnsi="Arial" w:cs="Arial"/>
                <w:sz w:val="22"/>
                <w:szCs w:val="22"/>
              </w:rPr>
              <w:lastRenderedPageBreak/>
              <w:t>A</w:t>
            </w:r>
          </w:p>
        </w:tc>
        <w:tc>
          <w:tcPr>
            <w:tcW w:w="7208" w:type="dxa"/>
            <w:tcBorders>
              <w:top w:val="nil"/>
              <w:left w:val="nil"/>
              <w:bottom w:val="nil"/>
              <w:right w:val="nil"/>
            </w:tcBorders>
          </w:tcPr>
          <w:p w14:paraId="009BC6C7" w14:textId="77777777" w:rsidR="00FC0C08" w:rsidRPr="00FC0C08" w:rsidRDefault="00FC0C08" w:rsidP="00FC0C08">
            <w:pPr>
              <w:spacing w:line="276" w:lineRule="auto"/>
              <w:jc w:val="both"/>
              <w:rPr>
                <w:rFonts w:ascii="Arial" w:hAnsi="Arial" w:cs="Arial"/>
                <w:i/>
                <w:iCs/>
                <w:sz w:val="22"/>
                <w:szCs w:val="22"/>
              </w:rPr>
            </w:pPr>
          </w:p>
          <w:p w14:paraId="732566A7" w14:textId="77777777" w:rsidR="00FC0C08" w:rsidRPr="00FC0C08" w:rsidRDefault="00FC0C08" w:rsidP="00FC0C08">
            <w:pPr>
              <w:spacing w:line="276" w:lineRule="auto"/>
              <w:jc w:val="both"/>
              <w:rPr>
                <w:rFonts w:ascii="Arial" w:hAnsi="Arial" w:cs="Arial"/>
                <w:i/>
                <w:iCs/>
                <w:sz w:val="22"/>
                <w:szCs w:val="22"/>
              </w:rPr>
            </w:pPr>
          </w:p>
          <w:p w14:paraId="7CE014DE" w14:textId="77777777" w:rsidR="00FC0C08" w:rsidRPr="00FC0C08" w:rsidRDefault="00FC0C08" w:rsidP="00FC0C08">
            <w:pPr>
              <w:spacing w:line="276" w:lineRule="auto"/>
              <w:jc w:val="both"/>
              <w:rPr>
                <w:rFonts w:ascii="Arial" w:hAnsi="Arial" w:cs="Arial"/>
                <w:i/>
                <w:iCs/>
                <w:sz w:val="22"/>
                <w:szCs w:val="22"/>
              </w:rPr>
            </w:pPr>
          </w:p>
          <w:p w14:paraId="3B8D8C4C" w14:textId="77777777" w:rsidR="00FC0C08" w:rsidRPr="00FC0C08" w:rsidRDefault="00FC0C08" w:rsidP="00FC0C08">
            <w:pPr>
              <w:spacing w:line="276" w:lineRule="auto"/>
              <w:jc w:val="both"/>
              <w:rPr>
                <w:rFonts w:ascii="Arial" w:hAnsi="Arial" w:cs="Arial"/>
                <w:sz w:val="22"/>
                <w:szCs w:val="22"/>
              </w:rPr>
            </w:pPr>
          </w:p>
        </w:tc>
        <w:tc>
          <w:tcPr>
            <w:tcW w:w="6237" w:type="dxa"/>
            <w:tcBorders>
              <w:top w:val="nil"/>
              <w:left w:val="nil"/>
              <w:bottom w:val="nil"/>
              <w:right w:val="nil"/>
            </w:tcBorders>
          </w:tcPr>
          <w:p w14:paraId="404C1EFE" w14:textId="77777777" w:rsidR="00FC0C08" w:rsidRPr="00FC0C08" w:rsidRDefault="00FC0C08" w:rsidP="00FC0C08">
            <w:pPr>
              <w:spacing w:line="276" w:lineRule="auto"/>
              <w:jc w:val="both"/>
              <w:rPr>
                <w:rFonts w:ascii="Arial" w:hAnsi="Arial" w:cs="Arial"/>
                <w:sz w:val="22"/>
                <w:szCs w:val="22"/>
              </w:rPr>
            </w:pPr>
          </w:p>
        </w:tc>
      </w:tr>
      <w:tr w:rsidR="00FC0C08" w:rsidRPr="00FC0C08" w14:paraId="5D63C1D9" w14:textId="77777777" w:rsidTr="001436DA">
        <w:tc>
          <w:tcPr>
            <w:tcW w:w="14175" w:type="dxa"/>
            <w:gridSpan w:val="3"/>
            <w:shd w:val="clear" w:color="auto" w:fill="D9D9D9" w:themeFill="background1" w:themeFillShade="D9"/>
          </w:tcPr>
          <w:p w14:paraId="1C860B14" w14:textId="77777777" w:rsidR="00FC0C08" w:rsidRPr="00FC0C08" w:rsidRDefault="00FC0C08" w:rsidP="00FC0C08">
            <w:pPr>
              <w:spacing w:line="276" w:lineRule="auto"/>
              <w:jc w:val="both"/>
              <w:rPr>
                <w:rFonts w:ascii="Arial" w:hAnsi="Arial" w:cs="Arial"/>
                <w:b/>
                <w:bCs/>
                <w:sz w:val="22"/>
                <w:szCs w:val="22"/>
              </w:rPr>
            </w:pPr>
            <w:r w:rsidRPr="00FC0C08">
              <w:rPr>
                <w:rFonts w:ascii="Arial" w:hAnsi="Arial" w:cs="Arial"/>
                <w:b/>
                <w:bCs/>
                <w:sz w:val="22"/>
                <w:szCs w:val="22"/>
              </w:rPr>
              <w:t>APPENDIX 1 – PERMITTED DEVELOPMENT CHECKLIST</w:t>
            </w:r>
          </w:p>
        </w:tc>
      </w:tr>
      <w:tr w:rsidR="00FC0C08" w:rsidRPr="00FC0C08" w14:paraId="7310BD25" w14:textId="77777777" w:rsidTr="001436DA">
        <w:tc>
          <w:tcPr>
            <w:tcW w:w="730" w:type="dxa"/>
            <w:shd w:val="clear" w:color="auto" w:fill="D9D9D9" w:themeFill="background1" w:themeFillShade="D9"/>
          </w:tcPr>
          <w:p w14:paraId="57109BE4" w14:textId="77777777" w:rsidR="00FC0C08" w:rsidRPr="00FC0C08" w:rsidRDefault="00FC0C08" w:rsidP="00FC0C08">
            <w:pPr>
              <w:spacing w:line="276" w:lineRule="auto"/>
              <w:jc w:val="both"/>
              <w:rPr>
                <w:rFonts w:ascii="Arial" w:hAnsi="Arial" w:cs="Arial"/>
                <w:i/>
                <w:iCs/>
                <w:sz w:val="22"/>
                <w:szCs w:val="22"/>
              </w:rPr>
            </w:pPr>
          </w:p>
        </w:tc>
        <w:tc>
          <w:tcPr>
            <w:tcW w:w="7208" w:type="dxa"/>
            <w:shd w:val="clear" w:color="auto" w:fill="D9D9D9" w:themeFill="background1" w:themeFillShade="D9"/>
          </w:tcPr>
          <w:p w14:paraId="33394F8C" w14:textId="77777777" w:rsidR="00FC0C08" w:rsidRPr="00FC0C08" w:rsidRDefault="00FC0C08" w:rsidP="00FC0C08">
            <w:pPr>
              <w:spacing w:line="276" w:lineRule="auto"/>
              <w:jc w:val="both"/>
              <w:rPr>
                <w:rFonts w:ascii="Arial" w:hAnsi="Arial" w:cs="Arial"/>
                <w:b/>
                <w:bCs/>
                <w:sz w:val="22"/>
                <w:szCs w:val="22"/>
              </w:rPr>
            </w:pPr>
            <w:r w:rsidRPr="00FC0C08">
              <w:rPr>
                <w:rFonts w:ascii="Arial" w:hAnsi="Arial" w:cs="Arial"/>
                <w:b/>
                <w:bCs/>
                <w:sz w:val="22"/>
                <w:szCs w:val="22"/>
              </w:rPr>
              <w:t xml:space="preserve">Permitted Development </w:t>
            </w:r>
          </w:p>
        </w:tc>
        <w:tc>
          <w:tcPr>
            <w:tcW w:w="6237" w:type="dxa"/>
            <w:shd w:val="clear" w:color="auto" w:fill="D9D9D9" w:themeFill="background1" w:themeFillShade="D9"/>
          </w:tcPr>
          <w:p w14:paraId="38AD7FE8" w14:textId="77777777" w:rsidR="00FC0C08" w:rsidRPr="00FC0C08" w:rsidRDefault="00FC0C08" w:rsidP="00FC0C08">
            <w:pPr>
              <w:spacing w:line="276" w:lineRule="auto"/>
              <w:jc w:val="both"/>
              <w:rPr>
                <w:rFonts w:ascii="Arial" w:hAnsi="Arial" w:cs="Arial"/>
                <w:b/>
                <w:bCs/>
                <w:sz w:val="22"/>
                <w:szCs w:val="22"/>
              </w:rPr>
            </w:pPr>
            <w:r w:rsidRPr="00FC0C08">
              <w:rPr>
                <w:rFonts w:ascii="Arial" w:hAnsi="Arial" w:cs="Arial"/>
                <w:b/>
                <w:bCs/>
                <w:sz w:val="22"/>
                <w:szCs w:val="22"/>
              </w:rPr>
              <w:t xml:space="preserve">Yes / No </w:t>
            </w:r>
          </w:p>
        </w:tc>
      </w:tr>
      <w:tr w:rsidR="00FC0C08" w:rsidRPr="00FC0C08" w14:paraId="3A95CBAC" w14:textId="77777777" w:rsidTr="001436DA">
        <w:tc>
          <w:tcPr>
            <w:tcW w:w="730" w:type="dxa"/>
          </w:tcPr>
          <w:p w14:paraId="64353AC9" w14:textId="77777777" w:rsidR="00FC0C08" w:rsidRPr="00FC0C08" w:rsidRDefault="00FC0C08" w:rsidP="00FC0C08">
            <w:pPr>
              <w:spacing w:line="276" w:lineRule="auto"/>
              <w:jc w:val="both"/>
              <w:rPr>
                <w:rFonts w:ascii="Arial" w:hAnsi="Arial" w:cs="Arial"/>
                <w:sz w:val="22"/>
                <w:szCs w:val="22"/>
              </w:rPr>
            </w:pPr>
            <w:r w:rsidRPr="00FC0C08">
              <w:rPr>
                <w:rFonts w:ascii="Arial" w:hAnsi="Arial" w:cs="Arial"/>
                <w:sz w:val="22"/>
                <w:szCs w:val="22"/>
              </w:rPr>
              <w:t>A</w:t>
            </w:r>
          </w:p>
        </w:tc>
        <w:tc>
          <w:tcPr>
            <w:tcW w:w="7208" w:type="dxa"/>
          </w:tcPr>
          <w:p w14:paraId="691D2515" w14:textId="77777777" w:rsidR="00FC0C08" w:rsidRPr="00FC0C08" w:rsidRDefault="00FC0C08" w:rsidP="00FC0C08">
            <w:pPr>
              <w:spacing w:line="276" w:lineRule="auto"/>
              <w:jc w:val="both"/>
              <w:rPr>
                <w:rFonts w:ascii="Arial" w:hAnsi="Arial" w:cs="Arial"/>
                <w:sz w:val="22"/>
                <w:szCs w:val="22"/>
              </w:rPr>
            </w:pPr>
            <w:r w:rsidRPr="00FC0C08">
              <w:rPr>
                <w:rFonts w:ascii="Arial" w:hAnsi="Arial" w:cs="Arial"/>
                <w:sz w:val="22"/>
                <w:szCs w:val="22"/>
              </w:rPr>
              <w:t>Does the proposal involve the carrying out, on agricultural land forming part of an agricultural unit of 5 hectares or more, of either:</w:t>
            </w:r>
          </w:p>
          <w:p w14:paraId="1E247E55" w14:textId="77777777" w:rsidR="00FC0C08" w:rsidRPr="00FC0C08" w:rsidRDefault="00FC0C08" w:rsidP="00FC0C08">
            <w:pPr>
              <w:spacing w:line="276" w:lineRule="auto"/>
              <w:jc w:val="both"/>
              <w:rPr>
                <w:rFonts w:ascii="Arial" w:hAnsi="Arial" w:cs="Arial"/>
                <w:sz w:val="22"/>
                <w:szCs w:val="22"/>
              </w:rPr>
            </w:pPr>
            <w:r w:rsidRPr="00FC0C08">
              <w:rPr>
                <w:rFonts w:ascii="Arial" w:hAnsi="Arial" w:cs="Arial"/>
                <w:sz w:val="22"/>
                <w:szCs w:val="22"/>
              </w:rPr>
              <w:br/>
              <w:t>(a) works for the erection, extension, or alteration of a building; or</w:t>
            </w:r>
          </w:p>
          <w:p w14:paraId="790F4556" w14:textId="77777777" w:rsidR="00FC0C08" w:rsidRPr="00FC0C08" w:rsidRDefault="00FC0C08" w:rsidP="00FC0C08">
            <w:pPr>
              <w:spacing w:line="276" w:lineRule="auto"/>
              <w:jc w:val="both"/>
              <w:rPr>
                <w:rFonts w:ascii="Arial" w:hAnsi="Arial" w:cs="Arial"/>
                <w:sz w:val="22"/>
                <w:szCs w:val="22"/>
              </w:rPr>
            </w:pPr>
            <w:r w:rsidRPr="00FC0C08">
              <w:rPr>
                <w:rFonts w:ascii="Arial" w:hAnsi="Arial" w:cs="Arial"/>
                <w:sz w:val="22"/>
                <w:szCs w:val="22"/>
              </w:rPr>
              <w:t>(b) any excavation or engineering operations,</w:t>
            </w:r>
          </w:p>
          <w:p w14:paraId="59E3F8DD" w14:textId="77777777" w:rsidR="00FC0C08" w:rsidRPr="00FC0C08" w:rsidRDefault="00FC0C08" w:rsidP="00FC0C08">
            <w:pPr>
              <w:spacing w:line="276" w:lineRule="auto"/>
              <w:jc w:val="both"/>
              <w:rPr>
                <w:rFonts w:ascii="Arial" w:hAnsi="Arial" w:cs="Arial"/>
                <w:sz w:val="22"/>
                <w:szCs w:val="22"/>
              </w:rPr>
            </w:pPr>
            <w:r w:rsidRPr="00FC0C08">
              <w:rPr>
                <w:rFonts w:ascii="Arial" w:hAnsi="Arial" w:cs="Arial"/>
                <w:sz w:val="22"/>
                <w:szCs w:val="22"/>
              </w:rPr>
              <w:br/>
              <w:t>which are reasonably necessary for the purposes of agriculture within that unit?</w:t>
            </w:r>
          </w:p>
        </w:tc>
        <w:tc>
          <w:tcPr>
            <w:tcW w:w="6237" w:type="dxa"/>
          </w:tcPr>
          <w:p w14:paraId="19CF239C" w14:textId="7ADF41BC" w:rsidR="00FC0C08" w:rsidRPr="00FC0C08" w:rsidRDefault="00FC0C08" w:rsidP="00FC0C08">
            <w:pPr>
              <w:spacing w:line="276" w:lineRule="auto"/>
              <w:jc w:val="both"/>
              <w:rPr>
                <w:rFonts w:ascii="Arial" w:hAnsi="Arial" w:cs="Arial"/>
                <w:sz w:val="22"/>
                <w:szCs w:val="22"/>
              </w:rPr>
            </w:pPr>
            <w:r w:rsidRPr="00FC0C08">
              <w:rPr>
                <w:rFonts w:ascii="Arial" w:hAnsi="Arial" w:cs="Arial"/>
                <w:sz w:val="22"/>
                <w:szCs w:val="22"/>
              </w:rPr>
              <w:t>Yes</w:t>
            </w:r>
          </w:p>
        </w:tc>
      </w:tr>
      <w:tr w:rsidR="00FC0C08" w:rsidRPr="00FC0C08" w14:paraId="3FB300F2" w14:textId="77777777" w:rsidTr="001436DA">
        <w:tc>
          <w:tcPr>
            <w:tcW w:w="14175" w:type="dxa"/>
            <w:gridSpan w:val="3"/>
            <w:shd w:val="clear" w:color="auto" w:fill="D9D9D9" w:themeFill="background1" w:themeFillShade="D9"/>
          </w:tcPr>
          <w:p w14:paraId="1FB36193" w14:textId="77777777" w:rsidR="00FC0C08" w:rsidRPr="00FC0C08" w:rsidRDefault="00FC0C08" w:rsidP="00FC0C08">
            <w:pPr>
              <w:spacing w:line="276" w:lineRule="auto"/>
              <w:jc w:val="both"/>
              <w:rPr>
                <w:rFonts w:ascii="Arial" w:hAnsi="Arial" w:cs="Arial"/>
                <w:b/>
                <w:bCs/>
                <w:sz w:val="22"/>
                <w:szCs w:val="22"/>
              </w:rPr>
            </w:pPr>
            <w:r w:rsidRPr="00FC0C08">
              <w:rPr>
                <w:rFonts w:ascii="Arial" w:hAnsi="Arial" w:cs="Arial"/>
                <w:b/>
                <w:bCs/>
                <w:sz w:val="22"/>
                <w:szCs w:val="22"/>
              </w:rPr>
              <w:t>Criteria (A.1) – Development not permitted by Class A:</w:t>
            </w:r>
          </w:p>
        </w:tc>
      </w:tr>
      <w:tr w:rsidR="00FC0C08" w:rsidRPr="00FC0C08" w14:paraId="49D2001D" w14:textId="77777777" w:rsidTr="001436DA">
        <w:tc>
          <w:tcPr>
            <w:tcW w:w="730" w:type="dxa"/>
          </w:tcPr>
          <w:p w14:paraId="513814C3" w14:textId="77777777" w:rsidR="00FC0C08" w:rsidRPr="00FC0C08" w:rsidRDefault="00FC0C08" w:rsidP="00FC0C08">
            <w:pPr>
              <w:spacing w:line="276" w:lineRule="auto"/>
              <w:jc w:val="both"/>
              <w:rPr>
                <w:rFonts w:ascii="Arial" w:hAnsi="Arial" w:cs="Arial"/>
                <w:sz w:val="22"/>
                <w:szCs w:val="22"/>
              </w:rPr>
            </w:pPr>
            <w:r w:rsidRPr="00FC0C08">
              <w:rPr>
                <w:rFonts w:ascii="Arial" w:hAnsi="Arial" w:cs="Arial"/>
                <w:sz w:val="22"/>
                <w:szCs w:val="22"/>
              </w:rPr>
              <w:t>(a)</w:t>
            </w:r>
          </w:p>
        </w:tc>
        <w:tc>
          <w:tcPr>
            <w:tcW w:w="7208" w:type="dxa"/>
          </w:tcPr>
          <w:p w14:paraId="6F81564D" w14:textId="77777777" w:rsidR="00FC0C08" w:rsidRPr="00FC0C08" w:rsidRDefault="00FC0C08" w:rsidP="00FC0C08">
            <w:pPr>
              <w:spacing w:line="276" w:lineRule="auto"/>
              <w:jc w:val="both"/>
              <w:rPr>
                <w:rFonts w:ascii="Arial" w:hAnsi="Arial" w:cs="Arial"/>
                <w:sz w:val="22"/>
                <w:szCs w:val="22"/>
              </w:rPr>
            </w:pPr>
            <w:r w:rsidRPr="00FC0C08">
              <w:rPr>
                <w:rFonts w:ascii="Arial" w:hAnsi="Arial" w:cs="Arial"/>
                <w:sz w:val="22"/>
                <w:szCs w:val="22"/>
              </w:rPr>
              <w:t>Is the development proposed to be carried out on a separate parcel of land forming part of the agricultural unit that is less than 1 hectare in area?</w:t>
            </w:r>
          </w:p>
        </w:tc>
        <w:tc>
          <w:tcPr>
            <w:tcW w:w="6237" w:type="dxa"/>
          </w:tcPr>
          <w:p w14:paraId="4FD8C387" w14:textId="1C3904D4" w:rsidR="00FC0C08" w:rsidRPr="00FC0C08" w:rsidRDefault="00FC0C08" w:rsidP="00FC0C08">
            <w:pPr>
              <w:spacing w:line="276" w:lineRule="auto"/>
              <w:jc w:val="both"/>
              <w:rPr>
                <w:rFonts w:ascii="Arial" w:hAnsi="Arial" w:cs="Arial"/>
                <w:sz w:val="22"/>
                <w:szCs w:val="22"/>
              </w:rPr>
            </w:pPr>
            <w:r>
              <w:rPr>
                <w:rFonts w:ascii="Arial" w:hAnsi="Arial" w:cs="Arial"/>
                <w:sz w:val="22"/>
                <w:szCs w:val="22"/>
              </w:rPr>
              <w:t>No</w:t>
            </w:r>
          </w:p>
        </w:tc>
      </w:tr>
      <w:tr w:rsidR="00FC0C08" w:rsidRPr="00FC0C08" w14:paraId="7580F5FB" w14:textId="77777777" w:rsidTr="001436DA">
        <w:tc>
          <w:tcPr>
            <w:tcW w:w="730" w:type="dxa"/>
          </w:tcPr>
          <w:p w14:paraId="185B2BDC" w14:textId="77777777" w:rsidR="00FC0C08" w:rsidRPr="00FC0C08" w:rsidRDefault="00FC0C08" w:rsidP="00FC0C08">
            <w:pPr>
              <w:spacing w:line="276" w:lineRule="auto"/>
              <w:jc w:val="both"/>
              <w:rPr>
                <w:rFonts w:ascii="Arial" w:hAnsi="Arial" w:cs="Arial"/>
                <w:sz w:val="22"/>
                <w:szCs w:val="22"/>
              </w:rPr>
            </w:pPr>
            <w:r w:rsidRPr="00FC0C08">
              <w:rPr>
                <w:rFonts w:ascii="Arial" w:hAnsi="Arial" w:cs="Arial"/>
                <w:sz w:val="22"/>
                <w:szCs w:val="22"/>
              </w:rPr>
              <w:t>(b)</w:t>
            </w:r>
          </w:p>
        </w:tc>
        <w:tc>
          <w:tcPr>
            <w:tcW w:w="7208" w:type="dxa"/>
          </w:tcPr>
          <w:p w14:paraId="7CAE49CB" w14:textId="77777777" w:rsidR="00FC0C08" w:rsidRPr="00FC0C08" w:rsidRDefault="00FC0C08" w:rsidP="00FC0C08">
            <w:pPr>
              <w:spacing w:line="276" w:lineRule="auto"/>
              <w:jc w:val="both"/>
              <w:rPr>
                <w:rFonts w:ascii="Arial" w:hAnsi="Arial" w:cs="Arial"/>
                <w:sz w:val="22"/>
                <w:szCs w:val="22"/>
              </w:rPr>
            </w:pPr>
            <w:r w:rsidRPr="00FC0C08">
              <w:rPr>
                <w:rFonts w:ascii="Arial" w:hAnsi="Arial" w:cs="Arial"/>
                <w:sz w:val="22"/>
                <w:szCs w:val="22"/>
              </w:rPr>
              <w:t>Would the development consist of the erection or extension of any agricultural building on an established agricultural unit where development under Class Q or Class S of Part 3 (changes of use) has been carried out within the last 10 years?</w:t>
            </w:r>
          </w:p>
        </w:tc>
        <w:tc>
          <w:tcPr>
            <w:tcW w:w="6237" w:type="dxa"/>
          </w:tcPr>
          <w:p w14:paraId="4551FDC3" w14:textId="51A71CC0" w:rsidR="00FC0C08" w:rsidRPr="00FC0C08" w:rsidRDefault="00FC0C08" w:rsidP="00FC0C08">
            <w:pPr>
              <w:spacing w:line="276" w:lineRule="auto"/>
              <w:jc w:val="both"/>
              <w:rPr>
                <w:rFonts w:ascii="Arial" w:hAnsi="Arial" w:cs="Arial"/>
                <w:sz w:val="22"/>
                <w:szCs w:val="22"/>
              </w:rPr>
            </w:pPr>
            <w:r>
              <w:rPr>
                <w:rFonts w:ascii="Arial" w:hAnsi="Arial" w:cs="Arial"/>
                <w:sz w:val="22"/>
                <w:szCs w:val="22"/>
              </w:rPr>
              <w:t>No</w:t>
            </w:r>
          </w:p>
        </w:tc>
      </w:tr>
      <w:tr w:rsidR="00FC0C08" w:rsidRPr="00FC0C08" w14:paraId="75748D5C" w14:textId="77777777" w:rsidTr="001436DA">
        <w:tc>
          <w:tcPr>
            <w:tcW w:w="730" w:type="dxa"/>
          </w:tcPr>
          <w:p w14:paraId="6F699DB6" w14:textId="77777777" w:rsidR="00FC0C08" w:rsidRPr="00FC0C08" w:rsidRDefault="00FC0C08" w:rsidP="00FC0C08">
            <w:pPr>
              <w:spacing w:line="276" w:lineRule="auto"/>
              <w:jc w:val="both"/>
              <w:rPr>
                <w:rFonts w:ascii="Arial" w:hAnsi="Arial" w:cs="Arial"/>
                <w:sz w:val="22"/>
                <w:szCs w:val="22"/>
              </w:rPr>
            </w:pPr>
            <w:r w:rsidRPr="00FC0C08">
              <w:rPr>
                <w:rFonts w:ascii="Arial" w:hAnsi="Arial" w:cs="Arial"/>
                <w:sz w:val="22"/>
                <w:szCs w:val="22"/>
              </w:rPr>
              <w:t>(c)</w:t>
            </w:r>
          </w:p>
        </w:tc>
        <w:tc>
          <w:tcPr>
            <w:tcW w:w="7208" w:type="dxa"/>
          </w:tcPr>
          <w:p w14:paraId="41D42EF3" w14:textId="29A2297F" w:rsidR="00FC0C08" w:rsidRPr="00FC0C08" w:rsidRDefault="00FC0C08" w:rsidP="00FC0C08">
            <w:pPr>
              <w:spacing w:line="276" w:lineRule="auto"/>
              <w:jc w:val="both"/>
              <w:rPr>
                <w:rFonts w:ascii="Arial" w:hAnsi="Arial" w:cs="Arial"/>
                <w:sz w:val="22"/>
                <w:szCs w:val="22"/>
              </w:rPr>
            </w:pPr>
            <w:r w:rsidRPr="00FC0C08">
              <w:rPr>
                <w:rFonts w:ascii="Arial" w:hAnsi="Arial" w:cs="Arial"/>
                <w:sz w:val="22"/>
                <w:szCs w:val="22"/>
              </w:rPr>
              <w:t xml:space="preserve">Would the development consist of, or </w:t>
            </w:r>
            <w:r w:rsidR="00A416E8" w:rsidRPr="00FC0C08">
              <w:rPr>
                <w:rFonts w:ascii="Arial" w:hAnsi="Arial" w:cs="Arial"/>
                <w:sz w:val="22"/>
                <w:szCs w:val="22"/>
              </w:rPr>
              <w:t>include</w:t>
            </w:r>
            <w:r w:rsidRPr="00FC0C08">
              <w:rPr>
                <w:rFonts w:ascii="Arial" w:hAnsi="Arial" w:cs="Arial"/>
                <w:sz w:val="22"/>
                <w:szCs w:val="22"/>
              </w:rPr>
              <w:t xml:space="preserve"> the erection, extension, or alteration of a dwelling?</w:t>
            </w:r>
          </w:p>
        </w:tc>
        <w:tc>
          <w:tcPr>
            <w:tcW w:w="6237" w:type="dxa"/>
          </w:tcPr>
          <w:p w14:paraId="041A0669" w14:textId="04FCC5B5" w:rsidR="00FC0C08" w:rsidRPr="00FC0C08" w:rsidRDefault="00FC0C08" w:rsidP="00FC0C08">
            <w:pPr>
              <w:spacing w:line="276" w:lineRule="auto"/>
              <w:jc w:val="both"/>
              <w:rPr>
                <w:rFonts w:ascii="Arial" w:hAnsi="Arial" w:cs="Arial"/>
                <w:sz w:val="22"/>
                <w:szCs w:val="22"/>
              </w:rPr>
            </w:pPr>
            <w:r>
              <w:rPr>
                <w:rFonts w:ascii="Arial" w:hAnsi="Arial" w:cs="Arial"/>
                <w:sz w:val="22"/>
                <w:szCs w:val="22"/>
              </w:rPr>
              <w:t>No</w:t>
            </w:r>
          </w:p>
        </w:tc>
      </w:tr>
      <w:tr w:rsidR="00FC0C08" w:rsidRPr="00FC0C08" w14:paraId="2B43D154" w14:textId="77777777" w:rsidTr="001436DA">
        <w:tc>
          <w:tcPr>
            <w:tcW w:w="730" w:type="dxa"/>
          </w:tcPr>
          <w:p w14:paraId="135FEA80" w14:textId="77777777" w:rsidR="00FC0C08" w:rsidRPr="00FC0C08" w:rsidRDefault="00FC0C08" w:rsidP="00FC0C08">
            <w:pPr>
              <w:spacing w:line="276" w:lineRule="auto"/>
              <w:jc w:val="both"/>
              <w:rPr>
                <w:rFonts w:ascii="Arial" w:hAnsi="Arial" w:cs="Arial"/>
                <w:sz w:val="22"/>
                <w:szCs w:val="22"/>
              </w:rPr>
            </w:pPr>
            <w:r w:rsidRPr="00FC0C08">
              <w:rPr>
                <w:rFonts w:ascii="Arial" w:hAnsi="Arial" w:cs="Arial"/>
                <w:sz w:val="22"/>
                <w:szCs w:val="22"/>
              </w:rPr>
              <w:t>(d)</w:t>
            </w:r>
          </w:p>
        </w:tc>
        <w:tc>
          <w:tcPr>
            <w:tcW w:w="7208" w:type="dxa"/>
          </w:tcPr>
          <w:p w14:paraId="61B3EF83" w14:textId="77777777" w:rsidR="00FC0C08" w:rsidRPr="00FC0C08" w:rsidRDefault="00FC0C08" w:rsidP="00FC0C08">
            <w:pPr>
              <w:spacing w:line="276" w:lineRule="auto"/>
              <w:jc w:val="both"/>
              <w:rPr>
                <w:rFonts w:ascii="Arial" w:hAnsi="Arial" w:cs="Arial"/>
                <w:sz w:val="22"/>
                <w:szCs w:val="22"/>
              </w:rPr>
            </w:pPr>
            <w:r w:rsidRPr="00FC0C08">
              <w:rPr>
                <w:rFonts w:ascii="Arial" w:hAnsi="Arial" w:cs="Arial"/>
                <w:sz w:val="22"/>
                <w:szCs w:val="22"/>
              </w:rPr>
              <w:t>Would it involve the provision of a building, structure or works not designed for agricultural purposes?</w:t>
            </w:r>
          </w:p>
        </w:tc>
        <w:tc>
          <w:tcPr>
            <w:tcW w:w="6237" w:type="dxa"/>
          </w:tcPr>
          <w:p w14:paraId="4EF86B93" w14:textId="63514DEA" w:rsidR="00FC0C08" w:rsidRPr="00FC0C08" w:rsidRDefault="00FC0C08" w:rsidP="00FC0C08">
            <w:pPr>
              <w:spacing w:line="276" w:lineRule="auto"/>
              <w:jc w:val="both"/>
              <w:rPr>
                <w:rFonts w:ascii="Arial" w:hAnsi="Arial" w:cs="Arial"/>
                <w:sz w:val="22"/>
                <w:szCs w:val="22"/>
              </w:rPr>
            </w:pPr>
            <w:r>
              <w:rPr>
                <w:rFonts w:ascii="Arial" w:hAnsi="Arial" w:cs="Arial"/>
                <w:sz w:val="22"/>
                <w:szCs w:val="22"/>
              </w:rPr>
              <w:t>No</w:t>
            </w:r>
          </w:p>
        </w:tc>
      </w:tr>
      <w:tr w:rsidR="00FC0C08" w:rsidRPr="00FC0C08" w14:paraId="12FD0373" w14:textId="77777777" w:rsidTr="001436DA">
        <w:tc>
          <w:tcPr>
            <w:tcW w:w="730" w:type="dxa"/>
          </w:tcPr>
          <w:p w14:paraId="63C23EB5" w14:textId="77777777" w:rsidR="00FC0C08" w:rsidRPr="00FC0C08" w:rsidRDefault="00FC0C08" w:rsidP="00FC0C08">
            <w:pPr>
              <w:spacing w:line="276" w:lineRule="auto"/>
              <w:jc w:val="both"/>
              <w:rPr>
                <w:rFonts w:ascii="Arial" w:hAnsi="Arial" w:cs="Arial"/>
                <w:sz w:val="22"/>
                <w:szCs w:val="22"/>
              </w:rPr>
            </w:pPr>
            <w:r w:rsidRPr="00FC0C08">
              <w:rPr>
                <w:rFonts w:ascii="Arial" w:hAnsi="Arial" w:cs="Arial"/>
                <w:sz w:val="22"/>
                <w:szCs w:val="22"/>
              </w:rPr>
              <w:t>(e)(</w:t>
            </w:r>
            <w:proofErr w:type="spellStart"/>
            <w:r w:rsidRPr="00FC0C08">
              <w:rPr>
                <w:rFonts w:ascii="Arial" w:hAnsi="Arial" w:cs="Arial"/>
                <w:sz w:val="22"/>
                <w:szCs w:val="22"/>
              </w:rPr>
              <w:t>i</w:t>
            </w:r>
            <w:proofErr w:type="spellEnd"/>
            <w:r w:rsidRPr="00FC0C08">
              <w:rPr>
                <w:rFonts w:ascii="Arial" w:hAnsi="Arial" w:cs="Arial"/>
                <w:sz w:val="22"/>
                <w:szCs w:val="22"/>
              </w:rPr>
              <w:t>)</w:t>
            </w:r>
          </w:p>
        </w:tc>
        <w:tc>
          <w:tcPr>
            <w:tcW w:w="7208" w:type="dxa"/>
          </w:tcPr>
          <w:p w14:paraId="2DEC92A0" w14:textId="77777777" w:rsidR="00FC0C08" w:rsidRPr="00FC0C08" w:rsidRDefault="00FC0C08" w:rsidP="00FC0C08">
            <w:pPr>
              <w:spacing w:line="276" w:lineRule="auto"/>
              <w:jc w:val="both"/>
              <w:rPr>
                <w:rFonts w:ascii="Arial" w:hAnsi="Arial" w:cs="Arial"/>
                <w:sz w:val="22"/>
                <w:szCs w:val="22"/>
              </w:rPr>
            </w:pPr>
            <w:r w:rsidRPr="00FC0C08">
              <w:rPr>
                <w:rFonts w:ascii="Arial" w:hAnsi="Arial" w:cs="Arial"/>
                <w:sz w:val="22"/>
                <w:szCs w:val="22"/>
              </w:rPr>
              <w:t>Would the ground area covered by any works or structures (excluding fences) for accommodating livestock or plant/machinery arising from engineering operations exceed 1,000 square metres?</w:t>
            </w:r>
          </w:p>
        </w:tc>
        <w:tc>
          <w:tcPr>
            <w:tcW w:w="6237" w:type="dxa"/>
          </w:tcPr>
          <w:p w14:paraId="67C1DB0A" w14:textId="3F4519CA" w:rsidR="00FC0C08" w:rsidRPr="00FC0C08" w:rsidRDefault="00FC0C08" w:rsidP="00FC0C08">
            <w:pPr>
              <w:spacing w:line="276" w:lineRule="auto"/>
              <w:jc w:val="both"/>
              <w:rPr>
                <w:rFonts w:ascii="Arial" w:hAnsi="Arial" w:cs="Arial"/>
                <w:sz w:val="22"/>
                <w:szCs w:val="22"/>
              </w:rPr>
            </w:pPr>
            <w:r>
              <w:rPr>
                <w:rFonts w:ascii="Arial" w:hAnsi="Arial" w:cs="Arial"/>
                <w:sz w:val="22"/>
                <w:szCs w:val="22"/>
              </w:rPr>
              <w:t xml:space="preserve">N/A </w:t>
            </w:r>
          </w:p>
        </w:tc>
      </w:tr>
      <w:tr w:rsidR="00FC0C08" w:rsidRPr="00FC0C08" w14:paraId="5825A552" w14:textId="77777777" w:rsidTr="001436DA">
        <w:tc>
          <w:tcPr>
            <w:tcW w:w="730" w:type="dxa"/>
          </w:tcPr>
          <w:p w14:paraId="0F7A0D13" w14:textId="77777777" w:rsidR="00FC0C08" w:rsidRPr="00FC0C08" w:rsidRDefault="00FC0C08" w:rsidP="00FC0C08">
            <w:pPr>
              <w:spacing w:line="276" w:lineRule="auto"/>
              <w:jc w:val="both"/>
              <w:rPr>
                <w:rFonts w:ascii="Arial" w:hAnsi="Arial" w:cs="Arial"/>
                <w:sz w:val="22"/>
                <w:szCs w:val="22"/>
              </w:rPr>
            </w:pPr>
            <w:r w:rsidRPr="00FC0C08">
              <w:rPr>
                <w:rFonts w:ascii="Arial" w:hAnsi="Arial" w:cs="Arial"/>
                <w:sz w:val="22"/>
                <w:szCs w:val="22"/>
              </w:rPr>
              <w:t>(e)(ii)</w:t>
            </w:r>
          </w:p>
        </w:tc>
        <w:tc>
          <w:tcPr>
            <w:tcW w:w="7208" w:type="dxa"/>
          </w:tcPr>
          <w:p w14:paraId="58545184" w14:textId="77777777" w:rsidR="00FC0C08" w:rsidRPr="00FC0C08" w:rsidRDefault="00FC0C08" w:rsidP="00FC0C08">
            <w:pPr>
              <w:spacing w:line="276" w:lineRule="auto"/>
              <w:jc w:val="both"/>
              <w:rPr>
                <w:rFonts w:ascii="Arial" w:hAnsi="Arial" w:cs="Arial"/>
                <w:sz w:val="22"/>
                <w:szCs w:val="22"/>
              </w:rPr>
            </w:pPr>
            <w:r w:rsidRPr="00FC0C08">
              <w:rPr>
                <w:rFonts w:ascii="Arial" w:hAnsi="Arial" w:cs="Arial"/>
                <w:sz w:val="22"/>
                <w:szCs w:val="22"/>
              </w:rPr>
              <w:t>Would the ground area of any building erected, extended, or altered under Class A exceed 1,500 square metres?</w:t>
            </w:r>
          </w:p>
        </w:tc>
        <w:tc>
          <w:tcPr>
            <w:tcW w:w="6237" w:type="dxa"/>
          </w:tcPr>
          <w:p w14:paraId="35C816F6" w14:textId="3B551C6E" w:rsidR="00FC0C08" w:rsidRPr="00FC0C08" w:rsidRDefault="00086343" w:rsidP="00FC0C08">
            <w:pPr>
              <w:spacing w:line="276" w:lineRule="auto"/>
              <w:jc w:val="both"/>
              <w:rPr>
                <w:rFonts w:ascii="Arial" w:hAnsi="Arial" w:cs="Arial"/>
                <w:sz w:val="22"/>
                <w:szCs w:val="22"/>
              </w:rPr>
            </w:pPr>
            <w:r>
              <w:rPr>
                <w:rFonts w:ascii="Arial" w:hAnsi="Arial" w:cs="Arial"/>
                <w:sz w:val="22"/>
                <w:szCs w:val="22"/>
              </w:rPr>
              <w:t>N/A</w:t>
            </w:r>
          </w:p>
        </w:tc>
      </w:tr>
      <w:tr w:rsidR="00FC0C08" w:rsidRPr="00FC0C08" w14:paraId="7EF337BD" w14:textId="77777777" w:rsidTr="001436DA">
        <w:tc>
          <w:tcPr>
            <w:tcW w:w="730" w:type="dxa"/>
          </w:tcPr>
          <w:p w14:paraId="37441F58" w14:textId="77777777" w:rsidR="00FC0C08" w:rsidRPr="00FC0C08" w:rsidRDefault="00FC0C08" w:rsidP="00FC0C08">
            <w:pPr>
              <w:spacing w:line="276" w:lineRule="auto"/>
              <w:jc w:val="both"/>
              <w:rPr>
                <w:rFonts w:ascii="Arial" w:hAnsi="Arial" w:cs="Arial"/>
                <w:sz w:val="22"/>
                <w:szCs w:val="22"/>
              </w:rPr>
            </w:pPr>
            <w:r w:rsidRPr="00FC0C08">
              <w:rPr>
                <w:rFonts w:ascii="Arial" w:hAnsi="Arial" w:cs="Arial"/>
                <w:sz w:val="22"/>
                <w:szCs w:val="22"/>
              </w:rPr>
              <w:lastRenderedPageBreak/>
              <w:t>(f)</w:t>
            </w:r>
          </w:p>
        </w:tc>
        <w:tc>
          <w:tcPr>
            <w:tcW w:w="7208" w:type="dxa"/>
          </w:tcPr>
          <w:p w14:paraId="4B7343AB" w14:textId="77777777" w:rsidR="00FC0C08" w:rsidRPr="00FC0C08" w:rsidRDefault="00FC0C08" w:rsidP="00FC0C08">
            <w:pPr>
              <w:spacing w:line="276" w:lineRule="auto"/>
              <w:jc w:val="both"/>
              <w:rPr>
                <w:rFonts w:ascii="Arial" w:hAnsi="Arial" w:cs="Arial"/>
                <w:sz w:val="22"/>
                <w:szCs w:val="22"/>
              </w:rPr>
            </w:pPr>
            <w:r w:rsidRPr="00FC0C08">
              <w:rPr>
                <w:rFonts w:ascii="Arial" w:hAnsi="Arial" w:cs="Arial"/>
                <w:sz w:val="22"/>
                <w:szCs w:val="22"/>
              </w:rPr>
              <w:t>Is any part of the proposed building, structure, or works within 3 kilometres of the perimeter of an aerodrome and would exceed 3 metres in height?</w:t>
            </w:r>
          </w:p>
        </w:tc>
        <w:tc>
          <w:tcPr>
            <w:tcW w:w="6237" w:type="dxa"/>
          </w:tcPr>
          <w:p w14:paraId="1FF7C2A7" w14:textId="1D6978BC" w:rsidR="00FC0C08" w:rsidRPr="00FC0C08" w:rsidRDefault="00086343" w:rsidP="00FC0C08">
            <w:pPr>
              <w:spacing w:line="276" w:lineRule="auto"/>
              <w:jc w:val="both"/>
              <w:rPr>
                <w:rFonts w:ascii="Arial" w:hAnsi="Arial" w:cs="Arial"/>
                <w:sz w:val="22"/>
                <w:szCs w:val="22"/>
              </w:rPr>
            </w:pPr>
            <w:r>
              <w:rPr>
                <w:rFonts w:ascii="Arial" w:hAnsi="Arial" w:cs="Arial"/>
                <w:sz w:val="22"/>
                <w:szCs w:val="22"/>
              </w:rPr>
              <w:t>No</w:t>
            </w:r>
          </w:p>
        </w:tc>
      </w:tr>
      <w:tr w:rsidR="00FC0C08" w:rsidRPr="00FC0C08" w14:paraId="48B1F966" w14:textId="77777777" w:rsidTr="001436DA">
        <w:tc>
          <w:tcPr>
            <w:tcW w:w="730" w:type="dxa"/>
          </w:tcPr>
          <w:p w14:paraId="53AE3AE8" w14:textId="77777777" w:rsidR="00FC0C08" w:rsidRPr="00FC0C08" w:rsidRDefault="00FC0C08" w:rsidP="00FC0C08">
            <w:pPr>
              <w:spacing w:line="276" w:lineRule="auto"/>
              <w:jc w:val="both"/>
              <w:rPr>
                <w:rFonts w:ascii="Arial" w:hAnsi="Arial" w:cs="Arial"/>
                <w:sz w:val="22"/>
                <w:szCs w:val="22"/>
              </w:rPr>
            </w:pPr>
            <w:r w:rsidRPr="00FC0C08">
              <w:rPr>
                <w:rFonts w:ascii="Arial" w:hAnsi="Arial" w:cs="Arial"/>
                <w:sz w:val="22"/>
                <w:szCs w:val="22"/>
              </w:rPr>
              <w:t>(g)</w:t>
            </w:r>
          </w:p>
        </w:tc>
        <w:tc>
          <w:tcPr>
            <w:tcW w:w="7208" w:type="dxa"/>
          </w:tcPr>
          <w:p w14:paraId="5E16A9D3" w14:textId="77777777" w:rsidR="00FC0C08" w:rsidRPr="00FC0C08" w:rsidRDefault="00FC0C08" w:rsidP="00FC0C08">
            <w:pPr>
              <w:spacing w:line="276" w:lineRule="auto"/>
              <w:jc w:val="both"/>
              <w:rPr>
                <w:rFonts w:ascii="Arial" w:hAnsi="Arial" w:cs="Arial"/>
                <w:sz w:val="22"/>
                <w:szCs w:val="22"/>
              </w:rPr>
            </w:pPr>
            <w:r w:rsidRPr="00FC0C08">
              <w:rPr>
                <w:rFonts w:ascii="Arial" w:hAnsi="Arial" w:cs="Arial"/>
                <w:sz w:val="22"/>
                <w:szCs w:val="22"/>
              </w:rPr>
              <w:t>Is any part of the proposed building, structure, or works not within 3 kilometres of an aerodrome and would exceed 12 metres in height?</w:t>
            </w:r>
          </w:p>
        </w:tc>
        <w:tc>
          <w:tcPr>
            <w:tcW w:w="6237" w:type="dxa"/>
          </w:tcPr>
          <w:p w14:paraId="267DF1CC" w14:textId="68992083" w:rsidR="00FC0C08" w:rsidRPr="00FC0C08" w:rsidRDefault="00086343" w:rsidP="00FC0C08">
            <w:pPr>
              <w:spacing w:line="276" w:lineRule="auto"/>
              <w:jc w:val="both"/>
              <w:rPr>
                <w:rFonts w:ascii="Arial" w:hAnsi="Arial" w:cs="Arial"/>
                <w:sz w:val="22"/>
                <w:szCs w:val="22"/>
              </w:rPr>
            </w:pPr>
            <w:r>
              <w:rPr>
                <w:rFonts w:ascii="Arial" w:hAnsi="Arial" w:cs="Arial"/>
                <w:sz w:val="22"/>
                <w:szCs w:val="22"/>
              </w:rPr>
              <w:t>No</w:t>
            </w:r>
          </w:p>
        </w:tc>
      </w:tr>
      <w:tr w:rsidR="00FC0C08" w:rsidRPr="00FC0C08" w14:paraId="1C723E2C" w14:textId="77777777" w:rsidTr="001436DA">
        <w:tc>
          <w:tcPr>
            <w:tcW w:w="730" w:type="dxa"/>
          </w:tcPr>
          <w:p w14:paraId="6EB9932C" w14:textId="77777777" w:rsidR="00FC0C08" w:rsidRPr="00FC0C08" w:rsidRDefault="00FC0C08" w:rsidP="00FC0C08">
            <w:pPr>
              <w:spacing w:line="276" w:lineRule="auto"/>
              <w:jc w:val="both"/>
              <w:rPr>
                <w:rFonts w:ascii="Arial" w:hAnsi="Arial" w:cs="Arial"/>
                <w:sz w:val="22"/>
                <w:szCs w:val="22"/>
              </w:rPr>
            </w:pPr>
            <w:r w:rsidRPr="00FC0C08">
              <w:rPr>
                <w:rFonts w:ascii="Arial" w:hAnsi="Arial" w:cs="Arial"/>
                <w:sz w:val="22"/>
                <w:szCs w:val="22"/>
              </w:rPr>
              <w:t>(h)</w:t>
            </w:r>
          </w:p>
        </w:tc>
        <w:tc>
          <w:tcPr>
            <w:tcW w:w="7208" w:type="dxa"/>
          </w:tcPr>
          <w:p w14:paraId="604FE602" w14:textId="77777777" w:rsidR="00FC0C08" w:rsidRPr="00FC0C08" w:rsidRDefault="00FC0C08" w:rsidP="00FC0C08">
            <w:pPr>
              <w:spacing w:line="276" w:lineRule="auto"/>
              <w:jc w:val="both"/>
              <w:rPr>
                <w:rFonts w:ascii="Arial" w:hAnsi="Arial" w:cs="Arial"/>
                <w:sz w:val="22"/>
                <w:szCs w:val="22"/>
              </w:rPr>
            </w:pPr>
            <w:r w:rsidRPr="00FC0C08">
              <w:rPr>
                <w:rFonts w:ascii="Arial" w:hAnsi="Arial" w:cs="Arial"/>
                <w:sz w:val="22"/>
                <w:szCs w:val="22"/>
              </w:rPr>
              <w:t>Would any part of the development be within 25 metres of a metalled part of a trunk road or classified road?</w:t>
            </w:r>
          </w:p>
        </w:tc>
        <w:tc>
          <w:tcPr>
            <w:tcW w:w="6237" w:type="dxa"/>
          </w:tcPr>
          <w:p w14:paraId="7437D1A3" w14:textId="582538AE" w:rsidR="00FC0C08" w:rsidRPr="00FC0C08" w:rsidRDefault="00086343" w:rsidP="00FC0C08">
            <w:pPr>
              <w:spacing w:line="276" w:lineRule="auto"/>
              <w:jc w:val="both"/>
              <w:rPr>
                <w:rFonts w:ascii="Arial" w:hAnsi="Arial" w:cs="Arial"/>
                <w:sz w:val="22"/>
                <w:szCs w:val="22"/>
              </w:rPr>
            </w:pPr>
            <w:r>
              <w:rPr>
                <w:rFonts w:ascii="Arial" w:hAnsi="Arial" w:cs="Arial"/>
                <w:sz w:val="22"/>
                <w:szCs w:val="22"/>
              </w:rPr>
              <w:t>No</w:t>
            </w:r>
          </w:p>
        </w:tc>
      </w:tr>
      <w:tr w:rsidR="00FC0C08" w:rsidRPr="00FC0C08" w14:paraId="2AACA359" w14:textId="77777777" w:rsidTr="001436DA">
        <w:tc>
          <w:tcPr>
            <w:tcW w:w="730" w:type="dxa"/>
          </w:tcPr>
          <w:p w14:paraId="65C7DD72" w14:textId="77777777" w:rsidR="00FC0C08" w:rsidRPr="00FC0C08" w:rsidRDefault="00FC0C08" w:rsidP="00FC0C08">
            <w:pPr>
              <w:spacing w:line="276" w:lineRule="auto"/>
              <w:jc w:val="both"/>
              <w:rPr>
                <w:rFonts w:ascii="Arial" w:hAnsi="Arial" w:cs="Arial"/>
                <w:sz w:val="22"/>
                <w:szCs w:val="22"/>
              </w:rPr>
            </w:pPr>
            <w:r w:rsidRPr="00FC0C08">
              <w:rPr>
                <w:rFonts w:ascii="Arial" w:hAnsi="Arial" w:cs="Arial"/>
                <w:sz w:val="22"/>
                <w:szCs w:val="22"/>
              </w:rPr>
              <w:t>(</w:t>
            </w:r>
            <w:proofErr w:type="spellStart"/>
            <w:r w:rsidRPr="00FC0C08">
              <w:rPr>
                <w:rFonts w:ascii="Arial" w:hAnsi="Arial" w:cs="Arial"/>
                <w:sz w:val="22"/>
                <w:szCs w:val="22"/>
              </w:rPr>
              <w:t>i</w:t>
            </w:r>
            <w:proofErr w:type="spellEnd"/>
            <w:r w:rsidRPr="00FC0C08">
              <w:rPr>
                <w:rFonts w:ascii="Arial" w:hAnsi="Arial" w:cs="Arial"/>
                <w:sz w:val="22"/>
                <w:szCs w:val="22"/>
              </w:rPr>
              <w:t>)</w:t>
            </w:r>
          </w:p>
        </w:tc>
        <w:tc>
          <w:tcPr>
            <w:tcW w:w="7208" w:type="dxa"/>
          </w:tcPr>
          <w:p w14:paraId="3F8758D9" w14:textId="77777777" w:rsidR="00FC0C08" w:rsidRPr="00FC0C08" w:rsidRDefault="00FC0C08" w:rsidP="00FC0C08">
            <w:pPr>
              <w:spacing w:line="276" w:lineRule="auto"/>
              <w:jc w:val="both"/>
              <w:rPr>
                <w:rFonts w:ascii="Arial" w:hAnsi="Arial" w:cs="Arial"/>
                <w:sz w:val="22"/>
                <w:szCs w:val="22"/>
              </w:rPr>
            </w:pPr>
            <w:r w:rsidRPr="00FC0C08">
              <w:rPr>
                <w:rFonts w:ascii="Arial" w:hAnsi="Arial" w:cs="Arial"/>
                <w:sz w:val="22"/>
                <w:szCs w:val="22"/>
              </w:rPr>
              <w:t xml:space="preserve">Would the development consist of, or </w:t>
            </w:r>
            <w:proofErr w:type="gramStart"/>
            <w:r w:rsidRPr="00FC0C08">
              <w:rPr>
                <w:rFonts w:ascii="Arial" w:hAnsi="Arial" w:cs="Arial"/>
                <w:sz w:val="22"/>
                <w:szCs w:val="22"/>
              </w:rPr>
              <w:t>include,</w:t>
            </w:r>
            <w:proofErr w:type="gramEnd"/>
            <w:r w:rsidRPr="00FC0C08">
              <w:rPr>
                <w:rFonts w:ascii="Arial" w:hAnsi="Arial" w:cs="Arial"/>
                <w:sz w:val="22"/>
                <w:szCs w:val="22"/>
              </w:rPr>
              <w:t xml:space="preserve"> the erection or construction of, or works to, a building, structure, or excavation used or intended for the accommodation of livestock or storage of slurry/sewage sludge, and be within 400 metres of the curtilage of a protected building?</w:t>
            </w:r>
          </w:p>
        </w:tc>
        <w:tc>
          <w:tcPr>
            <w:tcW w:w="6237" w:type="dxa"/>
          </w:tcPr>
          <w:p w14:paraId="46684F07" w14:textId="04E0D4DF" w:rsidR="00FC0C08" w:rsidRPr="00FC0C08" w:rsidRDefault="00A416E8" w:rsidP="00FC0C08">
            <w:pPr>
              <w:spacing w:line="276" w:lineRule="auto"/>
              <w:jc w:val="both"/>
              <w:rPr>
                <w:rFonts w:ascii="Arial" w:hAnsi="Arial" w:cs="Arial"/>
                <w:sz w:val="22"/>
                <w:szCs w:val="22"/>
              </w:rPr>
            </w:pPr>
            <w:r>
              <w:rPr>
                <w:rFonts w:ascii="Arial" w:hAnsi="Arial" w:cs="Arial"/>
                <w:sz w:val="22"/>
                <w:szCs w:val="22"/>
              </w:rPr>
              <w:t>No</w:t>
            </w:r>
          </w:p>
        </w:tc>
      </w:tr>
      <w:tr w:rsidR="00FC0C08" w:rsidRPr="00FC0C08" w14:paraId="67C3D9C8" w14:textId="77777777" w:rsidTr="001436DA">
        <w:tc>
          <w:tcPr>
            <w:tcW w:w="730" w:type="dxa"/>
          </w:tcPr>
          <w:p w14:paraId="3C036513" w14:textId="77777777" w:rsidR="00FC0C08" w:rsidRPr="00FC0C08" w:rsidRDefault="00FC0C08" w:rsidP="00FC0C08">
            <w:pPr>
              <w:spacing w:line="276" w:lineRule="auto"/>
              <w:jc w:val="both"/>
              <w:rPr>
                <w:rFonts w:ascii="Arial" w:hAnsi="Arial" w:cs="Arial"/>
                <w:sz w:val="22"/>
                <w:szCs w:val="22"/>
              </w:rPr>
            </w:pPr>
            <w:r w:rsidRPr="00FC0C08">
              <w:rPr>
                <w:rFonts w:ascii="Arial" w:hAnsi="Arial" w:cs="Arial"/>
                <w:sz w:val="22"/>
                <w:szCs w:val="22"/>
              </w:rPr>
              <w:t>(j)</w:t>
            </w:r>
          </w:p>
        </w:tc>
        <w:tc>
          <w:tcPr>
            <w:tcW w:w="7208" w:type="dxa"/>
          </w:tcPr>
          <w:p w14:paraId="69495846" w14:textId="77777777" w:rsidR="00FC0C08" w:rsidRPr="00FC0C08" w:rsidRDefault="00FC0C08" w:rsidP="00FC0C08">
            <w:pPr>
              <w:spacing w:line="276" w:lineRule="auto"/>
              <w:jc w:val="both"/>
              <w:rPr>
                <w:rFonts w:ascii="Arial" w:hAnsi="Arial" w:cs="Arial"/>
                <w:sz w:val="22"/>
                <w:szCs w:val="22"/>
              </w:rPr>
            </w:pPr>
            <w:r w:rsidRPr="00FC0C08">
              <w:rPr>
                <w:rFonts w:ascii="Arial" w:hAnsi="Arial" w:cs="Arial"/>
                <w:sz w:val="22"/>
                <w:szCs w:val="22"/>
              </w:rPr>
              <w:t xml:space="preserve">Would the development involve excavations or engineering operations on or over article 2(4) land that </w:t>
            </w:r>
            <w:proofErr w:type="gramStart"/>
            <w:r w:rsidRPr="00FC0C08">
              <w:rPr>
                <w:rFonts w:ascii="Arial" w:hAnsi="Arial" w:cs="Arial"/>
                <w:sz w:val="22"/>
                <w:szCs w:val="22"/>
              </w:rPr>
              <w:t>are connected with</w:t>
            </w:r>
            <w:proofErr w:type="gramEnd"/>
            <w:r w:rsidRPr="00FC0C08">
              <w:rPr>
                <w:rFonts w:ascii="Arial" w:hAnsi="Arial" w:cs="Arial"/>
                <w:sz w:val="22"/>
                <w:szCs w:val="22"/>
              </w:rPr>
              <w:t> fish farming?</w:t>
            </w:r>
          </w:p>
        </w:tc>
        <w:tc>
          <w:tcPr>
            <w:tcW w:w="6237" w:type="dxa"/>
          </w:tcPr>
          <w:p w14:paraId="3DCC757C" w14:textId="52C04BAA" w:rsidR="00FC0C08" w:rsidRPr="00FC0C08" w:rsidRDefault="00A416E8" w:rsidP="00FC0C08">
            <w:pPr>
              <w:spacing w:line="276" w:lineRule="auto"/>
              <w:jc w:val="both"/>
              <w:rPr>
                <w:rFonts w:ascii="Arial" w:hAnsi="Arial" w:cs="Arial"/>
                <w:sz w:val="22"/>
                <w:szCs w:val="22"/>
              </w:rPr>
            </w:pPr>
            <w:r>
              <w:rPr>
                <w:rFonts w:ascii="Arial" w:hAnsi="Arial" w:cs="Arial"/>
                <w:sz w:val="22"/>
                <w:szCs w:val="22"/>
              </w:rPr>
              <w:t>No</w:t>
            </w:r>
          </w:p>
        </w:tc>
      </w:tr>
      <w:tr w:rsidR="00FC0C08" w:rsidRPr="00FC0C08" w14:paraId="3F574E2B" w14:textId="77777777" w:rsidTr="001436DA">
        <w:tc>
          <w:tcPr>
            <w:tcW w:w="730" w:type="dxa"/>
          </w:tcPr>
          <w:p w14:paraId="5F86AF49" w14:textId="77777777" w:rsidR="00FC0C08" w:rsidRPr="00FC0C08" w:rsidRDefault="00FC0C08" w:rsidP="00FC0C08">
            <w:pPr>
              <w:spacing w:line="276" w:lineRule="auto"/>
              <w:jc w:val="both"/>
              <w:rPr>
                <w:rFonts w:ascii="Arial" w:hAnsi="Arial" w:cs="Arial"/>
                <w:sz w:val="22"/>
                <w:szCs w:val="22"/>
              </w:rPr>
            </w:pPr>
            <w:r w:rsidRPr="00FC0C08">
              <w:rPr>
                <w:rFonts w:ascii="Arial" w:hAnsi="Arial" w:cs="Arial"/>
                <w:sz w:val="22"/>
                <w:szCs w:val="22"/>
              </w:rPr>
              <w:t>(k)(</w:t>
            </w:r>
            <w:proofErr w:type="spellStart"/>
            <w:r w:rsidRPr="00FC0C08">
              <w:rPr>
                <w:rFonts w:ascii="Arial" w:hAnsi="Arial" w:cs="Arial"/>
                <w:sz w:val="22"/>
                <w:szCs w:val="22"/>
              </w:rPr>
              <w:t>i</w:t>
            </w:r>
            <w:proofErr w:type="spellEnd"/>
            <w:r w:rsidRPr="00FC0C08">
              <w:rPr>
                <w:rFonts w:ascii="Arial" w:hAnsi="Arial" w:cs="Arial"/>
                <w:sz w:val="22"/>
                <w:szCs w:val="22"/>
              </w:rPr>
              <w:t>)</w:t>
            </w:r>
          </w:p>
        </w:tc>
        <w:tc>
          <w:tcPr>
            <w:tcW w:w="7208" w:type="dxa"/>
          </w:tcPr>
          <w:p w14:paraId="4CFF775C" w14:textId="77777777" w:rsidR="00FC0C08" w:rsidRPr="00FC0C08" w:rsidRDefault="00FC0C08" w:rsidP="00FC0C08">
            <w:pPr>
              <w:spacing w:line="276" w:lineRule="auto"/>
              <w:jc w:val="both"/>
              <w:rPr>
                <w:rFonts w:ascii="Arial" w:hAnsi="Arial" w:cs="Arial"/>
                <w:sz w:val="22"/>
                <w:szCs w:val="22"/>
              </w:rPr>
            </w:pPr>
            <w:r w:rsidRPr="00FC0C08">
              <w:rPr>
                <w:rFonts w:ascii="Arial" w:hAnsi="Arial" w:cs="Arial"/>
                <w:sz w:val="22"/>
                <w:szCs w:val="22"/>
              </w:rPr>
              <w:t>Would any building for storing fuel for or waste from a biomass boiler or anaerobic digestion system be used for storing waste not produced by that system or fuel not produced on land within the unit and be within 400 metres of the curtilage of a protected building?</w:t>
            </w:r>
          </w:p>
        </w:tc>
        <w:tc>
          <w:tcPr>
            <w:tcW w:w="6237" w:type="dxa"/>
          </w:tcPr>
          <w:p w14:paraId="7F92D737" w14:textId="0EF7FB08" w:rsidR="00FC0C08" w:rsidRPr="00FC0C08" w:rsidRDefault="00A416E8" w:rsidP="00FC0C08">
            <w:pPr>
              <w:spacing w:line="276" w:lineRule="auto"/>
              <w:jc w:val="both"/>
              <w:rPr>
                <w:rFonts w:ascii="Arial" w:hAnsi="Arial" w:cs="Arial"/>
                <w:sz w:val="22"/>
                <w:szCs w:val="22"/>
              </w:rPr>
            </w:pPr>
            <w:r>
              <w:rPr>
                <w:rFonts w:ascii="Arial" w:hAnsi="Arial" w:cs="Arial"/>
                <w:sz w:val="22"/>
                <w:szCs w:val="22"/>
              </w:rPr>
              <w:t>No</w:t>
            </w:r>
          </w:p>
        </w:tc>
      </w:tr>
      <w:tr w:rsidR="00FC0C08" w:rsidRPr="00FC0C08" w14:paraId="528A5BD3" w14:textId="77777777" w:rsidTr="001436DA">
        <w:tc>
          <w:tcPr>
            <w:tcW w:w="730" w:type="dxa"/>
          </w:tcPr>
          <w:p w14:paraId="135EA4C3" w14:textId="77777777" w:rsidR="00FC0C08" w:rsidRPr="00FC0C08" w:rsidRDefault="00FC0C08" w:rsidP="00FC0C08">
            <w:pPr>
              <w:spacing w:line="276" w:lineRule="auto"/>
              <w:jc w:val="both"/>
              <w:rPr>
                <w:rFonts w:ascii="Arial" w:hAnsi="Arial" w:cs="Arial"/>
                <w:sz w:val="22"/>
                <w:szCs w:val="22"/>
              </w:rPr>
            </w:pPr>
            <w:r w:rsidRPr="00FC0C08">
              <w:rPr>
                <w:rFonts w:ascii="Arial" w:hAnsi="Arial" w:cs="Arial"/>
                <w:sz w:val="22"/>
                <w:szCs w:val="22"/>
              </w:rPr>
              <w:t>(k)(ii)</w:t>
            </w:r>
          </w:p>
        </w:tc>
        <w:tc>
          <w:tcPr>
            <w:tcW w:w="7208" w:type="dxa"/>
          </w:tcPr>
          <w:p w14:paraId="30E377DA" w14:textId="77777777" w:rsidR="00FC0C08" w:rsidRPr="00FC0C08" w:rsidRDefault="00FC0C08" w:rsidP="00FC0C08">
            <w:pPr>
              <w:spacing w:line="276" w:lineRule="auto"/>
              <w:jc w:val="both"/>
              <w:rPr>
                <w:rFonts w:ascii="Arial" w:hAnsi="Arial" w:cs="Arial"/>
                <w:sz w:val="22"/>
                <w:szCs w:val="22"/>
              </w:rPr>
            </w:pPr>
            <w:r w:rsidRPr="00FC0C08">
              <w:rPr>
                <w:rFonts w:ascii="Arial" w:hAnsi="Arial" w:cs="Arial"/>
                <w:sz w:val="22"/>
                <w:szCs w:val="22"/>
              </w:rPr>
              <w:t>Would any building for storing fuel for or waste from a biomass boiler or anaerobic digestion system and be within 400 metres of the curtilage of a protected building?</w:t>
            </w:r>
          </w:p>
        </w:tc>
        <w:tc>
          <w:tcPr>
            <w:tcW w:w="6237" w:type="dxa"/>
          </w:tcPr>
          <w:p w14:paraId="2179A3B7" w14:textId="1A4C16E5" w:rsidR="00FC0C08" w:rsidRPr="00FC0C08" w:rsidRDefault="00A416E8" w:rsidP="00FC0C08">
            <w:pPr>
              <w:spacing w:line="276" w:lineRule="auto"/>
              <w:jc w:val="both"/>
              <w:rPr>
                <w:rFonts w:ascii="Arial" w:hAnsi="Arial" w:cs="Arial"/>
                <w:sz w:val="22"/>
                <w:szCs w:val="22"/>
              </w:rPr>
            </w:pPr>
            <w:r>
              <w:rPr>
                <w:rFonts w:ascii="Arial" w:hAnsi="Arial" w:cs="Arial"/>
                <w:sz w:val="22"/>
                <w:szCs w:val="22"/>
              </w:rPr>
              <w:t>No</w:t>
            </w:r>
          </w:p>
        </w:tc>
      </w:tr>
      <w:tr w:rsidR="00FC0C08" w:rsidRPr="00FC0C08" w14:paraId="2C388EC7" w14:textId="77777777" w:rsidTr="001436DA">
        <w:tc>
          <w:tcPr>
            <w:tcW w:w="730" w:type="dxa"/>
          </w:tcPr>
          <w:p w14:paraId="20F19E46" w14:textId="77777777" w:rsidR="00FC0C08" w:rsidRPr="00FC0C08" w:rsidRDefault="00FC0C08" w:rsidP="00FC0C08">
            <w:pPr>
              <w:spacing w:line="276" w:lineRule="auto"/>
              <w:jc w:val="both"/>
              <w:rPr>
                <w:rFonts w:ascii="Arial" w:hAnsi="Arial" w:cs="Arial"/>
                <w:sz w:val="22"/>
                <w:szCs w:val="22"/>
              </w:rPr>
            </w:pPr>
            <w:r w:rsidRPr="00FC0C08">
              <w:rPr>
                <w:rFonts w:ascii="Arial" w:hAnsi="Arial" w:cs="Arial"/>
                <w:sz w:val="22"/>
                <w:szCs w:val="22"/>
              </w:rPr>
              <w:t>(l)</w:t>
            </w:r>
          </w:p>
        </w:tc>
        <w:tc>
          <w:tcPr>
            <w:tcW w:w="7208" w:type="dxa"/>
          </w:tcPr>
          <w:p w14:paraId="70519721" w14:textId="77777777" w:rsidR="00FC0C08" w:rsidRPr="00FC0C08" w:rsidRDefault="00FC0C08" w:rsidP="00FC0C08">
            <w:pPr>
              <w:spacing w:line="276" w:lineRule="auto"/>
              <w:jc w:val="both"/>
              <w:rPr>
                <w:rFonts w:ascii="Arial" w:hAnsi="Arial" w:cs="Arial"/>
                <w:sz w:val="22"/>
                <w:szCs w:val="22"/>
              </w:rPr>
            </w:pPr>
            <w:r w:rsidRPr="00FC0C08">
              <w:rPr>
                <w:rFonts w:ascii="Arial" w:hAnsi="Arial" w:cs="Arial"/>
                <w:sz w:val="22"/>
                <w:szCs w:val="22"/>
              </w:rPr>
              <w:t>Would the erection or extension of a building be carried out on land or a building that is, or is within the curtilage of, a scheduled monument?</w:t>
            </w:r>
          </w:p>
        </w:tc>
        <w:tc>
          <w:tcPr>
            <w:tcW w:w="6237" w:type="dxa"/>
          </w:tcPr>
          <w:p w14:paraId="051FB392" w14:textId="34E1C85C" w:rsidR="00FC0C08" w:rsidRPr="00FC0C08" w:rsidRDefault="00A416E8" w:rsidP="00FC0C08">
            <w:pPr>
              <w:spacing w:line="276" w:lineRule="auto"/>
              <w:jc w:val="both"/>
              <w:rPr>
                <w:rFonts w:ascii="Arial" w:hAnsi="Arial" w:cs="Arial"/>
                <w:sz w:val="22"/>
                <w:szCs w:val="22"/>
              </w:rPr>
            </w:pPr>
            <w:r>
              <w:rPr>
                <w:rFonts w:ascii="Arial" w:hAnsi="Arial" w:cs="Arial"/>
                <w:sz w:val="22"/>
                <w:szCs w:val="22"/>
              </w:rPr>
              <w:t>No</w:t>
            </w:r>
          </w:p>
        </w:tc>
      </w:tr>
      <w:bookmarkEnd w:id="2"/>
    </w:tbl>
    <w:p w14:paraId="487B86EF" w14:textId="77777777" w:rsidR="00B53F65" w:rsidRDefault="00B53F65" w:rsidP="00AB72C6">
      <w:pPr>
        <w:spacing w:after="0" w:line="276" w:lineRule="auto"/>
        <w:jc w:val="both"/>
        <w:rPr>
          <w:rFonts w:ascii="Arial" w:hAnsi="Arial" w:cs="Arial"/>
          <w:sz w:val="22"/>
          <w:szCs w:val="22"/>
        </w:rPr>
      </w:pPr>
    </w:p>
    <w:p w14:paraId="585E5D38" w14:textId="77777777" w:rsidR="00B53F65" w:rsidRDefault="00B53F65" w:rsidP="00AB72C6">
      <w:pPr>
        <w:spacing w:after="0" w:line="276" w:lineRule="auto"/>
        <w:jc w:val="both"/>
        <w:rPr>
          <w:rFonts w:ascii="Arial" w:hAnsi="Arial" w:cs="Arial"/>
          <w:sz w:val="22"/>
          <w:szCs w:val="22"/>
        </w:rPr>
      </w:pPr>
    </w:p>
    <w:p w14:paraId="372B2202" w14:textId="77777777" w:rsidR="00B53F65" w:rsidRDefault="00B53F65" w:rsidP="00AB72C6">
      <w:pPr>
        <w:spacing w:after="0" w:line="276" w:lineRule="auto"/>
        <w:jc w:val="both"/>
        <w:rPr>
          <w:rFonts w:ascii="Arial" w:hAnsi="Arial" w:cs="Arial"/>
          <w:sz w:val="22"/>
          <w:szCs w:val="22"/>
        </w:rPr>
      </w:pPr>
    </w:p>
    <w:p w14:paraId="0CC47973" w14:textId="77777777" w:rsidR="00B53F65" w:rsidRDefault="00B53F65" w:rsidP="00AB72C6">
      <w:pPr>
        <w:spacing w:after="0" w:line="276" w:lineRule="auto"/>
        <w:jc w:val="both"/>
        <w:rPr>
          <w:rFonts w:ascii="Arial" w:hAnsi="Arial" w:cs="Arial"/>
          <w:sz w:val="22"/>
          <w:szCs w:val="22"/>
        </w:rPr>
      </w:pPr>
    </w:p>
    <w:p w14:paraId="6873F8A2" w14:textId="03C64F1C" w:rsidR="00B53F65" w:rsidRDefault="00B53F65">
      <w:pPr>
        <w:rPr>
          <w:rFonts w:ascii="Arial" w:hAnsi="Arial" w:cs="Arial"/>
          <w:sz w:val="22"/>
          <w:szCs w:val="22"/>
        </w:rPr>
      </w:pPr>
    </w:p>
    <w:sectPr w:rsidR="00B53F65" w:rsidSect="00E4655B">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29BA4" w14:textId="77777777" w:rsidR="004809F3" w:rsidRDefault="004809F3" w:rsidP="003876EB">
      <w:pPr>
        <w:spacing w:after="0" w:line="240" w:lineRule="auto"/>
      </w:pPr>
      <w:r>
        <w:separator/>
      </w:r>
    </w:p>
  </w:endnote>
  <w:endnote w:type="continuationSeparator" w:id="0">
    <w:p w14:paraId="7E26EB83" w14:textId="77777777" w:rsidR="004809F3" w:rsidRDefault="004809F3" w:rsidP="00387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F889B" w14:textId="77777777" w:rsidR="004809F3" w:rsidRDefault="004809F3" w:rsidP="003876EB">
      <w:pPr>
        <w:spacing w:after="0" w:line="240" w:lineRule="auto"/>
      </w:pPr>
      <w:r>
        <w:separator/>
      </w:r>
    </w:p>
  </w:footnote>
  <w:footnote w:type="continuationSeparator" w:id="0">
    <w:p w14:paraId="3646CEC2" w14:textId="77777777" w:rsidR="004809F3" w:rsidRDefault="004809F3" w:rsidP="00387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48E0"/>
    <w:multiLevelType w:val="hybridMultilevel"/>
    <w:tmpl w:val="CD780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904DC"/>
    <w:multiLevelType w:val="multilevel"/>
    <w:tmpl w:val="1DD4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20A39"/>
    <w:multiLevelType w:val="hybridMultilevel"/>
    <w:tmpl w:val="AC5E0C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696838"/>
    <w:multiLevelType w:val="multilevel"/>
    <w:tmpl w:val="EE783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BA743B"/>
    <w:multiLevelType w:val="hybridMultilevel"/>
    <w:tmpl w:val="800AA71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EC5F5E"/>
    <w:multiLevelType w:val="multilevel"/>
    <w:tmpl w:val="B23AC80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107111"/>
    <w:multiLevelType w:val="multilevel"/>
    <w:tmpl w:val="ED86BD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C059A4"/>
    <w:multiLevelType w:val="hybridMultilevel"/>
    <w:tmpl w:val="42BA40B6"/>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8A16EB"/>
    <w:multiLevelType w:val="hybridMultilevel"/>
    <w:tmpl w:val="EE444A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3626A7"/>
    <w:multiLevelType w:val="multilevel"/>
    <w:tmpl w:val="2D8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2B157B"/>
    <w:multiLevelType w:val="hybridMultilevel"/>
    <w:tmpl w:val="A2FAE1D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22A25F01"/>
    <w:multiLevelType w:val="multilevel"/>
    <w:tmpl w:val="CA3CF3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145F79"/>
    <w:multiLevelType w:val="multilevel"/>
    <w:tmpl w:val="C2DCF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062100"/>
    <w:multiLevelType w:val="hybridMultilevel"/>
    <w:tmpl w:val="E0D4A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0B211D"/>
    <w:multiLevelType w:val="hybridMultilevel"/>
    <w:tmpl w:val="3CEEC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DA52D6"/>
    <w:multiLevelType w:val="multilevel"/>
    <w:tmpl w:val="4C2A6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AF2075"/>
    <w:multiLevelType w:val="multilevel"/>
    <w:tmpl w:val="B9020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8723F4C"/>
    <w:multiLevelType w:val="multilevel"/>
    <w:tmpl w:val="EFB23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BA4121"/>
    <w:multiLevelType w:val="multilevel"/>
    <w:tmpl w:val="A35CA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F237C6"/>
    <w:multiLevelType w:val="multilevel"/>
    <w:tmpl w:val="B1B2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6D5198"/>
    <w:multiLevelType w:val="hybridMultilevel"/>
    <w:tmpl w:val="C8CA64BA"/>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02C7243"/>
    <w:multiLevelType w:val="multilevel"/>
    <w:tmpl w:val="AF90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0F4ED6"/>
    <w:multiLevelType w:val="multilevel"/>
    <w:tmpl w:val="70025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34B3A71"/>
    <w:multiLevelType w:val="hybridMultilevel"/>
    <w:tmpl w:val="C4D2587E"/>
    <w:lvl w:ilvl="0" w:tplc="4B50ADC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3A65983"/>
    <w:multiLevelType w:val="hybridMultilevel"/>
    <w:tmpl w:val="7D12BE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65A00E3"/>
    <w:multiLevelType w:val="multilevel"/>
    <w:tmpl w:val="197E6A68"/>
    <w:styleLink w:val="Report1"/>
    <w:lvl w:ilvl="0">
      <w:start w:val="1"/>
      <w:numFmt w:val="decimal"/>
      <w:pStyle w:val="Report"/>
      <w:lvlText w:val="%1."/>
      <w:lvlJc w:val="left"/>
      <w:pPr>
        <w:ind w:left="567" w:hanging="567"/>
      </w:pPr>
      <w:rPr>
        <w:rFonts w:ascii="Arial" w:hAnsi="Arial" w:cs="Times New Roman" w:hint="default"/>
        <w:b w:val="0"/>
        <w:i w:val="0"/>
        <w:strike w:val="0"/>
        <w:dstrike w:val="0"/>
        <w:sz w:val="22"/>
        <w:u w:val="none"/>
        <w:effect w:val="none"/>
      </w:rPr>
    </w:lvl>
    <w:lvl w:ilvl="1">
      <w:start w:val="1"/>
      <w:numFmt w:val="decimal"/>
      <w:lvlText w:val="%1.%2"/>
      <w:lvlJc w:val="left"/>
      <w:pPr>
        <w:ind w:left="567" w:hanging="567"/>
      </w:pPr>
    </w:lvl>
    <w:lvl w:ilvl="2">
      <w:start w:val="1"/>
      <w:numFmt w:val="decimal"/>
      <w:lvlText w:val="%1.%2.%3"/>
      <w:lvlJc w:val="left"/>
      <w:pPr>
        <w:ind w:left="567" w:hanging="567"/>
      </w:pPr>
    </w:lvl>
    <w:lvl w:ilvl="3">
      <w:start w:val="1"/>
      <w:numFmt w:val="lowerRoman"/>
      <w:lvlText w:val="%4)"/>
      <w:lvlJc w:val="left"/>
      <w:pPr>
        <w:ind w:left="1134" w:hanging="283"/>
      </w:pPr>
    </w:lvl>
    <w:lvl w:ilvl="4">
      <w:start w:val="1"/>
      <w:numFmt w:val="lowerLetter"/>
      <w:lvlText w:val="(%5)"/>
      <w:lvlJc w:val="left"/>
      <w:pPr>
        <w:ind w:left="567" w:hanging="567"/>
      </w:pPr>
    </w:lvl>
    <w:lvl w:ilvl="5">
      <w:start w:val="1"/>
      <w:numFmt w:val="lowerRoman"/>
      <w:lvlText w:val="(%6)"/>
      <w:lvlJc w:val="left"/>
      <w:pPr>
        <w:ind w:left="567" w:hanging="567"/>
      </w:pPr>
    </w:lvl>
    <w:lvl w:ilvl="6">
      <w:start w:val="1"/>
      <w:numFmt w:val="decimal"/>
      <w:lvlText w:val="%7."/>
      <w:lvlJc w:val="left"/>
      <w:pPr>
        <w:ind w:left="567" w:hanging="567"/>
      </w:pPr>
    </w:lvl>
    <w:lvl w:ilvl="7">
      <w:start w:val="1"/>
      <w:numFmt w:val="lowerLetter"/>
      <w:lvlText w:val="%8."/>
      <w:lvlJc w:val="left"/>
      <w:pPr>
        <w:ind w:left="567" w:hanging="567"/>
      </w:pPr>
    </w:lvl>
    <w:lvl w:ilvl="8">
      <w:start w:val="1"/>
      <w:numFmt w:val="lowerRoman"/>
      <w:lvlText w:val="%9."/>
      <w:lvlJc w:val="left"/>
      <w:pPr>
        <w:ind w:left="567" w:hanging="567"/>
      </w:pPr>
    </w:lvl>
  </w:abstractNum>
  <w:abstractNum w:abstractNumId="26" w15:restartNumberingAfterBreak="0">
    <w:nsid w:val="5B6211C1"/>
    <w:multiLevelType w:val="multilevel"/>
    <w:tmpl w:val="B7BC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DC23E7"/>
    <w:multiLevelType w:val="hybridMultilevel"/>
    <w:tmpl w:val="0CD25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1A5643"/>
    <w:multiLevelType w:val="multilevel"/>
    <w:tmpl w:val="0C46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C444C2"/>
    <w:multiLevelType w:val="hybridMultilevel"/>
    <w:tmpl w:val="297ABABA"/>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59119F6"/>
    <w:multiLevelType w:val="multilevel"/>
    <w:tmpl w:val="5B40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85272E"/>
    <w:multiLevelType w:val="multilevel"/>
    <w:tmpl w:val="7E7011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9D24720"/>
    <w:multiLevelType w:val="multilevel"/>
    <w:tmpl w:val="D1E2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232C38"/>
    <w:multiLevelType w:val="hybridMultilevel"/>
    <w:tmpl w:val="D14CF108"/>
    <w:lvl w:ilvl="0" w:tplc="427C0F7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25212289">
    <w:abstractNumId w:val="18"/>
  </w:num>
  <w:num w:numId="2" w16cid:durableId="448860153">
    <w:abstractNumId w:val="12"/>
  </w:num>
  <w:num w:numId="3" w16cid:durableId="928152092">
    <w:abstractNumId w:val="28"/>
  </w:num>
  <w:num w:numId="4" w16cid:durableId="479854862">
    <w:abstractNumId w:val="26"/>
  </w:num>
  <w:num w:numId="5" w16cid:durableId="2095584213">
    <w:abstractNumId w:val="3"/>
  </w:num>
  <w:num w:numId="6" w16cid:durableId="1561752133">
    <w:abstractNumId w:val="30"/>
  </w:num>
  <w:num w:numId="7" w16cid:durableId="917639095">
    <w:abstractNumId w:val="9"/>
  </w:num>
  <w:num w:numId="8" w16cid:durableId="1987663273">
    <w:abstractNumId w:val="1"/>
  </w:num>
  <w:num w:numId="9" w16cid:durableId="84695374">
    <w:abstractNumId w:val="32"/>
  </w:num>
  <w:num w:numId="10" w16cid:durableId="865874701">
    <w:abstractNumId w:val="21"/>
  </w:num>
  <w:num w:numId="11" w16cid:durableId="682518506">
    <w:abstractNumId w:val="19"/>
  </w:num>
  <w:num w:numId="12" w16cid:durableId="88738637">
    <w:abstractNumId w:val="25"/>
  </w:num>
  <w:num w:numId="13" w16cid:durableId="1355156807">
    <w:abstractNumId w:val="27"/>
  </w:num>
  <w:num w:numId="14" w16cid:durableId="1040780930">
    <w:abstractNumId w:val="0"/>
  </w:num>
  <w:num w:numId="15" w16cid:durableId="1227381110">
    <w:abstractNumId w:val="24"/>
  </w:num>
  <w:num w:numId="16" w16cid:durableId="896664943">
    <w:abstractNumId w:val="23"/>
  </w:num>
  <w:num w:numId="17" w16cid:durableId="299580018">
    <w:abstractNumId w:val="6"/>
  </w:num>
  <w:num w:numId="18" w16cid:durableId="1652253833">
    <w:abstractNumId w:val="8"/>
  </w:num>
  <w:num w:numId="19" w16cid:durableId="2118525944">
    <w:abstractNumId w:val="2"/>
  </w:num>
  <w:num w:numId="20" w16cid:durableId="455107461">
    <w:abstractNumId w:val="22"/>
  </w:num>
  <w:num w:numId="21" w16cid:durableId="9306967">
    <w:abstractNumId w:val="11"/>
  </w:num>
  <w:num w:numId="22" w16cid:durableId="34083638">
    <w:abstractNumId w:val="10"/>
  </w:num>
  <w:num w:numId="23" w16cid:durableId="2051765077">
    <w:abstractNumId w:val="20"/>
  </w:num>
  <w:num w:numId="24" w16cid:durableId="1520003489">
    <w:abstractNumId w:val="4"/>
  </w:num>
  <w:num w:numId="25" w16cid:durableId="2100786387">
    <w:abstractNumId w:val="17"/>
  </w:num>
  <w:num w:numId="26" w16cid:durableId="375203820">
    <w:abstractNumId w:val="15"/>
  </w:num>
  <w:num w:numId="27" w16cid:durableId="793212197">
    <w:abstractNumId w:val="5"/>
  </w:num>
  <w:num w:numId="28" w16cid:durableId="184222099">
    <w:abstractNumId w:val="33"/>
  </w:num>
  <w:num w:numId="29" w16cid:durableId="1860966127">
    <w:abstractNumId w:val="29"/>
  </w:num>
  <w:num w:numId="30" w16cid:durableId="1208645473">
    <w:abstractNumId w:val="7"/>
  </w:num>
  <w:num w:numId="31" w16cid:durableId="1318801095">
    <w:abstractNumId w:val="16"/>
  </w:num>
  <w:num w:numId="32" w16cid:durableId="524909882">
    <w:abstractNumId w:val="31"/>
  </w:num>
  <w:num w:numId="33" w16cid:durableId="2009476042">
    <w:abstractNumId w:val="13"/>
  </w:num>
  <w:num w:numId="34" w16cid:durableId="7459766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D70"/>
    <w:rsid w:val="00005996"/>
    <w:rsid w:val="00005EB7"/>
    <w:rsid w:val="000111EB"/>
    <w:rsid w:val="0001131E"/>
    <w:rsid w:val="00011944"/>
    <w:rsid w:val="00012B24"/>
    <w:rsid w:val="00013FD5"/>
    <w:rsid w:val="00016547"/>
    <w:rsid w:val="00021AE0"/>
    <w:rsid w:val="00022D60"/>
    <w:rsid w:val="0002485B"/>
    <w:rsid w:val="00032419"/>
    <w:rsid w:val="0003407A"/>
    <w:rsid w:val="00040631"/>
    <w:rsid w:val="00040CA4"/>
    <w:rsid w:val="0004124A"/>
    <w:rsid w:val="00043395"/>
    <w:rsid w:val="00043452"/>
    <w:rsid w:val="0004567B"/>
    <w:rsid w:val="00047397"/>
    <w:rsid w:val="00047DC1"/>
    <w:rsid w:val="000523F6"/>
    <w:rsid w:val="000549F9"/>
    <w:rsid w:val="00054C03"/>
    <w:rsid w:val="000560E1"/>
    <w:rsid w:val="00060331"/>
    <w:rsid w:val="000700F9"/>
    <w:rsid w:val="00070546"/>
    <w:rsid w:val="00072042"/>
    <w:rsid w:val="0007311E"/>
    <w:rsid w:val="00081278"/>
    <w:rsid w:val="00082BD7"/>
    <w:rsid w:val="00083B84"/>
    <w:rsid w:val="00086343"/>
    <w:rsid w:val="00090BC1"/>
    <w:rsid w:val="000911B7"/>
    <w:rsid w:val="0009240C"/>
    <w:rsid w:val="00092D91"/>
    <w:rsid w:val="000A0E4B"/>
    <w:rsid w:val="000A175B"/>
    <w:rsid w:val="000A5733"/>
    <w:rsid w:val="000A7899"/>
    <w:rsid w:val="000B5119"/>
    <w:rsid w:val="000B7FD6"/>
    <w:rsid w:val="000C1028"/>
    <w:rsid w:val="000C1E4C"/>
    <w:rsid w:val="000C6E7F"/>
    <w:rsid w:val="000C6F08"/>
    <w:rsid w:val="000D2445"/>
    <w:rsid w:val="000D334E"/>
    <w:rsid w:val="000E158F"/>
    <w:rsid w:val="000E45B0"/>
    <w:rsid w:val="000F3675"/>
    <w:rsid w:val="000F5263"/>
    <w:rsid w:val="000F75D5"/>
    <w:rsid w:val="000F7638"/>
    <w:rsid w:val="00104E9E"/>
    <w:rsid w:val="00104F2D"/>
    <w:rsid w:val="00106B03"/>
    <w:rsid w:val="00111796"/>
    <w:rsid w:val="00114166"/>
    <w:rsid w:val="00114661"/>
    <w:rsid w:val="00114D6F"/>
    <w:rsid w:val="00117F76"/>
    <w:rsid w:val="0012137E"/>
    <w:rsid w:val="00122D64"/>
    <w:rsid w:val="00124F88"/>
    <w:rsid w:val="0012553B"/>
    <w:rsid w:val="00127902"/>
    <w:rsid w:val="001325BA"/>
    <w:rsid w:val="00134CC4"/>
    <w:rsid w:val="00141A2A"/>
    <w:rsid w:val="00142E0F"/>
    <w:rsid w:val="0014794F"/>
    <w:rsid w:val="001552E3"/>
    <w:rsid w:val="00160E49"/>
    <w:rsid w:val="00161105"/>
    <w:rsid w:val="00161A49"/>
    <w:rsid w:val="001670E0"/>
    <w:rsid w:val="0016716B"/>
    <w:rsid w:val="00170DA8"/>
    <w:rsid w:val="00171006"/>
    <w:rsid w:val="0017119D"/>
    <w:rsid w:val="00172211"/>
    <w:rsid w:val="0017499E"/>
    <w:rsid w:val="00177445"/>
    <w:rsid w:val="00177C4C"/>
    <w:rsid w:val="001814A3"/>
    <w:rsid w:val="00182594"/>
    <w:rsid w:val="00183A2B"/>
    <w:rsid w:val="00191964"/>
    <w:rsid w:val="00193925"/>
    <w:rsid w:val="00193E28"/>
    <w:rsid w:val="001976D3"/>
    <w:rsid w:val="001A014E"/>
    <w:rsid w:val="001A1724"/>
    <w:rsid w:val="001A1826"/>
    <w:rsid w:val="001A3B81"/>
    <w:rsid w:val="001A5B07"/>
    <w:rsid w:val="001A6D70"/>
    <w:rsid w:val="001A77C7"/>
    <w:rsid w:val="001B069A"/>
    <w:rsid w:val="001B136F"/>
    <w:rsid w:val="001B5231"/>
    <w:rsid w:val="001B5399"/>
    <w:rsid w:val="001C1C6A"/>
    <w:rsid w:val="001C2354"/>
    <w:rsid w:val="001C6379"/>
    <w:rsid w:val="001C647A"/>
    <w:rsid w:val="001C6E38"/>
    <w:rsid w:val="001D047F"/>
    <w:rsid w:val="001D2484"/>
    <w:rsid w:val="001E1A85"/>
    <w:rsid w:val="001E285D"/>
    <w:rsid w:val="001E5326"/>
    <w:rsid w:val="00200798"/>
    <w:rsid w:val="00202954"/>
    <w:rsid w:val="00204333"/>
    <w:rsid w:val="0020772C"/>
    <w:rsid w:val="0021159F"/>
    <w:rsid w:val="00214EF7"/>
    <w:rsid w:val="002258A2"/>
    <w:rsid w:val="002266E1"/>
    <w:rsid w:val="002326A2"/>
    <w:rsid w:val="00236F5A"/>
    <w:rsid w:val="00240D4A"/>
    <w:rsid w:val="00254186"/>
    <w:rsid w:val="002617F9"/>
    <w:rsid w:val="002711BE"/>
    <w:rsid w:val="002713EC"/>
    <w:rsid w:val="002755EC"/>
    <w:rsid w:val="002757A0"/>
    <w:rsid w:val="00277DEB"/>
    <w:rsid w:val="002808E9"/>
    <w:rsid w:val="002837B1"/>
    <w:rsid w:val="002857C1"/>
    <w:rsid w:val="00287702"/>
    <w:rsid w:val="002960E8"/>
    <w:rsid w:val="0029631A"/>
    <w:rsid w:val="002969E1"/>
    <w:rsid w:val="002A0AF0"/>
    <w:rsid w:val="002A6C13"/>
    <w:rsid w:val="002B0345"/>
    <w:rsid w:val="002B37CB"/>
    <w:rsid w:val="002B4873"/>
    <w:rsid w:val="002B541C"/>
    <w:rsid w:val="002B7314"/>
    <w:rsid w:val="002C1137"/>
    <w:rsid w:val="002C1B04"/>
    <w:rsid w:val="002C42EA"/>
    <w:rsid w:val="002D02A6"/>
    <w:rsid w:val="002D6817"/>
    <w:rsid w:val="002F0EEE"/>
    <w:rsid w:val="002F77CD"/>
    <w:rsid w:val="003078E3"/>
    <w:rsid w:val="00314182"/>
    <w:rsid w:val="003204EF"/>
    <w:rsid w:val="003212D6"/>
    <w:rsid w:val="00325595"/>
    <w:rsid w:val="00326C1A"/>
    <w:rsid w:val="00327C4F"/>
    <w:rsid w:val="00335F2B"/>
    <w:rsid w:val="00354D90"/>
    <w:rsid w:val="0036131D"/>
    <w:rsid w:val="0036585A"/>
    <w:rsid w:val="00365A0A"/>
    <w:rsid w:val="00372076"/>
    <w:rsid w:val="00381589"/>
    <w:rsid w:val="00385271"/>
    <w:rsid w:val="003862BA"/>
    <w:rsid w:val="003876EB"/>
    <w:rsid w:val="00390654"/>
    <w:rsid w:val="003917D9"/>
    <w:rsid w:val="003943C0"/>
    <w:rsid w:val="00397CDC"/>
    <w:rsid w:val="003A2C0B"/>
    <w:rsid w:val="003A4AAE"/>
    <w:rsid w:val="003A6E2C"/>
    <w:rsid w:val="003B2B31"/>
    <w:rsid w:val="003B3777"/>
    <w:rsid w:val="003B490A"/>
    <w:rsid w:val="003B575C"/>
    <w:rsid w:val="003C30C8"/>
    <w:rsid w:val="003C62A2"/>
    <w:rsid w:val="003D015C"/>
    <w:rsid w:val="003D258A"/>
    <w:rsid w:val="003D641B"/>
    <w:rsid w:val="003E0C89"/>
    <w:rsid w:val="003E2A16"/>
    <w:rsid w:val="003E3807"/>
    <w:rsid w:val="003E57E7"/>
    <w:rsid w:val="003E709A"/>
    <w:rsid w:val="003F1901"/>
    <w:rsid w:val="00400662"/>
    <w:rsid w:val="00404A3F"/>
    <w:rsid w:val="00404BE4"/>
    <w:rsid w:val="0041658C"/>
    <w:rsid w:val="00416E8F"/>
    <w:rsid w:val="00421D3A"/>
    <w:rsid w:val="00422013"/>
    <w:rsid w:val="004229D3"/>
    <w:rsid w:val="0042499B"/>
    <w:rsid w:val="00425B80"/>
    <w:rsid w:val="00431422"/>
    <w:rsid w:val="00432042"/>
    <w:rsid w:val="004338F9"/>
    <w:rsid w:val="00444BF3"/>
    <w:rsid w:val="00445803"/>
    <w:rsid w:val="004467F1"/>
    <w:rsid w:val="00453A6C"/>
    <w:rsid w:val="004555CD"/>
    <w:rsid w:val="004569C1"/>
    <w:rsid w:val="00460A0B"/>
    <w:rsid w:val="00460A82"/>
    <w:rsid w:val="00470503"/>
    <w:rsid w:val="00472CD7"/>
    <w:rsid w:val="00472DE8"/>
    <w:rsid w:val="0047436B"/>
    <w:rsid w:val="00476F96"/>
    <w:rsid w:val="004809F3"/>
    <w:rsid w:val="00481417"/>
    <w:rsid w:val="00481613"/>
    <w:rsid w:val="004822EA"/>
    <w:rsid w:val="00482BF4"/>
    <w:rsid w:val="004832A0"/>
    <w:rsid w:val="00484762"/>
    <w:rsid w:val="004902AD"/>
    <w:rsid w:val="00491FFC"/>
    <w:rsid w:val="004931F1"/>
    <w:rsid w:val="00494DEE"/>
    <w:rsid w:val="004A3741"/>
    <w:rsid w:val="004A380F"/>
    <w:rsid w:val="004A7BE8"/>
    <w:rsid w:val="004B19E0"/>
    <w:rsid w:val="004B20A7"/>
    <w:rsid w:val="004B3D3C"/>
    <w:rsid w:val="004B4E28"/>
    <w:rsid w:val="004B643E"/>
    <w:rsid w:val="004B719E"/>
    <w:rsid w:val="004C06D8"/>
    <w:rsid w:val="004C07E7"/>
    <w:rsid w:val="004C224A"/>
    <w:rsid w:val="004C3B6B"/>
    <w:rsid w:val="004C6CC6"/>
    <w:rsid w:val="004D1796"/>
    <w:rsid w:val="004D2A7E"/>
    <w:rsid w:val="004E1421"/>
    <w:rsid w:val="004E2CA8"/>
    <w:rsid w:val="004E70B3"/>
    <w:rsid w:val="004F0AD8"/>
    <w:rsid w:val="004F431A"/>
    <w:rsid w:val="004F444A"/>
    <w:rsid w:val="004F6019"/>
    <w:rsid w:val="00501DA3"/>
    <w:rsid w:val="0050419C"/>
    <w:rsid w:val="005145C4"/>
    <w:rsid w:val="005168E9"/>
    <w:rsid w:val="00517A76"/>
    <w:rsid w:val="00522F64"/>
    <w:rsid w:val="00533C95"/>
    <w:rsid w:val="00533F3D"/>
    <w:rsid w:val="0053556A"/>
    <w:rsid w:val="00536937"/>
    <w:rsid w:val="0053734C"/>
    <w:rsid w:val="005400EF"/>
    <w:rsid w:val="00545ADE"/>
    <w:rsid w:val="005613E0"/>
    <w:rsid w:val="00562410"/>
    <w:rsid w:val="005709B0"/>
    <w:rsid w:val="00574BAA"/>
    <w:rsid w:val="00574D82"/>
    <w:rsid w:val="00580BEE"/>
    <w:rsid w:val="0058561B"/>
    <w:rsid w:val="00585B6A"/>
    <w:rsid w:val="005907C3"/>
    <w:rsid w:val="00591646"/>
    <w:rsid w:val="00592E6F"/>
    <w:rsid w:val="005A09B9"/>
    <w:rsid w:val="005A0C88"/>
    <w:rsid w:val="005A11A6"/>
    <w:rsid w:val="005A359F"/>
    <w:rsid w:val="005A39D9"/>
    <w:rsid w:val="005A7643"/>
    <w:rsid w:val="005B49EA"/>
    <w:rsid w:val="005B6A05"/>
    <w:rsid w:val="005B72DB"/>
    <w:rsid w:val="005C067C"/>
    <w:rsid w:val="005C74A2"/>
    <w:rsid w:val="005D0A6E"/>
    <w:rsid w:val="005E34CF"/>
    <w:rsid w:val="005E50C6"/>
    <w:rsid w:val="005E5B80"/>
    <w:rsid w:val="005F019D"/>
    <w:rsid w:val="005F0C40"/>
    <w:rsid w:val="005F14BD"/>
    <w:rsid w:val="005F187F"/>
    <w:rsid w:val="005F2D1D"/>
    <w:rsid w:val="005F650C"/>
    <w:rsid w:val="00617687"/>
    <w:rsid w:val="006209FE"/>
    <w:rsid w:val="0062275F"/>
    <w:rsid w:val="00632D12"/>
    <w:rsid w:val="006354A5"/>
    <w:rsid w:val="00640B6D"/>
    <w:rsid w:val="006425C0"/>
    <w:rsid w:val="00651C1E"/>
    <w:rsid w:val="00652FEA"/>
    <w:rsid w:val="00667659"/>
    <w:rsid w:val="006720F5"/>
    <w:rsid w:val="00672B01"/>
    <w:rsid w:val="0067642F"/>
    <w:rsid w:val="00680B17"/>
    <w:rsid w:val="0068186B"/>
    <w:rsid w:val="00686E21"/>
    <w:rsid w:val="0068744D"/>
    <w:rsid w:val="00687F18"/>
    <w:rsid w:val="006908C2"/>
    <w:rsid w:val="00693D8E"/>
    <w:rsid w:val="00695DAE"/>
    <w:rsid w:val="00696CA8"/>
    <w:rsid w:val="006A0C50"/>
    <w:rsid w:val="006B2C7B"/>
    <w:rsid w:val="006B343A"/>
    <w:rsid w:val="006B3E69"/>
    <w:rsid w:val="006B629A"/>
    <w:rsid w:val="006C0A51"/>
    <w:rsid w:val="006C1A8C"/>
    <w:rsid w:val="006C66AD"/>
    <w:rsid w:val="006C755E"/>
    <w:rsid w:val="006D0DD3"/>
    <w:rsid w:val="006D65ED"/>
    <w:rsid w:val="006D7986"/>
    <w:rsid w:val="006E064F"/>
    <w:rsid w:val="006E0FA4"/>
    <w:rsid w:val="006E15AD"/>
    <w:rsid w:val="006F09A1"/>
    <w:rsid w:val="006F2610"/>
    <w:rsid w:val="006F56D0"/>
    <w:rsid w:val="0070637A"/>
    <w:rsid w:val="0070639B"/>
    <w:rsid w:val="007071EE"/>
    <w:rsid w:val="007120D8"/>
    <w:rsid w:val="00715F26"/>
    <w:rsid w:val="00717B9F"/>
    <w:rsid w:val="00721B7D"/>
    <w:rsid w:val="00725C04"/>
    <w:rsid w:val="0073395A"/>
    <w:rsid w:val="00743671"/>
    <w:rsid w:val="00754575"/>
    <w:rsid w:val="0075650C"/>
    <w:rsid w:val="00756B7C"/>
    <w:rsid w:val="00757929"/>
    <w:rsid w:val="0076668A"/>
    <w:rsid w:val="00770B39"/>
    <w:rsid w:val="007718EB"/>
    <w:rsid w:val="0077383C"/>
    <w:rsid w:val="007769A2"/>
    <w:rsid w:val="007841FA"/>
    <w:rsid w:val="007908BB"/>
    <w:rsid w:val="00795A7F"/>
    <w:rsid w:val="0079755D"/>
    <w:rsid w:val="007A283A"/>
    <w:rsid w:val="007A7BB9"/>
    <w:rsid w:val="007B08DB"/>
    <w:rsid w:val="007B61B4"/>
    <w:rsid w:val="007B63A2"/>
    <w:rsid w:val="007B7E04"/>
    <w:rsid w:val="007C0D39"/>
    <w:rsid w:val="007C4CBA"/>
    <w:rsid w:val="007C5177"/>
    <w:rsid w:val="007C62C1"/>
    <w:rsid w:val="007C7FF1"/>
    <w:rsid w:val="007D4269"/>
    <w:rsid w:val="007D4CA5"/>
    <w:rsid w:val="007E1446"/>
    <w:rsid w:val="007E3FF7"/>
    <w:rsid w:val="007E43A4"/>
    <w:rsid w:val="007F076E"/>
    <w:rsid w:val="00800482"/>
    <w:rsid w:val="00803A51"/>
    <w:rsid w:val="00811071"/>
    <w:rsid w:val="008243DA"/>
    <w:rsid w:val="00826D6B"/>
    <w:rsid w:val="008319EF"/>
    <w:rsid w:val="00832CEA"/>
    <w:rsid w:val="00843D23"/>
    <w:rsid w:val="00854667"/>
    <w:rsid w:val="00865C50"/>
    <w:rsid w:val="0087042C"/>
    <w:rsid w:val="00873D74"/>
    <w:rsid w:val="008744F2"/>
    <w:rsid w:val="00880D79"/>
    <w:rsid w:val="008810F5"/>
    <w:rsid w:val="00882DEF"/>
    <w:rsid w:val="008842C0"/>
    <w:rsid w:val="00884960"/>
    <w:rsid w:val="00892785"/>
    <w:rsid w:val="008938EE"/>
    <w:rsid w:val="00896FD4"/>
    <w:rsid w:val="008979D7"/>
    <w:rsid w:val="008A6685"/>
    <w:rsid w:val="008A6DCF"/>
    <w:rsid w:val="008C3EFA"/>
    <w:rsid w:val="008C4DA4"/>
    <w:rsid w:val="008C60BA"/>
    <w:rsid w:val="008C6393"/>
    <w:rsid w:val="008E224C"/>
    <w:rsid w:val="008E35AD"/>
    <w:rsid w:val="008E38E9"/>
    <w:rsid w:val="008E5527"/>
    <w:rsid w:val="008F6206"/>
    <w:rsid w:val="00901F2C"/>
    <w:rsid w:val="009039CB"/>
    <w:rsid w:val="009065BA"/>
    <w:rsid w:val="009109A4"/>
    <w:rsid w:val="00911428"/>
    <w:rsid w:val="00912847"/>
    <w:rsid w:val="00917C5F"/>
    <w:rsid w:val="00921B54"/>
    <w:rsid w:val="00941107"/>
    <w:rsid w:val="0094620B"/>
    <w:rsid w:val="0095027D"/>
    <w:rsid w:val="009519C9"/>
    <w:rsid w:val="00952E29"/>
    <w:rsid w:val="0095536B"/>
    <w:rsid w:val="00965CBA"/>
    <w:rsid w:val="009667CC"/>
    <w:rsid w:val="00972D17"/>
    <w:rsid w:val="00985C33"/>
    <w:rsid w:val="00994456"/>
    <w:rsid w:val="009A0477"/>
    <w:rsid w:val="009A15DE"/>
    <w:rsid w:val="009A2C5D"/>
    <w:rsid w:val="009A3660"/>
    <w:rsid w:val="009A4795"/>
    <w:rsid w:val="009B25B2"/>
    <w:rsid w:val="009B60F2"/>
    <w:rsid w:val="009C49AA"/>
    <w:rsid w:val="009C6180"/>
    <w:rsid w:val="009C669D"/>
    <w:rsid w:val="009D1A28"/>
    <w:rsid w:val="009D2231"/>
    <w:rsid w:val="009D460E"/>
    <w:rsid w:val="009D5980"/>
    <w:rsid w:val="009E3CFE"/>
    <w:rsid w:val="009F2917"/>
    <w:rsid w:val="009F29AB"/>
    <w:rsid w:val="009F45E9"/>
    <w:rsid w:val="00A01DAD"/>
    <w:rsid w:val="00A12814"/>
    <w:rsid w:val="00A15B4C"/>
    <w:rsid w:val="00A17480"/>
    <w:rsid w:val="00A178B9"/>
    <w:rsid w:val="00A23BF7"/>
    <w:rsid w:val="00A26809"/>
    <w:rsid w:val="00A309C8"/>
    <w:rsid w:val="00A33704"/>
    <w:rsid w:val="00A3494E"/>
    <w:rsid w:val="00A36A04"/>
    <w:rsid w:val="00A37300"/>
    <w:rsid w:val="00A416E8"/>
    <w:rsid w:val="00A4358D"/>
    <w:rsid w:val="00A451F3"/>
    <w:rsid w:val="00A4586F"/>
    <w:rsid w:val="00A46199"/>
    <w:rsid w:val="00A51C7B"/>
    <w:rsid w:val="00A53184"/>
    <w:rsid w:val="00A54AEF"/>
    <w:rsid w:val="00A63DFA"/>
    <w:rsid w:val="00A6460F"/>
    <w:rsid w:val="00A7636D"/>
    <w:rsid w:val="00A82F82"/>
    <w:rsid w:val="00A863C2"/>
    <w:rsid w:val="00A86953"/>
    <w:rsid w:val="00A869B2"/>
    <w:rsid w:val="00A9487A"/>
    <w:rsid w:val="00A970B9"/>
    <w:rsid w:val="00AA0C3E"/>
    <w:rsid w:val="00AA26D8"/>
    <w:rsid w:val="00AA2A63"/>
    <w:rsid w:val="00AA4D99"/>
    <w:rsid w:val="00AB1570"/>
    <w:rsid w:val="00AB64FE"/>
    <w:rsid w:val="00AB72C6"/>
    <w:rsid w:val="00AB7642"/>
    <w:rsid w:val="00AC3F21"/>
    <w:rsid w:val="00AD36E1"/>
    <w:rsid w:val="00AE1C41"/>
    <w:rsid w:val="00AE6EA1"/>
    <w:rsid w:val="00AF4B15"/>
    <w:rsid w:val="00AF5B82"/>
    <w:rsid w:val="00AF656F"/>
    <w:rsid w:val="00AF74D6"/>
    <w:rsid w:val="00B06CD2"/>
    <w:rsid w:val="00B17798"/>
    <w:rsid w:val="00B212F3"/>
    <w:rsid w:val="00B25770"/>
    <w:rsid w:val="00B31268"/>
    <w:rsid w:val="00B336C3"/>
    <w:rsid w:val="00B406DC"/>
    <w:rsid w:val="00B4158D"/>
    <w:rsid w:val="00B5193B"/>
    <w:rsid w:val="00B51A63"/>
    <w:rsid w:val="00B52024"/>
    <w:rsid w:val="00B53F65"/>
    <w:rsid w:val="00B63BDF"/>
    <w:rsid w:val="00B63F3D"/>
    <w:rsid w:val="00B642A6"/>
    <w:rsid w:val="00B668C4"/>
    <w:rsid w:val="00B67913"/>
    <w:rsid w:val="00B70153"/>
    <w:rsid w:val="00B74FC7"/>
    <w:rsid w:val="00B74FFB"/>
    <w:rsid w:val="00B7504E"/>
    <w:rsid w:val="00B80052"/>
    <w:rsid w:val="00B81C3E"/>
    <w:rsid w:val="00B83642"/>
    <w:rsid w:val="00B8369F"/>
    <w:rsid w:val="00B86DA8"/>
    <w:rsid w:val="00B8738B"/>
    <w:rsid w:val="00B90DDA"/>
    <w:rsid w:val="00B91459"/>
    <w:rsid w:val="00B96634"/>
    <w:rsid w:val="00BA3FC7"/>
    <w:rsid w:val="00BA437F"/>
    <w:rsid w:val="00BA7C33"/>
    <w:rsid w:val="00BC169E"/>
    <w:rsid w:val="00BC24D2"/>
    <w:rsid w:val="00BC3329"/>
    <w:rsid w:val="00BC5111"/>
    <w:rsid w:val="00BC595B"/>
    <w:rsid w:val="00BC7C2C"/>
    <w:rsid w:val="00BC7DDF"/>
    <w:rsid w:val="00BD15D6"/>
    <w:rsid w:val="00BD2115"/>
    <w:rsid w:val="00BD2E99"/>
    <w:rsid w:val="00BD2EF1"/>
    <w:rsid w:val="00BD4384"/>
    <w:rsid w:val="00BD5D4B"/>
    <w:rsid w:val="00BE0BB5"/>
    <w:rsid w:val="00BE390B"/>
    <w:rsid w:val="00BE40CF"/>
    <w:rsid w:val="00BE483E"/>
    <w:rsid w:val="00BE5C4C"/>
    <w:rsid w:val="00BE5CA6"/>
    <w:rsid w:val="00BE5DE4"/>
    <w:rsid w:val="00BE7EE7"/>
    <w:rsid w:val="00BF5618"/>
    <w:rsid w:val="00C002B0"/>
    <w:rsid w:val="00C03079"/>
    <w:rsid w:val="00C031DE"/>
    <w:rsid w:val="00C05E21"/>
    <w:rsid w:val="00C112F7"/>
    <w:rsid w:val="00C11425"/>
    <w:rsid w:val="00C117D3"/>
    <w:rsid w:val="00C12466"/>
    <w:rsid w:val="00C14770"/>
    <w:rsid w:val="00C14E18"/>
    <w:rsid w:val="00C218DC"/>
    <w:rsid w:val="00C25023"/>
    <w:rsid w:val="00C2649C"/>
    <w:rsid w:val="00C327CF"/>
    <w:rsid w:val="00C3308A"/>
    <w:rsid w:val="00C33237"/>
    <w:rsid w:val="00C33D44"/>
    <w:rsid w:val="00C34472"/>
    <w:rsid w:val="00C44938"/>
    <w:rsid w:val="00C5073D"/>
    <w:rsid w:val="00C569CA"/>
    <w:rsid w:val="00C63DFC"/>
    <w:rsid w:val="00C65242"/>
    <w:rsid w:val="00C669D2"/>
    <w:rsid w:val="00C67959"/>
    <w:rsid w:val="00C71013"/>
    <w:rsid w:val="00C72ED9"/>
    <w:rsid w:val="00C73DFB"/>
    <w:rsid w:val="00C74271"/>
    <w:rsid w:val="00C74C38"/>
    <w:rsid w:val="00C758A8"/>
    <w:rsid w:val="00C75BF1"/>
    <w:rsid w:val="00C81610"/>
    <w:rsid w:val="00C81FC4"/>
    <w:rsid w:val="00C84202"/>
    <w:rsid w:val="00C84D51"/>
    <w:rsid w:val="00C85DF3"/>
    <w:rsid w:val="00C878EA"/>
    <w:rsid w:val="00C87D99"/>
    <w:rsid w:val="00C9205C"/>
    <w:rsid w:val="00CA38DB"/>
    <w:rsid w:val="00CB2A78"/>
    <w:rsid w:val="00CB78B4"/>
    <w:rsid w:val="00CC059E"/>
    <w:rsid w:val="00CC36BA"/>
    <w:rsid w:val="00CC51B9"/>
    <w:rsid w:val="00CD27AA"/>
    <w:rsid w:val="00CD73AA"/>
    <w:rsid w:val="00CD7A69"/>
    <w:rsid w:val="00CF018D"/>
    <w:rsid w:val="00CF16E3"/>
    <w:rsid w:val="00CF4A70"/>
    <w:rsid w:val="00CF4EB9"/>
    <w:rsid w:val="00D001DA"/>
    <w:rsid w:val="00D07478"/>
    <w:rsid w:val="00D1198F"/>
    <w:rsid w:val="00D128A9"/>
    <w:rsid w:val="00D12944"/>
    <w:rsid w:val="00D16CFB"/>
    <w:rsid w:val="00D21AF8"/>
    <w:rsid w:val="00D23157"/>
    <w:rsid w:val="00D2543F"/>
    <w:rsid w:val="00D27AE1"/>
    <w:rsid w:val="00D31113"/>
    <w:rsid w:val="00D311A5"/>
    <w:rsid w:val="00D322A8"/>
    <w:rsid w:val="00D32367"/>
    <w:rsid w:val="00D44BBA"/>
    <w:rsid w:val="00D50498"/>
    <w:rsid w:val="00D52208"/>
    <w:rsid w:val="00D52B0C"/>
    <w:rsid w:val="00D535CD"/>
    <w:rsid w:val="00D63131"/>
    <w:rsid w:val="00D6459D"/>
    <w:rsid w:val="00D67944"/>
    <w:rsid w:val="00D75F66"/>
    <w:rsid w:val="00D80097"/>
    <w:rsid w:val="00D80B5D"/>
    <w:rsid w:val="00D8524C"/>
    <w:rsid w:val="00D867C1"/>
    <w:rsid w:val="00D93815"/>
    <w:rsid w:val="00D95BAB"/>
    <w:rsid w:val="00DA0732"/>
    <w:rsid w:val="00DA5CCF"/>
    <w:rsid w:val="00DB0D6B"/>
    <w:rsid w:val="00DB0FD3"/>
    <w:rsid w:val="00DB1326"/>
    <w:rsid w:val="00DB5589"/>
    <w:rsid w:val="00DC3B8D"/>
    <w:rsid w:val="00DC456B"/>
    <w:rsid w:val="00DC5EC3"/>
    <w:rsid w:val="00DC5F8F"/>
    <w:rsid w:val="00DD0383"/>
    <w:rsid w:val="00DD1574"/>
    <w:rsid w:val="00DD17D6"/>
    <w:rsid w:val="00DD18F5"/>
    <w:rsid w:val="00DD3B86"/>
    <w:rsid w:val="00DD5EC6"/>
    <w:rsid w:val="00DD60D5"/>
    <w:rsid w:val="00DD64BD"/>
    <w:rsid w:val="00DD6E2D"/>
    <w:rsid w:val="00DD753A"/>
    <w:rsid w:val="00DE110B"/>
    <w:rsid w:val="00DE44CA"/>
    <w:rsid w:val="00DE4B25"/>
    <w:rsid w:val="00DE6EA0"/>
    <w:rsid w:val="00DF02FD"/>
    <w:rsid w:val="00DF1E4D"/>
    <w:rsid w:val="00DF4A36"/>
    <w:rsid w:val="00DF58B6"/>
    <w:rsid w:val="00E0062C"/>
    <w:rsid w:val="00E05DF1"/>
    <w:rsid w:val="00E11C9B"/>
    <w:rsid w:val="00E17E6C"/>
    <w:rsid w:val="00E2209C"/>
    <w:rsid w:val="00E22D61"/>
    <w:rsid w:val="00E2594C"/>
    <w:rsid w:val="00E2600C"/>
    <w:rsid w:val="00E2729B"/>
    <w:rsid w:val="00E27DCE"/>
    <w:rsid w:val="00E3030E"/>
    <w:rsid w:val="00E31388"/>
    <w:rsid w:val="00E35812"/>
    <w:rsid w:val="00E41CB2"/>
    <w:rsid w:val="00E43ABD"/>
    <w:rsid w:val="00E4655B"/>
    <w:rsid w:val="00E6479A"/>
    <w:rsid w:val="00E67F0D"/>
    <w:rsid w:val="00E7440A"/>
    <w:rsid w:val="00E74FFA"/>
    <w:rsid w:val="00E76BEC"/>
    <w:rsid w:val="00E81BDB"/>
    <w:rsid w:val="00E870EB"/>
    <w:rsid w:val="00E87974"/>
    <w:rsid w:val="00E956B8"/>
    <w:rsid w:val="00EA1872"/>
    <w:rsid w:val="00EA1E48"/>
    <w:rsid w:val="00EA257E"/>
    <w:rsid w:val="00EB089A"/>
    <w:rsid w:val="00EB2C26"/>
    <w:rsid w:val="00EB4E91"/>
    <w:rsid w:val="00EC0B52"/>
    <w:rsid w:val="00EC177E"/>
    <w:rsid w:val="00EC337E"/>
    <w:rsid w:val="00EC5FF3"/>
    <w:rsid w:val="00EC66FA"/>
    <w:rsid w:val="00EC729D"/>
    <w:rsid w:val="00EE3B55"/>
    <w:rsid w:val="00EE47C0"/>
    <w:rsid w:val="00EE4984"/>
    <w:rsid w:val="00EE5C03"/>
    <w:rsid w:val="00EE77C3"/>
    <w:rsid w:val="00EF2C2A"/>
    <w:rsid w:val="00EF4BC1"/>
    <w:rsid w:val="00EF4D78"/>
    <w:rsid w:val="00EF5EE9"/>
    <w:rsid w:val="00EF6B57"/>
    <w:rsid w:val="00F0267F"/>
    <w:rsid w:val="00F0296F"/>
    <w:rsid w:val="00F07A43"/>
    <w:rsid w:val="00F2477F"/>
    <w:rsid w:val="00F255C9"/>
    <w:rsid w:val="00F25D0B"/>
    <w:rsid w:val="00F2623B"/>
    <w:rsid w:val="00F308D1"/>
    <w:rsid w:val="00F31144"/>
    <w:rsid w:val="00F3138F"/>
    <w:rsid w:val="00F36D42"/>
    <w:rsid w:val="00F40FFC"/>
    <w:rsid w:val="00F524E3"/>
    <w:rsid w:val="00F5774C"/>
    <w:rsid w:val="00F611B3"/>
    <w:rsid w:val="00F61509"/>
    <w:rsid w:val="00F65267"/>
    <w:rsid w:val="00F72ABA"/>
    <w:rsid w:val="00F75647"/>
    <w:rsid w:val="00F75D92"/>
    <w:rsid w:val="00F7755E"/>
    <w:rsid w:val="00F84464"/>
    <w:rsid w:val="00F86847"/>
    <w:rsid w:val="00F91F91"/>
    <w:rsid w:val="00F96F30"/>
    <w:rsid w:val="00FA199B"/>
    <w:rsid w:val="00FA256B"/>
    <w:rsid w:val="00FA3FBE"/>
    <w:rsid w:val="00FB3B29"/>
    <w:rsid w:val="00FB3BA4"/>
    <w:rsid w:val="00FB7369"/>
    <w:rsid w:val="00FB78A4"/>
    <w:rsid w:val="00FC0C08"/>
    <w:rsid w:val="00FC3B6B"/>
    <w:rsid w:val="00FC641D"/>
    <w:rsid w:val="00FC7C14"/>
    <w:rsid w:val="00FD00B8"/>
    <w:rsid w:val="00FD2336"/>
    <w:rsid w:val="00FD45B8"/>
    <w:rsid w:val="00FD63E9"/>
    <w:rsid w:val="00FE2507"/>
    <w:rsid w:val="00FE6EE5"/>
    <w:rsid w:val="00FF294D"/>
    <w:rsid w:val="00FF5177"/>
    <w:rsid w:val="42FB4F73"/>
    <w:rsid w:val="45ED0641"/>
    <w:rsid w:val="58CB6C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CEBFA"/>
  <w15:chartTrackingRefBased/>
  <w15:docId w15:val="{669AE127-DBCB-4B3B-BA3D-775D0FC7A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6D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6D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6D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6D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6D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6D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6D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6D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6D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D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6D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6D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6D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6D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6D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6D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6D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6D70"/>
    <w:rPr>
      <w:rFonts w:eastAsiaTheme="majorEastAsia" w:cstheme="majorBidi"/>
      <w:color w:val="272727" w:themeColor="text1" w:themeTint="D8"/>
    </w:rPr>
  </w:style>
  <w:style w:type="paragraph" w:styleId="Title">
    <w:name w:val="Title"/>
    <w:basedOn w:val="Normal"/>
    <w:next w:val="Normal"/>
    <w:link w:val="TitleChar"/>
    <w:uiPriority w:val="10"/>
    <w:qFormat/>
    <w:rsid w:val="001A6D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D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6D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D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6D70"/>
    <w:pPr>
      <w:spacing w:before="160"/>
      <w:jc w:val="center"/>
    </w:pPr>
    <w:rPr>
      <w:i/>
      <w:iCs/>
      <w:color w:val="404040" w:themeColor="text1" w:themeTint="BF"/>
    </w:rPr>
  </w:style>
  <w:style w:type="character" w:customStyle="1" w:styleId="QuoteChar">
    <w:name w:val="Quote Char"/>
    <w:basedOn w:val="DefaultParagraphFont"/>
    <w:link w:val="Quote"/>
    <w:uiPriority w:val="29"/>
    <w:rsid w:val="001A6D70"/>
    <w:rPr>
      <w:i/>
      <w:iCs/>
      <w:color w:val="404040" w:themeColor="text1" w:themeTint="BF"/>
    </w:rPr>
  </w:style>
  <w:style w:type="paragraph" w:styleId="ListParagraph">
    <w:name w:val="List Paragraph"/>
    <w:basedOn w:val="Normal"/>
    <w:uiPriority w:val="34"/>
    <w:qFormat/>
    <w:rsid w:val="001A6D70"/>
    <w:pPr>
      <w:ind w:left="720"/>
      <w:contextualSpacing/>
    </w:pPr>
  </w:style>
  <w:style w:type="character" w:styleId="IntenseEmphasis">
    <w:name w:val="Intense Emphasis"/>
    <w:basedOn w:val="DefaultParagraphFont"/>
    <w:uiPriority w:val="21"/>
    <w:qFormat/>
    <w:rsid w:val="001A6D70"/>
    <w:rPr>
      <w:i/>
      <w:iCs/>
      <w:color w:val="0F4761" w:themeColor="accent1" w:themeShade="BF"/>
    </w:rPr>
  </w:style>
  <w:style w:type="paragraph" w:styleId="IntenseQuote">
    <w:name w:val="Intense Quote"/>
    <w:basedOn w:val="Normal"/>
    <w:next w:val="Normal"/>
    <w:link w:val="IntenseQuoteChar"/>
    <w:uiPriority w:val="30"/>
    <w:qFormat/>
    <w:rsid w:val="001A6D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D70"/>
    <w:rPr>
      <w:i/>
      <w:iCs/>
      <w:color w:val="0F4761" w:themeColor="accent1" w:themeShade="BF"/>
    </w:rPr>
  </w:style>
  <w:style w:type="character" w:styleId="IntenseReference">
    <w:name w:val="Intense Reference"/>
    <w:basedOn w:val="DefaultParagraphFont"/>
    <w:uiPriority w:val="32"/>
    <w:qFormat/>
    <w:rsid w:val="001A6D70"/>
    <w:rPr>
      <w:b/>
      <w:bCs/>
      <w:smallCaps/>
      <w:color w:val="0F4761" w:themeColor="accent1" w:themeShade="BF"/>
      <w:spacing w:val="5"/>
    </w:rPr>
  </w:style>
  <w:style w:type="table" w:styleId="TableGrid">
    <w:name w:val="Table Grid"/>
    <w:basedOn w:val="TableNormal"/>
    <w:uiPriority w:val="39"/>
    <w:rsid w:val="00B40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D27AE1"/>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FootnoteTextChar">
    <w:name w:val="Footnote Text Char"/>
    <w:basedOn w:val="DefaultParagraphFont"/>
    <w:link w:val="FootnoteText"/>
    <w:semiHidden/>
    <w:rsid w:val="00D27AE1"/>
    <w:rPr>
      <w:rFonts w:ascii="Times New Roman" w:eastAsia="Times New Roman" w:hAnsi="Times New Roman" w:cs="Times New Roman"/>
      <w:kern w:val="0"/>
      <w:sz w:val="20"/>
      <w:szCs w:val="20"/>
      <w:lang w:eastAsia="en-GB"/>
      <w14:ligatures w14:val="none"/>
    </w:rPr>
  </w:style>
  <w:style w:type="character" w:customStyle="1" w:styleId="ReportChar">
    <w:name w:val="Report Char"/>
    <w:link w:val="Report"/>
    <w:locked/>
    <w:rsid w:val="00D27AE1"/>
    <w:rPr>
      <w:rFonts w:ascii="Arial" w:hAnsi="Arial" w:cs="Arial"/>
    </w:rPr>
  </w:style>
  <w:style w:type="paragraph" w:customStyle="1" w:styleId="Report">
    <w:name w:val="Report"/>
    <w:link w:val="ReportChar"/>
    <w:qFormat/>
    <w:rsid w:val="00D27AE1"/>
    <w:pPr>
      <w:numPr>
        <w:numId w:val="12"/>
      </w:numPr>
      <w:spacing w:before="120" w:after="0" w:line="300" w:lineRule="atLeast"/>
      <w:jc w:val="both"/>
    </w:pPr>
    <w:rPr>
      <w:rFonts w:ascii="Arial" w:hAnsi="Arial" w:cs="Arial"/>
    </w:rPr>
  </w:style>
  <w:style w:type="character" w:styleId="FootnoteReference">
    <w:name w:val="footnote reference"/>
    <w:semiHidden/>
    <w:unhideWhenUsed/>
    <w:rsid w:val="00D27AE1"/>
    <w:rPr>
      <w:vertAlign w:val="superscript"/>
    </w:rPr>
  </w:style>
  <w:style w:type="numbering" w:customStyle="1" w:styleId="Report1">
    <w:name w:val="Report1"/>
    <w:uiPriority w:val="99"/>
    <w:rsid w:val="00D27AE1"/>
    <w:pPr>
      <w:numPr>
        <w:numId w:val="12"/>
      </w:numPr>
    </w:pPr>
  </w:style>
  <w:style w:type="character" w:styleId="Strong">
    <w:name w:val="Strong"/>
    <w:basedOn w:val="DefaultParagraphFont"/>
    <w:uiPriority w:val="22"/>
    <w:qFormat/>
    <w:rsid w:val="008744F2"/>
    <w:rPr>
      <w:b/>
      <w:bCs/>
    </w:rPr>
  </w:style>
  <w:style w:type="character" w:styleId="Hyperlink">
    <w:name w:val="Hyperlink"/>
    <w:basedOn w:val="DefaultParagraphFont"/>
    <w:uiPriority w:val="99"/>
    <w:unhideWhenUsed/>
    <w:rsid w:val="0009240C"/>
    <w:rPr>
      <w:color w:val="467886" w:themeColor="hyperlink"/>
      <w:u w:val="single"/>
    </w:rPr>
  </w:style>
  <w:style w:type="character" w:styleId="UnresolvedMention">
    <w:name w:val="Unresolved Mention"/>
    <w:basedOn w:val="DefaultParagraphFont"/>
    <w:uiPriority w:val="99"/>
    <w:semiHidden/>
    <w:unhideWhenUsed/>
    <w:rsid w:val="0009240C"/>
    <w:rPr>
      <w:color w:val="605E5C"/>
      <w:shd w:val="clear" w:color="auto" w:fill="E1DFDD"/>
    </w:rPr>
  </w:style>
  <w:style w:type="paragraph" w:customStyle="1" w:styleId="Letterbody">
    <w:name w:val="Letter body"/>
    <w:basedOn w:val="Normal"/>
    <w:rsid w:val="00022D60"/>
    <w:pPr>
      <w:tabs>
        <w:tab w:val="left" w:pos="1701"/>
      </w:tabs>
      <w:spacing w:after="0" w:line="240" w:lineRule="auto"/>
      <w:jc w:val="both"/>
    </w:pPr>
    <w:rPr>
      <w:rFonts w:ascii="Arial" w:eastAsia="Times New Roman" w:hAnsi="Arial" w:cs="Times New Roman"/>
      <w:kern w:val="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04895">
      <w:bodyDiv w:val="1"/>
      <w:marLeft w:val="0"/>
      <w:marRight w:val="0"/>
      <w:marTop w:val="0"/>
      <w:marBottom w:val="0"/>
      <w:divBdr>
        <w:top w:val="none" w:sz="0" w:space="0" w:color="auto"/>
        <w:left w:val="none" w:sz="0" w:space="0" w:color="auto"/>
        <w:bottom w:val="none" w:sz="0" w:space="0" w:color="auto"/>
        <w:right w:val="none" w:sz="0" w:space="0" w:color="auto"/>
      </w:divBdr>
    </w:div>
    <w:div w:id="107313270">
      <w:bodyDiv w:val="1"/>
      <w:marLeft w:val="0"/>
      <w:marRight w:val="0"/>
      <w:marTop w:val="0"/>
      <w:marBottom w:val="0"/>
      <w:divBdr>
        <w:top w:val="none" w:sz="0" w:space="0" w:color="auto"/>
        <w:left w:val="none" w:sz="0" w:space="0" w:color="auto"/>
        <w:bottom w:val="none" w:sz="0" w:space="0" w:color="auto"/>
        <w:right w:val="none" w:sz="0" w:space="0" w:color="auto"/>
      </w:divBdr>
      <w:divsChild>
        <w:div w:id="1364355718">
          <w:marLeft w:val="0"/>
          <w:marRight w:val="0"/>
          <w:marTop w:val="0"/>
          <w:marBottom w:val="0"/>
          <w:divBdr>
            <w:top w:val="none" w:sz="0" w:space="0" w:color="auto"/>
            <w:left w:val="none" w:sz="0" w:space="0" w:color="auto"/>
            <w:bottom w:val="none" w:sz="0" w:space="0" w:color="auto"/>
            <w:right w:val="none" w:sz="0" w:space="0" w:color="auto"/>
          </w:divBdr>
          <w:divsChild>
            <w:div w:id="1788423650">
              <w:marLeft w:val="0"/>
              <w:marRight w:val="0"/>
              <w:marTop w:val="0"/>
              <w:marBottom w:val="0"/>
              <w:divBdr>
                <w:top w:val="none" w:sz="0" w:space="0" w:color="auto"/>
                <w:left w:val="none" w:sz="0" w:space="0" w:color="auto"/>
                <w:bottom w:val="none" w:sz="0" w:space="0" w:color="auto"/>
                <w:right w:val="none" w:sz="0" w:space="0" w:color="auto"/>
              </w:divBdr>
            </w:div>
          </w:divsChild>
        </w:div>
        <w:div w:id="2007828947">
          <w:marLeft w:val="0"/>
          <w:marRight w:val="0"/>
          <w:marTop w:val="0"/>
          <w:marBottom w:val="0"/>
          <w:divBdr>
            <w:top w:val="none" w:sz="0" w:space="0" w:color="auto"/>
            <w:left w:val="none" w:sz="0" w:space="0" w:color="auto"/>
            <w:bottom w:val="none" w:sz="0" w:space="0" w:color="auto"/>
            <w:right w:val="none" w:sz="0" w:space="0" w:color="auto"/>
          </w:divBdr>
          <w:divsChild>
            <w:div w:id="669410991">
              <w:marLeft w:val="0"/>
              <w:marRight w:val="0"/>
              <w:marTop w:val="0"/>
              <w:marBottom w:val="0"/>
              <w:divBdr>
                <w:top w:val="none" w:sz="0" w:space="0" w:color="auto"/>
                <w:left w:val="none" w:sz="0" w:space="0" w:color="auto"/>
                <w:bottom w:val="none" w:sz="0" w:space="0" w:color="auto"/>
                <w:right w:val="none" w:sz="0" w:space="0" w:color="auto"/>
              </w:divBdr>
            </w:div>
          </w:divsChild>
        </w:div>
        <w:div w:id="801074762">
          <w:marLeft w:val="0"/>
          <w:marRight w:val="0"/>
          <w:marTop w:val="0"/>
          <w:marBottom w:val="0"/>
          <w:divBdr>
            <w:top w:val="none" w:sz="0" w:space="0" w:color="auto"/>
            <w:left w:val="none" w:sz="0" w:space="0" w:color="auto"/>
            <w:bottom w:val="none" w:sz="0" w:space="0" w:color="auto"/>
            <w:right w:val="none" w:sz="0" w:space="0" w:color="auto"/>
          </w:divBdr>
          <w:divsChild>
            <w:div w:id="986594316">
              <w:marLeft w:val="0"/>
              <w:marRight w:val="0"/>
              <w:marTop w:val="0"/>
              <w:marBottom w:val="0"/>
              <w:divBdr>
                <w:top w:val="none" w:sz="0" w:space="0" w:color="auto"/>
                <w:left w:val="none" w:sz="0" w:space="0" w:color="auto"/>
                <w:bottom w:val="none" w:sz="0" w:space="0" w:color="auto"/>
                <w:right w:val="none" w:sz="0" w:space="0" w:color="auto"/>
              </w:divBdr>
            </w:div>
          </w:divsChild>
        </w:div>
        <w:div w:id="214897555">
          <w:marLeft w:val="0"/>
          <w:marRight w:val="0"/>
          <w:marTop w:val="0"/>
          <w:marBottom w:val="0"/>
          <w:divBdr>
            <w:top w:val="none" w:sz="0" w:space="0" w:color="auto"/>
            <w:left w:val="none" w:sz="0" w:space="0" w:color="auto"/>
            <w:bottom w:val="none" w:sz="0" w:space="0" w:color="auto"/>
            <w:right w:val="none" w:sz="0" w:space="0" w:color="auto"/>
          </w:divBdr>
          <w:divsChild>
            <w:div w:id="1530408086">
              <w:marLeft w:val="0"/>
              <w:marRight w:val="0"/>
              <w:marTop w:val="0"/>
              <w:marBottom w:val="0"/>
              <w:divBdr>
                <w:top w:val="none" w:sz="0" w:space="0" w:color="auto"/>
                <w:left w:val="none" w:sz="0" w:space="0" w:color="auto"/>
                <w:bottom w:val="none" w:sz="0" w:space="0" w:color="auto"/>
                <w:right w:val="none" w:sz="0" w:space="0" w:color="auto"/>
              </w:divBdr>
            </w:div>
          </w:divsChild>
        </w:div>
        <w:div w:id="2096509617">
          <w:marLeft w:val="0"/>
          <w:marRight w:val="0"/>
          <w:marTop w:val="0"/>
          <w:marBottom w:val="0"/>
          <w:divBdr>
            <w:top w:val="none" w:sz="0" w:space="0" w:color="auto"/>
            <w:left w:val="none" w:sz="0" w:space="0" w:color="auto"/>
            <w:bottom w:val="none" w:sz="0" w:space="0" w:color="auto"/>
            <w:right w:val="none" w:sz="0" w:space="0" w:color="auto"/>
          </w:divBdr>
          <w:divsChild>
            <w:div w:id="872965944">
              <w:marLeft w:val="0"/>
              <w:marRight w:val="0"/>
              <w:marTop w:val="0"/>
              <w:marBottom w:val="0"/>
              <w:divBdr>
                <w:top w:val="none" w:sz="0" w:space="0" w:color="auto"/>
                <w:left w:val="none" w:sz="0" w:space="0" w:color="auto"/>
                <w:bottom w:val="none" w:sz="0" w:space="0" w:color="auto"/>
                <w:right w:val="none" w:sz="0" w:space="0" w:color="auto"/>
              </w:divBdr>
            </w:div>
          </w:divsChild>
        </w:div>
        <w:div w:id="86923104">
          <w:marLeft w:val="0"/>
          <w:marRight w:val="0"/>
          <w:marTop w:val="0"/>
          <w:marBottom w:val="0"/>
          <w:divBdr>
            <w:top w:val="none" w:sz="0" w:space="0" w:color="auto"/>
            <w:left w:val="none" w:sz="0" w:space="0" w:color="auto"/>
            <w:bottom w:val="none" w:sz="0" w:space="0" w:color="auto"/>
            <w:right w:val="none" w:sz="0" w:space="0" w:color="auto"/>
          </w:divBdr>
          <w:divsChild>
            <w:div w:id="519778211">
              <w:marLeft w:val="0"/>
              <w:marRight w:val="0"/>
              <w:marTop w:val="0"/>
              <w:marBottom w:val="0"/>
              <w:divBdr>
                <w:top w:val="none" w:sz="0" w:space="0" w:color="auto"/>
                <w:left w:val="none" w:sz="0" w:space="0" w:color="auto"/>
                <w:bottom w:val="none" w:sz="0" w:space="0" w:color="auto"/>
                <w:right w:val="none" w:sz="0" w:space="0" w:color="auto"/>
              </w:divBdr>
            </w:div>
          </w:divsChild>
        </w:div>
        <w:div w:id="1222718433">
          <w:marLeft w:val="0"/>
          <w:marRight w:val="0"/>
          <w:marTop w:val="0"/>
          <w:marBottom w:val="0"/>
          <w:divBdr>
            <w:top w:val="none" w:sz="0" w:space="0" w:color="auto"/>
            <w:left w:val="none" w:sz="0" w:space="0" w:color="auto"/>
            <w:bottom w:val="none" w:sz="0" w:space="0" w:color="auto"/>
            <w:right w:val="none" w:sz="0" w:space="0" w:color="auto"/>
          </w:divBdr>
          <w:divsChild>
            <w:div w:id="1674379289">
              <w:marLeft w:val="0"/>
              <w:marRight w:val="0"/>
              <w:marTop w:val="0"/>
              <w:marBottom w:val="0"/>
              <w:divBdr>
                <w:top w:val="none" w:sz="0" w:space="0" w:color="auto"/>
                <w:left w:val="none" w:sz="0" w:space="0" w:color="auto"/>
                <w:bottom w:val="none" w:sz="0" w:space="0" w:color="auto"/>
                <w:right w:val="none" w:sz="0" w:space="0" w:color="auto"/>
              </w:divBdr>
            </w:div>
          </w:divsChild>
        </w:div>
        <w:div w:id="1538928598">
          <w:marLeft w:val="0"/>
          <w:marRight w:val="0"/>
          <w:marTop w:val="0"/>
          <w:marBottom w:val="0"/>
          <w:divBdr>
            <w:top w:val="none" w:sz="0" w:space="0" w:color="auto"/>
            <w:left w:val="none" w:sz="0" w:space="0" w:color="auto"/>
            <w:bottom w:val="none" w:sz="0" w:space="0" w:color="auto"/>
            <w:right w:val="none" w:sz="0" w:space="0" w:color="auto"/>
          </w:divBdr>
          <w:divsChild>
            <w:div w:id="540438194">
              <w:marLeft w:val="0"/>
              <w:marRight w:val="0"/>
              <w:marTop w:val="0"/>
              <w:marBottom w:val="0"/>
              <w:divBdr>
                <w:top w:val="none" w:sz="0" w:space="0" w:color="auto"/>
                <w:left w:val="none" w:sz="0" w:space="0" w:color="auto"/>
                <w:bottom w:val="none" w:sz="0" w:space="0" w:color="auto"/>
                <w:right w:val="none" w:sz="0" w:space="0" w:color="auto"/>
              </w:divBdr>
            </w:div>
          </w:divsChild>
        </w:div>
        <w:div w:id="214237514">
          <w:marLeft w:val="0"/>
          <w:marRight w:val="0"/>
          <w:marTop w:val="0"/>
          <w:marBottom w:val="0"/>
          <w:divBdr>
            <w:top w:val="none" w:sz="0" w:space="0" w:color="auto"/>
            <w:left w:val="none" w:sz="0" w:space="0" w:color="auto"/>
            <w:bottom w:val="none" w:sz="0" w:space="0" w:color="auto"/>
            <w:right w:val="none" w:sz="0" w:space="0" w:color="auto"/>
          </w:divBdr>
          <w:divsChild>
            <w:div w:id="197802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19028">
      <w:bodyDiv w:val="1"/>
      <w:marLeft w:val="0"/>
      <w:marRight w:val="0"/>
      <w:marTop w:val="0"/>
      <w:marBottom w:val="0"/>
      <w:divBdr>
        <w:top w:val="none" w:sz="0" w:space="0" w:color="auto"/>
        <w:left w:val="none" w:sz="0" w:space="0" w:color="auto"/>
        <w:bottom w:val="none" w:sz="0" w:space="0" w:color="auto"/>
        <w:right w:val="none" w:sz="0" w:space="0" w:color="auto"/>
      </w:divBdr>
    </w:div>
    <w:div w:id="281884214">
      <w:bodyDiv w:val="1"/>
      <w:marLeft w:val="0"/>
      <w:marRight w:val="0"/>
      <w:marTop w:val="0"/>
      <w:marBottom w:val="0"/>
      <w:divBdr>
        <w:top w:val="none" w:sz="0" w:space="0" w:color="auto"/>
        <w:left w:val="none" w:sz="0" w:space="0" w:color="auto"/>
        <w:bottom w:val="none" w:sz="0" w:space="0" w:color="auto"/>
        <w:right w:val="none" w:sz="0" w:space="0" w:color="auto"/>
      </w:divBdr>
    </w:div>
    <w:div w:id="306475600">
      <w:bodyDiv w:val="1"/>
      <w:marLeft w:val="0"/>
      <w:marRight w:val="0"/>
      <w:marTop w:val="0"/>
      <w:marBottom w:val="0"/>
      <w:divBdr>
        <w:top w:val="none" w:sz="0" w:space="0" w:color="auto"/>
        <w:left w:val="none" w:sz="0" w:space="0" w:color="auto"/>
        <w:bottom w:val="none" w:sz="0" w:space="0" w:color="auto"/>
        <w:right w:val="none" w:sz="0" w:space="0" w:color="auto"/>
      </w:divBdr>
    </w:div>
    <w:div w:id="431901790">
      <w:bodyDiv w:val="1"/>
      <w:marLeft w:val="0"/>
      <w:marRight w:val="0"/>
      <w:marTop w:val="0"/>
      <w:marBottom w:val="0"/>
      <w:divBdr>
        <w:top w:val="none" w:sz="0" w:space="0" w:color="auto"/>
        <w:left w:val="none" w:sz="0" w:space="0" w:color="auto"/>
        <w:bottom w:val="none" w:sz="0" w:space="0" w:color="auto"/>
        <w:right w:val="none" w:sz="0" w:space="0" w:color="auto"/>
      </w:divBdr>
    </w:div>
    <w:div w:id="560483941">
      <w:bodyDiv w:val="1"/>
      <w:marLeft w:val="0"/>
      <w:marRight w:val="0"/>
      <w:marTop w:val="0"/>
      <w:marBottom w:val="0"/>
      <w:divBdr>
        <w:top w:val="none" w:sz="0" w:space="0" w:color="auto"/>
        <w:left w:val="none" w:sz="0" w:space="0" w:color="auto"/>
        <w:bottom w:val="none" w:sz="0" w:space="0" w:color="auto"/>
        <w:right w:val="none" w:sz="0" w:space="0" w:color="auto"/>
      </w:divBdr>
    </w:div>
    <w:div w:id="580722110">
      <w:bodyDiv w:val="1"/>
      <w:marLeft w:val="0"/>
      <w:marRight w:val="0"/>
      <w:marTop w:val="0"/>
      <w:marBottom w:val="0"/>
      <w:divBdr>
        <w:top w:val="none" w:sz="0" w:space="0" w:color="auto"/>
        <w:left w:val="none" w:sz="0" w:space="0" w:color="auto"/>
        <w:bottom w:val="none" w:sz="0" w:space="0" w:color="auto"/>
        <w:right w:val="none" w:sz="0" w:space="0" w:color="auto"/>
      </w:divBdr>
    </w:div>
    <w:div w:id="757560874">
      <w:bodyDiv w:val="1"/>
      <w:marLeft w:val="0"/>
      <w:marRight w:val="0"/>
      <w:marTop w:val="0"/>
      <w:marBottom w:val="0"/>
      <w:divBdr>
        <w:top w:val="none" w:sz="0" w:space="0" w:color="auto"/>
        <w:left w:val="none" w:sz="0" w:space="0" w:color="auto"/>
        <w:bottom w:val="none" w:sz="0" w:space="0" w:color="auto"/>
        <w:right w:val="none" w:sz="0" w:space="0" w:color="auto"/>
      </w:divBdr>
    </w:div>
    <w:div w:id="781345314">
      <w:bodyDiv w:val="1"/>
      <w:marLeft w:val="0"/>
      <w:marRight w:val="0"/>
      <w:marTop w:val="0"/>
      <w:marBottom w:val="0"/>
      <w:divBdr>
        <w:top w:val="none" w:sz="0" w:space="0" w:color="auto"/>
        <w:left w:val="none" w:sz="0" w:space="0" w:color="auto"/>
        <w:bottom w:val="none" w:sz="0" w:space="0" w:color="auto"/>
        <w:right w:val="none" w:sz="0" w:space="0" w:color="auto"/>
      </w:divBdr>
    </w:div>
    <w:div w:id="819539014">
      <w:bodyDiv w:val="1"/>
      <w:marLeft w:val="0"/>
      <w:marRight w:val="0"/>
      <w:marTop w:val="0"/>
      <w:marBottom w:val="0"/>
      <w:divBdr>
        <w:top w:val="none" w:sz="0" w:space="0" w:color="auto"/>
        <w:left w:val="none" w:sz="0" w:space="0" w:color="auto"/>
        <w:bottom w:val="none" w:sz="0" w:space="0" w:color="auto"/>
        <w:right w:val="none" w:sz="0" w:space="0" w:color="auto"/>
      </w:divBdr>
    </w:div>
    <w:div w:id="846865347">
      <w:bodyDiv w:val="1"/>
      <w:marLeft w:val="0"/>
      <w:marRight w:val="0"/>
      <w:marTop w:val="0"/>
      <w:marBottom w:val="0"/>
      <w:divBdr>
        <w:top w:val="none" w:sz="0" w:space="0" w:color="auto"/>
        <w:left w:val="none" w:sz="0" w:space="0" w:color="auto"/>
        <w:bottom w:val="none" w:sz="0" w:space="0" w:color="auto"/>
        <w:right w:val="none" w:sz="0" w:space="0" w:color="auto"/>
      </w:divBdr>
    </w:div>
    <w:div w:id="857541272">
      <w:bodyDiv w:val="1"/>
      <w:marLeft w:val="0"/>
      <w:marRight w:val="0"/>
      <w:marTop w:val="0"/>
      <w:marBottom w:val="0"/>
      <w:divBdr>
        <w:top w:val="none" w:sz="0" w:space="0" w:color="auto"/>
        <w:left w:val="none" w:sz="0" w:space="0" w:color="auto"/>
        <w:bottom w:val="none" w:sz="0" w:space="0" w:color="auto"/>
        <w:right w:val="none" w:sz="0" w:space="0" w:color="auto"/>
      </w:divBdr>
    </w:div>
    <w:div w:id="938025784">
      <w:bodyDiv w:val="1"/>
      <w:marLeft w:val="0"/>
      <w:marRight w:val="0"/>
      <w:marTop w:val="0"/>
      <w:marBottom w:val="0"/>
      <w:divBdr>
        <w:top w:val="none" w:sz="0" w:space="0" w:color="auto"/>
        <w:left w:val="none" w:sz="0" w:space="0" w:color="auto"/>
        <w:bottom w:val="none" w:sz="0" w:space="0" w:color="auto"/>
        <w:right w:val="none" w:sz="0" w:space="0" w:color="auto"/>
      </w:divBdr>
    </w:div>
    <w:div w:id="1020549050">
      <w:bodyDiv w:val="1"/>
      <w:marLeft w:val="0"/>
      <w:marRight w:val="0"/>
      <w:marTop w:val="0"/>
      <w:marBottom w:val="0"/>
      <w:divBdr>
        <w:top w:val="none" w:sz="0" w:space="0" w:color="auto"/>
        <w:left w:val="none" w:sz="0" w:space="0" w:color="auto"/>
        <w:bottom w:val="none" w:sz="0" w:space="0" w:color="auto"/>
        <w:right w:val="none" w:sz="0" w:space="0" w:color="auto"/>
      </w:divBdr>
    </w:div>
    <w:div w:id="1050110714">
      <w:bodyDiv w:val="1"/>
      <w:marLeft w:val="0"/>
      <w:marRight w:val="0"/>
      <w:marTop w:val="0"/>
      <w:marBottom w:val="0"/>
      <w:divBdr>
        <w:top w:val="none" w:sz="0" w:space="0" w:color="auto"/>
        <w:left w:val="none" w:sz="0" w:space="0" w:color="auto"/>
        <w:bottom w:val="none" w:sz="0" w:space="0" w:color="auto"/>
        <w:right w:val="none" w:sz="0" w:space="0" w:color="auto"/>
      </w:divBdr>
    </w:div>
    <w:div w:id="1075398188">
      <w:bodyDiv w:val="1"/>
      <w:marLeft w:val="0"/>
      <w:marRight w:val="0"/>
      <w:marTop w:val="0"/>
      <w:marBottom w:val="0"/>
      <w:divBdr>
        <w:top w:val="none" w:sz="0" w:space="0" w:color="auto"/>
        <w:left w:val="none" w:sz="0" w:space="0" w:color="auto"/>
        <w:bottom w:val="none" w:sz="0" w:space="0" w:color="auto"/>
        <w:right w:val="none" w:sz="0" w:space="0" w:color="auto"/>
      </w:divBdr>
    </w:div>
    <w:div w:id="1100101291">
      <w:bodyDiv w:val="1"/>
      <w:marLeft w:val="0"/>
      <w:marRight w:val="0"/>
      <w:marTop w:val="0"/>
      <w:marBottom w:val="0"/>
      <w:divBdr>
        <w:top w:val="none" w:sz="0" w:space="0" w:color="auto"/>
        <w:left w:val="none" w:sz="0" w:space="0" w:color="auto"/>
        <w:bottom w:val="none" w:sz="0" w:space="0" w:color="auto"/>
        <w:right w:val="none" w:sz="0" w:space="0" w:color="auto"/>
      </w:divBdr>
    </w:div>
    <w:div w:id="1120610558">
      <w:bodyDiv w:val="1"/>
      <w:marLeft w:val="0"/>
      <w:marRight w:val="0"/>
      <w:marTop w:val="0"/>
      <w:marBottom w:val="0"/>
      <w:divBdr>
        <w:top w:val="none" w:sz="0" w:space="0" w:color="auto"/>
        <w:left w:val="none" w:sz="0" w:space="0" w:color="auto"/>
        <w:bottom w:val="none" w:sz="0" w:space="0" w:color="auto"/>
        <w:right w:val="none" w:sz="0" w:space="0" w:color="auto"/>
      </w:divBdr>
    </w:div>
    <w:div w:id="1121805281">
      <w:bodyDiv w:val="1"/>
      <w:marLeft w:val="0"/>
      <w:marRight w:val="0"/>
      <w:marTop w:val="0"/>
      <w:marBottom w:val="0"/>
      <w:divBdr>
        <w:top w:val="none" w:sz="0" w:space="0" w:color="auto"/>
        <w:left w:val="none" w:sz="0" w:space="0" w:color="auto"/>
        <w:bottom w:val="none" w:sz="0" w:space="0" w:color="auto"/>
        <w:right w:val="none" w:sz="0" w:space="0" w:color="auto"/>
      </w:divBdr>
    </w:div>
    <w:div w:id="1132867412">
      <w:bodyDiv w:val="1"/>
      <w:marLeft w:val="0"/>
      <w:marRight w:val="0"/>
      <w:marTop w:val="0"/>
      <w:marBottom w:val="0"/>
      <w:divBdr>
        <w:top w:val="none" w:sz="0" w:space="0" w:color="auto"/>
        <w:left w:val="none" w:sz="0" w:space="0" w:color="auto"/>
        <w:bottom w:val="none" w:sz="0" w:space="0" w:color="auto"/>
        <w:right w:val="none" w:sz="0" w:space="0" w:color="auto"/>
      </w:divBdr>
    </w:div>
    <w:div w:id="1213690032">
      <w:bodyDiv w:val="1"/>
      <w:marLeft w:val="0"/>
      <w:marRight w:val="0"/>
      <w:marTop w:val="0"/>
      <w:marBottom w:val="0"/>
      <w:divBdr>
        <w:top w:val="none" w:sz="0" w:space="0" w:color="auto"/>
        <w:left w:val="none" w:sz="0" w:space="0" w:color="auto"/>
        <w:bottom w:val="none" w:sz="0" w:space="0" w:color="auto"/>
        <w:right w:val="none" w:sz="0" w:space="0" w:color="auto"/>
      </w:divBdr>
    </w:div>
    <w:div w:id="1219971401">
      <w:bodyDiv w:val="1"/>
      <w:marLeft w:val="0"/>
      <w:marRight w:val="0"/>
      <w:marTop w:val="0"/>
      <w:marBottom w:val="0"/>
      <w:divBdr>
        <w:top w:val="none" w:sz="0" w:space="0" w:color="auto"/>
        <w:left w:val="none" w:sz="0" w:space="0" w:color="auto"/>
        <w:bottom w:val="none" w:sz="0" w:space="0" w:color="auto"/>
        <w:right w:val="none" w:sz="0" w:space="0" w:color="auto"/>
      </w:divBdr>
    </w:div>
    <w:div w:id="1224832082">
      <w:bodyDiv w:val="1"/>
      <w:marLeft w:val="0"/>
      <w:marRight w:val="0"/>
      <w:marTop w:val="0"/>
      <w:marBottom w:val="0"/>
      <w:divBdr>
        <w:top w:val="none" w:sz="0" w:space="0" w:color="auto"/>
        <w:left w:val="none" w:sz="0" w:space="0" w:color="auto"/>
        <w:bottom w:val="none" w:sz="0" w:space="0" w:color="auto"/>
        <w:right w:val="none" w:sz="0" w:space="0" w:color="auto"/>
      </w:divBdr>
    </w:div>
    <w:div w:id="1294560794">
      <w:bodyDiv w:val="1"/>
      <w:marLeft w:val="0"/>
      <w:marRight w:val="0"/>
      <w:marTop w:val="0"/>
      <w:marBottom w:val="0"/>
      <w:divBdr>
        <w:top w:val="none" w:sz="0" w:space="0" w:color="auto"/>
        <w:left w:val="none" w:sz="0" w:space="0" w:color="auto"/>
        <w:bottom w:val="none" w:sz="0" w:space="0" w:color="auto"/>
        <w:right w:val="none" w:sz="0" w:space="0" w:color="auto"/>
      </w:divBdr>
    </w:div>
    <w:div w:id="1305887418">
      <w:bodyDiv w:val="1"/>
      <w:marLeft w:val="0"/>
      <w:marRight w:val="0"/>
      <w:marTop w:val="0"/>
      <w:marBottom w:val="0"/>
      <w:divBdr>
        <w:top w:val="none" w:sz="0" w:space="0" w:color="auto"/>
        <w:left w:val="none" w:sz="0" w:space="0" w:color="auto"/>
        <w:bottom w:val="none" w:sz="0" w:space="0" w:color="auto"/>
        <w:right w:val="none" w:sz="0" w:space="0" w:color="auto"/>
      </w:divBdr>
    </w:div>
    <w:div w:id="1329406020">
      <w:bodyDiv w:val="1"/>
      <w:marLeft w:val="0"/>
      <w:marRight w:val="0"/>
      <w:marTop w:val="0"/>
      <w:marBottom w:val="0"/>
      <w:divBdr>
        <w:top w:val="none" w:sz="0" w:space="0" w:color="auto"/>
        <w:left w:val="none" w:sz="0" w:space="0" w:color="auto"/>
        <w:bottom w:val="none" w:sz="0" w:space="0" w:color="auto"/>
        <w:right w:val="none" w:sz="0" w:space="0" w:color="auto"/>
      </w:divBdr>
    </w:div>
    <w:div w:id="1340233024">
      <w:bodyDiv w:val="1"/>
      <w:marLeft w:val="0"/>
      <w:marRight w:val="0"/>
      <w:marTop w:val="0"/>
      <w:marBottom w:val="0"/>
      <w:divBdr>
        <w:top w:val="none" w:sz="0" w:space="0" w:color="auto"/>
        <w:left w:val="none" w:sz="0" w:space="0" w:color="auto"/>
        <w:bottom w:val="none" w:sz="0" w:space="0" w:color="auto"/>
        <w:right w:val="none" w:sz="0" w:space="0" w:color="auto"/>
      </w:divBdr>
    </w:div>
    <w:div w:id="1371763625">
      <w:bodyDiv w:val="1"/>
      <w:marLeft w:val="0"/>
      <w:marRight w:val="0"/>
      <w:marTop w:val="0"/>
      <w:marBottom w:val="0"/>
      <w:divBdr>
        <w:top w:val="none" w:sz="0" w:space="0" w:color="auto"/>
        <w:left w:val="none" w:sz="0" w:space="0" w:color="auto"/>
        <w:bottom w:val="none" w:sz="0" w:space="0" w:color="auto"/>
        <w:right w:val="none" w:sz="0" w:space="0" w:color="auto"/>
      </w:divBdr>
    </w:div>
    <w:div w:id="1439712357">
      <w:bodyDiv w:val="1"/>
      <w:marLeft w:val="0"/>
      <w:marRight w:val="0"/>
      <w:marTop w:val="0"/>
      <w:marBottom w:val="0"/>
      <w:divBdr>
        <w:top w:val="none" w:sz="0" w:space="0" w:color="auto"/>
        <w:left w:val="none" w:sz="0" w:space="0" w:color="auto"/>
        <w:bottom w:val="none" w:sz="0" w:space="0" w:color="auto"/>
        <w:right w:val="none" w:sz="0" w:space="0" w:color="auto"/>
      </w:divBdr>
    </w:div>
    <w:div w:id="1441753825">
      <w:bodyDiv w:val="1"/>
      <w:marLeft w:val="0"/>
      <w:marRight w:val="0"/>
      <w:marTop w:val="0"/>
      <w:marBottom w:val="0"/>
      <w:divBdr>
        <w:top w:val="none" w:sz="0" w:space="0" w:color="auto"/>
        <w:left w:val="none" w:sz="0" w:space="0" w:color="auto"/>
        <w:bottom w:val="none" w:sz="0" w:space="0" w:color="auto"/>
        <w:right w:val="none" w:sz="0" w:space="0" w:color="auto"/>
      </w:divBdr>
    </w:div>
    <w:div w:id="1480536427">
      <w:bodyDiv w:val="1"/>
      <w:marLeft w:val="0"/>
      <w:marRight w:val="0"/>
      <w:marTop w:val="0"/>
      <w:marBottom w:val="0"/>
      <w:divBdr>
        <w:top w:val="none" w:sz="0" w:space="0" w:color="auto"/>
        <w:left w:val="none" w:sz="0" w:space="0" w:color="auto"/>
        <w:bottom w:val="none" w:sz="0" w:space="0" w:color="auto"/>
        <w:right w:val="none" w:sz="0" w:space="0" w:color="auto"/>
      </w:divBdr>
    </w:div>
    <w:div w:id="1513762135">
      <w:bodyDiv w:val="1"/>
      <w:marLeft w:val="0"/>
      <w:marRight w:val="0"/>
      <w:marTop w:val="0"/>
      <w:marBottom w:val="0"/>
      <w:divBdr>
        <w:top w:val="none" w:sz="0" w:space="0" w:color="auto"/>
        <w:left w:val="none" w:sz="0" w:space="0" w:color="auto"/>
        <w:bottom w:val="none" w:sz="0" w:space="0" w:color="auto"/>
        <w:right w:val="none" w:sz="0" w:space="0" w:color="auto"/>
      </w:divBdr>
    </w:div>
    <w:div w:id="1535583234">
      <w:bodyDiv w:val="1"/>
      <w:marLeft w:val="0"/>
      <w:marRight w:val="0"/>
      <w:marTop w:val="0"/>
      <w:marBottom w:val="0"/>
      <w:divBdr>
        <w:top w:val="none" w:sz="0" w:space="0" w:color="auto"/>
        <w:left w:val="none" w:sz="0" w:space="0" w:color="auto"/>
        <w:bottom w:val="none" w:sz="0" w:space="0" w:color="auto"/>
        <w:right w:val="none" w:sz="0" w:space="0" w:color="auto"/>
      </w:divBdr>
    </w:div>
    <w:div w:id="1559049250">
      <w:bodyDiv w:val="1"/>
      <w:marLeft w:val="0"/>
      <w:marRight w:val="0"/>
      <w:marTop w:val="0"/>
      <w:marBottom w:val="0"/>
      <w:divBdr>
        <w:top w:val="none" w:sz="0" w:space="0" w:color="auto"/>
        <w:left w:val="none" w:sz="0" w:space="0" w:color="auto"/>
        <w:bottom w:val="none" w:sz="0" w:space="0" w:color="auto"/>
        <w:right w:val="none" w:sz="0" w:space="0" w:color="auto"/>
      </w:divBdr>
    </w:div>
    <w:div w:id="1569999254">
      <w:bodyDiv w:val="1"/>
      <w:marLeft w:val="0"/>
      <w:marRight w:val="0"/>
      <w:marTop w:val="0"/>
      <w:marBottom w:val="0"/>
      <w:divBdr>
        <w:top w:val="none" w:sz="0" w:space="0" w:color="auto"/>
        <w:left w:val="none" w:sz="0" w:space="0" w:color="auto"/>
        <w:bottom w:val="none" w:sz="0" w:space="0" w:color="auto"/>
        <w:right w:val="none" w:sz="0" w:space="0" w:color="auto"/>
      </w:divBdr>
    </w:div>
    <w:div w:id="1574704074">
      <w:bodyDiv w:val="1"/>
      <w:marLeft w:val="0"/>
      <w:marRight w:val="0"/>
      <w:marTop w:val="0"/>
      <w:marBottom w:val="0"/>
      <w:divBdr>
        <w:top w:val="none" w:sz="0" w:space="0" w:color="auto"/>
        <w:left w:val="none" w:sz="0" w:space="0" w:color="auto"/>
        <w:bottom w:val="none" w:sz="0" w:space="0" w:color="auto"/>
        <w:right w:val="none" w:sz="0" w:space="0" w:color="auto"/>
      </w:divBdr>
    </w:div>
    <w:div w:id="1625962577">
      <w:bodyDiv w:val="1"/>
      <w:marLeft w:val="0"/>
      <w:marRight w:val="0"/>
      <w:marTop w:val="0"/>
      <w:marBottom w:val="0"/>
      <w:divBdr>
        <w:top w:val="none" w:sz="0" w:space="0" w:color="auto"/>
        <w:left w:val="none" w:sz="0" w:space="0" w:color="auto"/>
        <w:bottom w:val="none" w:sz="0" w:space="0" w:color="auto"/>
        <w:right w:val="none" w:sz="0" w:space="0" w:color="auto"/>
      </w:divBdr>
    </w:div>
    <w:div w:id="1654143724">
      <w:bodyDiv w:val="1"/>
      <w:marLeft w:val="0"/>
      <w:marRight w:val="0"/>
      <w:marTop w:val="0"/>
      <w:marBottom w:val="0"/>
      <w:divBdr>
        <w:top w:val="none" w:sz="0" w:space="0" w:color="auto"/>
        <w:left w:val="none" w:sz="0" w:space="0" w:color="auto"/>
        <w:bottom w:val="none" w:sz="0" w:space="0" w:color="auto"/>
        <w:right w:val="none" w:sz="0" w:space="0" w:color="auto"/>
      </w:divBdr>
    </w:div>
    <w:div w:id="1688677213">
      <w:bodyDiv w:val="1"/>
      <w:marLeft w:val="0"/>
      <w:marRight w:val="0"/>
      <w:marTop w:val="0"/>
      <w:marBottom w:val="0"/>
      <w:divBdr>
        <w:top w:val="none" w:sz="0" w:space="0" w:color="auto"/>
        <w:left w:val="none" w:sz="0" w:space="0" w:color="auto"/>
        <w:bottom w:val="none" w:sz="0" w:space="0" w:color="auto"/>
        <w:right w:val="none" w:sz="0" w:space="0" w:color="auto"/>
      </w:divBdr>
    </w:div>
    <w:div w:id="1697193783">
      <w:bodyDiv w:val="1"/>
      <w:marLeft w:val="0"/>
      <w:marRight w:val="0"/>
      <w:marTop w:val="0"/>
      <w:marBottom w:val="0"/>
      <w:divBdr>
        <w:top w:val="none" w:sz="0" w:space="0" w:color="auto"/>
        <w:left w:val="none" w:sz="0" w:space="0" w:color="auto"/>
        <w:bottom w:val="none" w:sz="0" w:space="0" w:color="auto"/>
        <w:right w:val="none" w:sz="0" w:space="0" w:color="auto"/>
      </w:divBdr>
    </w:div>
    <w:div w:id="1792283274">
      <w:bodyDiv w:val="1"/>
      <w:marLeft w:val="0"/>
      <w:marRight w:val="0"/>
      <w:marTop w:val="0"/>
      <w:marBottom w:val="0"/>
      <w:divBdr>
        <w:top w:val="none" w:sz="0" w:space="0" w:color="auto"/>
        <w:left w:val="none" w:sz="0" w:space="0" w:color="auto"/>
        <w:bottom w:val="none" w:sz="0" w:space="0" w:color="auto"/>
        <w:right w:val="none" w:sz="0" w:space="0" w:color="auto"/>
      </w:divBdr>
    </w:div>
    <w:div w:id="1817600358">
      <w:bodyDiv w:val="1"/>
      <w:marLeft w:val="0"/>
      <w:marRight w:val="0"/>
      <w:marTop w:val="0"/>
      <w:marBottom w:val="0"/>
      <w:divBdr>
        <w:top w:val="none" w:sz="0" w:space="0" w:color="auto"/>
        <w:left w:val="none" w:sz="0" w:space="0" w:color="auto"/>
        <w:bottom w:val="none" w:sz="0" w:space="0" w:color="auto"/>
        <w:right w:val="none" w:sz="0" w:space="0" w:color="auto"/>
      </w:divBdr>
    </w:div>
    <w:div w:id="1827937168">
      <w:bodyDiv w:val="1"/>
      <w:marLeft w:val="0"/>
      <w:marRight w:val="0"/>
      <w:marTop w:val="0"/>
      <w:marBottom w:val="0"/>
      <w:divBdr>
        <w:top w:val="none" w:sz="0" w:space="0" w:color="auto"/>
        <w:left w:val="none" w:sz="0" w:space="0" w:color="auto"/>
        <w:bottom w:val="none" w:sz="0" w:space="0" w:color="auto"/>
        <w:right w:val="none" w:sz="0" w:space="0" w:color="auto"/>
      </w:divBdr>
    </w:div>
    <w:div w:id="1881937635">
      <w:bodyDiv w:val="1"/>
      <w:marLeft w:val="0"/>
      <w:marRight w:val="0"/>
      <w:marTop w:val="0"/>
      <w:marBottom w:val="0"/>
      <w:divBdr>
        <w:top w:val="none" w:sz="0" w:space="0" w:color="auto"/>
        <w:left w:val="none" w:sz="0" w:space="0" w:color="auto"/>
        <w:bottom w:val="none" w:sz="0" w:space="0" w:color="auto"/>
        <w:right w:val="none" w:sz="0" w:space="0" w:color="auto"/>
      </w:divBdr>
    </w:div>
    <w:div w:id="1906255274">
      <w:bodyDiv w:val="1"/>
      <w:marLeft w:val="0"/>
      <w:marRight w:val="0"/>
      <w:marTop w:val="0"/>
      <w:marBottom w:val="0"/>
      <w:divBdr>
        <w:top w:val="none" w:sz="0" w:space="0" w:color="auto"/>
        <w:left w:val="none" w:sz="0" w:space="0" w:color="auto"/>
        <w:bottom w:val="none" w:sz="0" w:space="0" w:color="auto"/>
        <w:right w:val="none" w:sz="0" w:space="0" w:color="auto"/>
      </w:divBdr>
    </w:div>
    <w:div w:id="1906796825">
      <w:bodyDiv w:val="1"/>
      <w:marLeft w:val="0"/>
      <w:marRight w:val="0"/>
      <w:marTop w:val="0"/>
      <w:marBottom w:val="0"/>
      <w:divBdr>
        <w:top w:val="none" w:sz="0" w:space="0" w:color="auto"/>
        <w:left w:val="none" w:sz="0" w:space="0" w:color="auto"/>
        <w:bottom w:val="none" w:sz="0" w:space="0" w:color="auto"/>
        <w:right w:val="none" w:sz="0" w:space="0" w:color="auto"/>
      </w:divBdr>
    </w:div>
    <w:div w:id="1922979389">
      <w:bodyDiv w:val="1"/>
      <w:marLeft w:val="0"/>
      <w:marRight w:val="0"/>
      <w:marTop w:val="0"/>
      <w:marBottom w:val="0"/>
      <w:divBdr>
        <w:top w:val="none" w:sz="0" w:space="0" w:color="auto"/>
        <w:left w:val="none" w:sz="0" w:space="0" w:color="auto"/>
        <w:bottom w:val="none" w:sz="0" w:space="0" w:color="auto"/>
        <w:right w:val="none" w:sz="0" w:space="0" w:color="auto"/>
      </w:divBdr>
    </w:div>
    <w:div w:id="2006280386">
      <w:bodyDiv w:val="1"/>
      <w:marLeft w:val="0"/>
      <w:marRight w:val="0"/>
      <w:marTop w:val="0"/>
      <w:marBottom w:val="0"/>
      <w:divBdr>
        <w:top w:val="none" w:sz="0" w:space="0" w:color="auto"/>
        <w:left w:val="none" w:sz="0" w:space="0" w:color="auto"/>
        <w:bottom w:val="none" w:sz="0" w:space="0" w:color="auto"/>
        <w:right w:val="none" w:sz="0" w:space="0" w:color="auto"/>
      </w:divBdr>
    </w:div>
    <w:div w:id="214573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E78570-449B-4C3F-98CC-8A484F11C299}">
  <ds:schemaRefs>
    <ds:schemaRef ds:uri="http://schemas.microsoft.com/sharepoint/v3/contenttype/forms"/>
  </ds:schemaRefs>
</ds:datastoreItem>
</file>

<file path=customXml/itemProps2.xml><?xml version="1.0" encoding="utf-8"?>
<ds:datastoreItem xmlns:ds="http://schemas.openxmlformats.org/officeDocument/2006/customXml" ds:itemID="{B4FBBA52-019B-49B7-83C2-861EAB9B59C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B44CFE7-75D7-4FC6-87AE-265AB97C17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4</Pages>
  <Words>1009</Words>
  <Characters>5763</Characters>
  <Application>Microsoft Office Word</Application>
  <DocSecurity>0</DocSecurity>
  <Lines>180</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salesforceId:69fb3b9c-bc76-4ca0-bd5a-bd753b09fb90</dc:subject>
  <dc:creator>O'Donoghue, Ruaridh</dc:creator>
  <cp:keywords/>
  <dc:description/>
  <cp:lastModifiedBy>Rutter-Dowd, Lucy</cp:lastModifiedBy>
  <cp:revision>2</cp:revision>
  <dcterms:created xsi:type="dcterms:W3CDTF">2025-12-18T13:38:00Z</dcterms:created>
  <dcterms:modified xsi:type="dcterms:W3CDTF">2025-12-18T13:38:00Z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069Q300000KphPCIAZ</vt:lpwstr>
  </property>
</Properties>
</file>