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3DADE"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59B72AA" w14:textId="487A03D8" w:rsidR="00683C17" w:rsidRPr="00822F0F" w:rsidRDefault="003726B0" w:rsidP="00822F0F">
      <w:pPr>
        <w:spacing w:after="0" w:line="276" w:lineRule="auto"/>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 xml:space="preserve">                              </w:t>
      </w:r>
      <w:r w:rsidR="00097010"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00097010" w:rsidRPr="00097010">
        <w:rPr>
          <w:rFonts w:ascii="Arial" w:eastAsia="Times New Roman" w:hAnsi="Arial" w:cs="Arial"/>
          <w:b/>
          <w:bCs/>
          <w:kern w:val="0"/>
          <w:sz w:val="28"/>
          <w:szCs w:val="28"/>
          <w:lang w:eastAsia="en-GB"/>
          <w14:ligatures w14:val="none"/>
        </w:rPr>
        <w:t>GATED REPORT</w:t>
      </w:r>
    </w:p>
    <w:tbl>
      <w:tblPr>
        <w:tblStyle w:val="TableGrid"/>
        <w:tblW w:w="0" w:type="auto"/>
        <w:tblLook w:val="04A0" w:firstRow="1" w:lastRow="0" w:firstColumn="1" w:lastColumn="0" w:noHBand="0" w:noVBand="1"/>
      </w:tblPr>
      <w:tblGrid>
        <w:gridCol w:w="3681"/>
        <w:gridCol w:w="5335"/>
      </w:tblGrid>
      <w:tr w:rsidR="005A29C1" w14:paraId="1B3C40C8" w14:textId="77777777" w:rsidTr="00683C17">
        <w:tc>
          <w:tcPr>
            <w:tcW w:w="3681" w:type="dxa"/>
          </w:tcPr>
          <w:p w14:paraId="478AB428" w14:textId="09B74378" w:rsidR="005A29C1" w:rsidRPr="005A29C1" w:rsidRDefault="005A29C1" w:rsidP="005A29C1">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A29C1">
              <w:rPr>
                <w:b/>
                <w:bCs/>
              </w:rPr>
              <w:t>APPLICATION REFERENCE:</w:t>
            </w:r>
          </w:p>
        </w:tc>
        <w:tc>
          <w:tcPr>
            <w:tcW w:w="5335" w:type="dxa"/>
          </w:tcPr>
          <w:p w14:paraId="2F2E388D" w14:textId="6E615F81" w:rsidR="005A29C1" w:rsidRPr="004908AE" w:rsidRDefault="005A29C1" w:rsidP="005A29C1">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153668">
              <w:t>PL/2025/08657</w:t>
            </w:r>
          </w:p>
        </w:tc>
      </w:tr>
      <w:tr w:rsidR="005A29C1" w14:paraId="10B2E984" w14:textId="77777777" w:rsidTr="00683C17">
        <w:tc>
          <w:tcPr>
            <w:tcW w:w="3681" w:type="dxa"/>
          </w:tcPr>
          <w:p w14:paraId="718DFE0A" w14:textId="2CF8047B" w:rsidR="005A29C1" w:rsidRPr="005A29C1" w:rsidRDefault="005A29C1" w:rsidP="005A29C1">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A29C1">
              <w:rPr>
                <w:b/>
                <w:bCs/>
              </w:rPr>
              <w:t>APPLICATION TYPE:</w:t>
            </w:r>
          </w:p>
        </w:tc>
        <w:tc>
          <w:tcPr>
            <w:tcW w:w="5335" w:type="dxa"/>
          </w:tcPr>
          <w:p w14:paraId="6F57A71D" w14:textId="7EF45CD3" w:rsidR="005A29C1" w:rsidRDefault="005A29C1" w:rsidP="005A29C1">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153668">
              <w:t>Householder planning permission</w:t>
            </w:r>
          </w:p>
        </w:tc>
      </w:tr>
      <w:tr w:rsidR="005A29C1" w14:paraId="614FB936" w14:textId="77777777" w:rsidTr="00683C17">
        <w:tc>
          <w:tcPr>
            <w:tcW w:w="3681" w:type="dxa"/>
          </w:tcPr>
          <w:p w14:paraId="3AB528AC" w14:textId="51D639CB" w:rsidR="005A29C1" w:rsidRPr="005A29C1" w:rsidRDefault="005A29C1" w:rsidP="005A29C1">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A29C1">
              <w:rPr>
                <w:b/>
                <w:bCs/>
              </w:rPr>
              <w:t>SITE ADDRESS:</w:t>
            </w:r>
          </w:p>
        </w:tc>
        <w:tc>
          <w:tcPr>
            <w:tcW w:w="5335" w:type="dxa"/>
          </w:tcPr>
          <w:p w14:paraId="52E61F68" w14:textId="56C89982" w:rsidR="005A29C1" w:rsidRPr="003244C3" w:rsidRDefault="005A29C1" w:rsidP="005A29C1">
            <w:pPr>
              <w:spacing w:before="100" w:beforeAutospacing="1" w:after="100" w:afterAutospacing="1" w:line="276" w:lineRule="auto"/>
              <w:rPr>
                <w:rFonts w:ascii="Arial" w:eastAsia="Times New Roman" w:hAnsi="Arial" w:cs="Arial"/>
                <w:kern w:val="0"/>
                <w:sz w:val="22"/>
                <w:szCs w:val="22"/>
                <w:lang w:eastAsia="en-GB"/>
                <w14:ligatures w14:val="none"/>
              </w:rPr>
            </w:pPr>
            <w:r w:rsidRPr="00153668">
              <w:t xml:space="preserve">24 Ashley Road, Bradford </w:t>
            </w:r>
            <w:proofErr w:type="gramStart"/>
            <w:r w:rsidRPr="00153668">
              <w:t>On</w:t>
            </w:r>
            <w:proofErr w:type="gramEnd"/>
            <w:r w:rsidRPr="00153668">
              <w:t xml:space="preserve"> Avon, BA15 1RT</w:t>
            </w:r>
          </w:p>
        </w:tc>
      </w:tr>
      <w:tr w:rsidR="005A29C1" w14:paraId="4F90828C" w14:textId="77777777" w:rsidTr="00683C17">
        <w:tc>
          <w:tcPr>
            <w:tcW w:w="3681" w:type="dxa"/>
          </w:tcPr>
          <w:p w14:paraId="4A81440D" w14:textId="269397D5" w:rsidR="005A29C1" w:rsidRPr="005A29C1" w:rsidRDefault="005A29C1" w:rsidP="005A29C1">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A29C1">
              <w:rPr>
                <w:b/>
                <w:bCs/>
              </w:rPr>
              <w:t>DEVELOPMENT DESCRIPTION:</w:t>
            </w:r>
          </w:p>
        </w:tc>
        <w:tc>
          <w:tcPr>
            <w:tcW w:w="5335" w:type="dxa"/>
          </w:tcPr>
          <w:p w14:paraId="5C1C9517" w14:textId="05168282" w:rsidR="005A29C1" w:rsidRDefault="005A29C1" w:rsidP="005A29C1">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153668">
              <w:t>Construction of rear conservatory</w:t>
            </w:r>
          </w:p>
        </w:tc>
      </w:tr>
      <w:tr w:rsidR="005A29C1" w14:paraId="3D79B784" w14:textId="77777777" w:rsidTr="00683C17">
        <w:tc>
          <w:tcPr>
            <w:tcW w:w="3681" w:type="dxa"/>
          </w:tcPr>
          <w:p w14:paraId="75ED23FA" w14:textId="56FC56F1" w:rsidR="005A29C1" w:rsidRPr="005A29C1" w:rsidRDefault="005A29C1" w:rsidP="005A29C1">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A29C1">
              <w:rPr>
                <w:b/>
                <w:bCs/>
              </w:rPr>
              <w:t>RECOMMENDATION:</w:t>
            </w:r>
          </w:p>
        </w:tc>
        <w:tc>
          <w:tcPr>
            <w:tcW w:w="5335" w:type="dxa"/>
          </w:tcPr>
          <w:p w14:paraId="258A15F9" w14:textId="03638109" w:rsidR="005A29C1" w:rsidRPr="005A29C1" w:rsidRDefault="005A29C1" w:rsidP="005A29C1">
            <w:pPr>
              <w:spacing w:line="276" w:lineRule="auto"/>
              <w:rPr>
                <w:rFonts w:ascii="Arial" w:eastAsia="Times New Roman" w:hAnsi="Arial" w:cs="Arial"/>
                <w:b/>
                <w:bCs/>
                <w:kern w:val="0"/>
                <w:sz w:val="22"/>
                <w:szCs w:val="22"/>
                <w:lang w:eastAsia="en-GB"/>
                <w14:ligatures w14:val="none"/>
              </w:rPr>
            </w:pPr>
            <w:r w:rsidRPr="005A29C1">
              <w:rPr>
                <w:b/>
                <w:bCs/>
              </w:rPr>
              <w:t>That Planning Permission be GRANTED</w:t>
            </w:r>
          </w:p>
        </w:tc>
      </w:tr>
    </w:tbl>
    <w:p w14:paraId="0182166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952DE8E" w14:textId="1D5A61B1" w:rsidR="005B0FD5" w:rsidRPr="004D2399" w:rsidRDefault="005B0FD5" w:rsidP="004D2399">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B30CDDF" w14:textId="69B5FB79" w:rsidR="005B0FD5" w:rsidRPr="000E3C0E" w:rsidRDefault="005B0FD5" w:rsidP="000E3C0E">
      <w:pPr>
        <w:spacing w:after="0" w:line="276" w:lineRule="auto"/>
        <w:jc w:val="both"/>
        <w:outlineLvl w:val="2"/>
        <w:rPr>
          <w:rFonts w:ascii="Arial" w:eastAsia="Times New Roman" w:hAnsi="Arial" w:cs="Arial"/>
          <w:i/>
          <w:iCs/>
          <w:color w:val="FF0000"/>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seeks planning permission for</w:t>
      </w:r>
      <w:r w:rsidR="00825C1D" w:rsidRPr="000E3C0E">
        <w:rPr>
          <w:rFonts w:ascii="Arial" w:eastAsia="Times New Roman" w:hAnsi="Arial" w:cs="Arial"/>
          <w:color w:val="000000" w:themeColor="text1"/>
          <w:kern w:val="0"/>
          <w:sz w:val="22"/>
          <w:szCs w:val="22"/>
          <w:lang w:eastAsia="en-GB"/>
          <w14:ligatures w14:val="none"/>
        </w:rPr>
        <w:t xml:space="preserve"> the </w:t>
      </w:r>
      <w:r w:rsidR="001C36E8">
        <w:rPr>
          <w:rFonts w:ascii="Arial" w:eastAsia="Times New Roman" w:hAnsi="Arial" w:cs="Arial"/>
          <w:color w:val="000000" w:themeColor="text1"/>
          <w:kern w:val="0"/>
          <w:sz w:val="22"/>
          <w:szCs w:val="22"/>
          <w:lang w:eastAsia="en-GB"/>
          <w14:ligatures w14:val="none"/>
        </w:rPr>
        <w:t xml:space="preserve">construction of a conservatory to the rear of the host building. </w:t>
      </w:r>
      <w:r w:rsidR="004D2399" w:rsidRPr="000E3C0E">
        <w:rPr>
          <w:rFonts w:ascii="Arial" w:eastAsia="Times New Roman" w:hAnsi="Arial" w:cs="Arial"/>
          <w:color w:val="000000" w:themeColor="text1"/>
          <w:kern w:val="0"/>
          <w:sz w:val="22"/>
          <w:szCs w:val="22"/>
          <w:lang w:eastAsia="en-GB"/>
          <w14:ligatures w14:val="none"/>
        </w:rPr>
        <w:t xml:space="preserve"> </w:t>
      </w:r>
      <w:r w:rsidR="0083213E" w:rsidRPr="000E3C0E">
        <w:rPr>
          <w:rFonts w:ascii="Arial" w:eastAsia="Times New Roman" w:hAnsi="Arial" w:cs="Arial"/>
          <w:i/>
          <w:iCs/>
          <w:color w:val="FF0000"/>
          <w:kern w:val="0"/>
          <w:sz w:val="22"/>
          <w:szCs w:val="22"/>
          <w:lang w:eastAsia="en-GB"/>
          <w14:ligatures w14:val="none"/>
        </w:rPr>
        <w:t xml:space="preserve"> </w:t>
      </w:r>
    </w:p>
    <w:p w14:paraId="0A56A727" w14:textId="77777777" w:rsidR="005B0FD5" w:rsidRPr="000E3C0E" w:rsidRDefault="005B0FD5" w:rsidP="000E3C0E">
      <w:pPr>
        <w:spacing w:after="0" w:line="276" w:lineRule="auto"/>
        <w:jc w:val="both"/>
        <w:outlineLvl w:val="2"/>
        <w:rPr>
          <w:rFonts w:ascii="Arial" w:eastAsia="Times New Roman" w:hAnsi="Arial" w:cs="Arial"/>
          <w:b/>
          <w:bCs/>
          <w:kern w:val="0"/>
          <w:sz w:val="22"/>
          <w:szCs w:val="22"/>
          <w:lang w:eastAsia="en-GB"/>
          <w14:ligatures w14:val="none"/>
        </w:rPr>
      </w:pPr>
    </w:p>
    <w:p w14:paraId="198C536C" w14:textId="2F62750E" w:rsidR="00683C17" w:rsidRPr="000E3C0E" w:rsidRDefault="00683C17" w:rsidP="000E3C0E">
      <w:pPr>
        <w:spacing w:after="0" w:line="276" w:lineRule="auto"/>
        <w:jc w:val="both"/>
        <w:outlineLvl w:val="2"/>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SITE DESCRIPTION</w:t>
      </w:r>
      <w:r w:rsidR="00F1263F" w:rsidRPr="000E3C0E">
        <w:rPr>
          <w:rFonts w:ascii="Arial" w:eastAsia="Times New Roman" w:hAnsi="Arial" w:cs="Arial"/>
          <w:b/>
          <w:bCs/>
          <w:kern w:val="0"/>
          <w:sz w:val="22"/>
          <w:szCs w:val="22"/>
          <w:lang w:eastAsia="en-GB"/>
          <w14:ligatures w14:val="none"/>
        </w:rPr>
        <w:t>/CONTEXT</w:t>
      </w:r>
    </w:p>
    <w:p w14:paraId="7736CD64" w14:textId="3322F5BF" w:rsidR="00C23329" w:rsidRPr="000E3C0E" w:rsidRDefault="00825C1D"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site is 2</w:t>
      </w:r>
      <w:r w:rsidR="00771B48">
        <w:rPr>
          <w:rFonts w:ascii="Arial" w:eastAsia="Times New Roman" w:hAnsi="Arial" w:cs="Arial"/>
          <w:color w:val="000000" w:themeColor="text1"/>
          <w:kern w:val="0"/>
          <w:sz w:val="22"/>
          <w:szCs w:val="22"/>
          <w:lang w:eastAsia="en-GB"/>
          <w14:ligatures w14:val="none"/>
        </w:rPr>
        <w:t xml:space="preserve">4 Ashley Road, </w:t>
      </w:r>
      <w:r w:rsidR="00A26284">
        <w:rPr>
          <w:rFonts w:ascii="Arial" w:eastAsia="Times New Roman" w:hAnsi="Arial" w:cs="Arial"/>
          <w:color w:val="000000" w:themeColor="text1"/>
          <w:kern w:val="0"/>
          <w:sz w:val="22"/>
          <w:szCs w:val="22"/>
          <w:lang w:eastAsia="en-GB"/>
          <w14:ligatures w14:val="none"/>
        </w:rPr>
        <w:t>Bradford on Avon, it is a detached two storey dwelling</w:t>
      </w:r>
      <w:r w:rsidR="00300333">
        <w:rPr>
          <w:rFonts w:ascii="Arial" w:eastAsia="Times New Roman" w:hAnsi="Arial" w:cs="Arial"/>
          <w:color w:val="000000" w:themeColor="text1"/>
          <w:kern w:val="0"/>
          <w:sz w:val="22"/>
          <w:szCs w:val="22"/>
          <w:lang w:eastAsia="en-GB"/>
          <w14:ligatures w14:val="none"/>
        </w:rPr>
        <w:t xml:space="preserve"> </w:t>
      </w:r>
      <w:r w:rsidR="000D46F3">
        <w:rPr>
          <w:rFonts w:ascii="Arial" w:eastAsia="Times New Roman" w:hAnsi="Arial" w:cs="Arial"/>
          <w:color w:val="000000" w:themeColor="text1"/>
          <w:kern w:val="0"/>
          <w:sz w:val="22"/>
          <w:szCs w:val="22"/>
          <w:lang w:eastAsia="en-GB"/>
          <w14:ligatures w14:val="none"/>
        </w:rPr>
        <w:t xml:space="preserve">located within an established residential area </w:t>
      </w:r>
      <w:r w:rsidR="00741AAB">
        <w:rPr>
          <w:rFonts w:ascii="Arial" w:eastAsia="Times New Roman" w:hAnsi="Arial" w:cs="Arial"/>
          <w:color w:val="000000" w:themeColor="text1"/>
          <w:kern w:val="0"/>
          <w:sz w:val="22"/>
          <w:szCs w:val="22"/>
          <w:lang w:eastAsia="en-GB"/>
          <w14:ligatures w14:val="none"/>
        </w:rPr>
        <w:t xml:space="preserve">on the outskirts </w:t>
      </w:r>
      <w:r w:rsidR="000D46F3">
        <w:rPr>
          <w:rFonts w:ascii="Arial" w:eastAsia="Times New Roman" w:hAnsi="Arial" w:cs="Arial"/>
          <w:color w:val="000000" w:themeColor="text1"/>
          <w:kern w:val="0"/>
          <w:sz w:val="22"/>
          <w:szCs w:val="22"/>
          <w:lang w:eastAsia="en-GB"/>
          <w14:ligatures w14:val="none"/>
        </w:rPr>
        <w:t>of the t</w:t>
      </w:r>
      <w:r w:rsidR="00166CCC">
        <w:rPr>
          <w:rFonts w:ascii="Arial" w:eastAsia="Times New Roman" w:hAnsi="Arial" w:cs="Arial"/>
          <w:color w:val="000000" w:themeColor="text1"/>
          <w:kern w:val="0"/>
          <w:sz w:val="22"/>
          <w:szCs w:val="22"/>
          <w:lang w:eastAsia="en-GB"/>
          <w14:ligatures w14:val="none"/>
        </w:rPr>
        <w:t>own</w:t>
      </w:r>
      <w:r w:rsidR="000D46F3">
        <w:rPr>
          <w:rFonts w:ascii="Arial" w:eastAsia="Times New Roman" w:hAnsi="Arial" w:cs="Arial"/>
          <w:color w:val="000000" w:themeColor="text1"/>
          <w:kern w:val="0"/>
          <w:sz w:val="22"/>
          <w:szCs w:val="22"/>
          <w:lang w:eastAsia="en-GB"/>
          <w14:ligatures w14:val="none"/>
        </w:rPr>
        <w:t>.</w:t>
      </w:r>
      <w:r w:rsidR="004C6460">
        <w:rPr>
          <w:rFonts w:ascii="Arial" w:eastAsia="Times New Roman" w:hAnsi="Arial" w:cs="Arial"/>
          <w:color w:val="000000" w:themeColor="text1"/>
          <w:kern w:val="0"/>
          <w:sz w:val="22"/>
          <w:szCs w:val="22"/>
          <w:lang w:eastAsia="en-GB"/>
          <w14:ligatures w14:val="none"/>
        </w:rPr>
        <w:t xml:space="preserve"> </w:t>
      </w:r>
      <w:r w:rsidR="00454B68" w:rsidRPr="000E3C0E">
        <w:rPr>
          <w:rFonts w:ascii="Arial" w:eastAsia="Times New Roman" w:hAnsi="Arial" w:cs="Arial"/>
          <w:color w:val="000000" w:themeColor="text1"/>
          <w:kern w:val="0"/>
          <w:sz w:val="22"/>
          <w:szCs w:val="22"/>
          <w:lang w:eastAsia="en-GB"/>
          <w14:ligatures w14:val="none"/>
        </w:rPr>
        <w:t xml:space="preserve">The building has a </w:t>
      </w:r>
      <w:r w:rsidR="005528A1">
        <w:rPr>
          <w:rFonts w:ascii="Arial" w:eastAsia="Times New Roman" w:hAnsi="Arial" w:cs="Arial"/>
          <w:color w:val="000000" w:themeColor="text1"/>
          <w:kern w:val="0"/>
          <w:sz w:val="22"/>
          <w:szCs w:val="22"/>
          <w:lang w:eastAsia="en-GB"/>
          <w14:ligatures w14:val="none"/>
        </w:rPr>
        <w:t xml:space="preserve">natural Bath stone </w:t>
      </w:r>
      <w:r w:rsidR="00422F35">
        <w:rPr>
          <w:rFonts w:ascii="Arial" w:eastAsia="Times New Roman" w:hAnsi="Arial" w:cs="Arial"/>
          <w:color w:val="000000" w:themeColor="text1"/>
          <w:kern w:val="0"/>
          <w:sz w:val="22"/>
          <w:szCs w:val="22"/>
          <w:lang w:eastAsia="en-GB"/>
          <w14:ligatures w14:val="none"/>
        </w:rPr>
        <w:t xml:space="preserve">finish with concrete </w:t>
      </w:r>
      <w:r w:rsidR="00D16E0A">
        <w:rPr>
          <w:rFonts w:ascii="Arial" w:eastAsia="Times New Roman" w:hAnsi="Arial" w:cs="Arial"/>
          <w:color w:val="000000" w:themeColor="text1"/>
          <w:kern w:val="0"/>
          <w:sz w:val="22"/>
          <w:szCs w:val="22"/>
          <w:lang w:eastAsia="en-GB"/>
          <w14:ligatures w14:val="none"/>
        </w:rPr>
        <w:t>roof tiles</w:t>
      </w:r>
      <w:r w:rsidR="00741AAB">
        <w:rPr>
          <w:rFonts w:ascii="Arial" w:eastAsia="Times New Roman" w:hAnsi="Arial" w:cs="Arial"/>
          <w:color w:val="000000" w:themeColor="text1"/>
          <w:kern w:val="0"/>
          <w:sz w:val="22"/>
          <w:szCs w:val="22"/>
          <w:lang w:eastAsia="en-GB"/>
          <w14:ligatures w14:val="none"/>
        </w:rPr>
        <w:t xml:space="preserve"> and </w:t>
      </w:r>
      <w:r w:rsidR="00EC07F3" w:rsidRPr="000E3C0E">
        <w:rPr>
          <w:rFonts w:ascii="Arial" w:eastAsia="Times New Roman" w:hAnsi="Arial" w:cs="Arial"/>
          <w:color w:val="000000" w:themeColor="text1"/>
          <w:kern w:val="0"/>
          <w:sz w:val="22"/>
          <w:szCs w:val="22"/>
          <w:lang w:eastAsia="en-GB"/>
          <w14:ligatures w14:val="none"/>
        </w:rPr>
        <w:t>is not in a Conservation Area and is not listed</w:t>
      </w:r>
      <w:r w:rsidR="00D16E0A">
        <w:rPr>
          <w:rFonts w:ascii="Arial" w:eastAsia="Times New Roman" w:hAnsi="Arial" w:cs="Arial"/>
          <w:color w:val="000000" w:themeColor="text1"/>
          <w:kern w:val="0"/>
          <w:sz w:val="22"/>
          <w:szCs w:val="22"/>
          <w:lang w:eastAsia="en-GB"/>
          <w14:ligatures w14:val="none"/>
        </w:rPr>
        <w:t>.</w:t>
      </w:r>
    </w:p>
    <w:p w14:paraId="57B665B2" w14:textId="3DE973D5" w:rsidR="00683C17" w:rsidRPr="000E3C0E" w:rsidRDefault="00454B68"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 xml:space="preserve"> </w:t>
      </w:r>
    </w:p>
    <w:p w14:paraId="3ABE23A9" w14:textId="54FA36A2" w:rsidR="00631B2E" w:rsidRPr="000E3C0E" w:rsidRDefault="00EC07F3" w:rsidP="000E3C0E">
      <w:pPr>
        <w:spacing w:after="0" w:line="276" w:lineRule="auto"/>
        <w:jc w:val="both"/>
        <w:outlineLvl w:val="2"/>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 xml:space="preserve">RELEVANT </w:t>
      </w:r>
      <w:r w:rsidR="00F7609E" w:rsidRPr="000E3C0E">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C1296" w:rsidRPr="000E3C0E" w14:paraId="3FC277F6" w14:textId="77777777" w:rsidTr="001F7BD2">
        <w:trPr>
          <w:trHeight w:hRule="exact" w:val="20"/>
        </w:trPr>
        <w:tc>
          <w:tcPr>
            <w:tcW w:w="8921" w:type="dxa"/>
            <w:tcBorders>
              <w:bottom w:val="single" w:sz="6" w:space="0" w:color="auto"/>
            </w:tcBorders>
            <w:vAlign w:val="center"/>
            <w:hideMark/>
          </w:tcPr>
          <w:p w14:paraId="2B6AEAE7" w14:textId="77777777" w:rsidR="009C1296" w:rsidRPr="000E3C0E" w:rsidRDefault="009C1296" w:rsidP="000E3C0E">
            <w:pPr>
              <w:jc w:val="both"/>
              <w:rPr>
                <w:sz w:val="22"/>
                <w:szCs w:val="22"/>
              </w:rPr>
            </w:pPr>
            <w:bookmarkStart w:id="0" w:name="_bc9eaa23_7b84_4e11_8860_67eb8bbe0c9e"/>
          </w:p>
        </w:tc>
      </w:tr>
      <w:tr w:rsidR="009C1296" w:rsidRPr="000E3C0E" w14:paraId="448E72D1" w14:textId="77777777" w:rsidTr="001F7BD2">
        <w:tc>
          <w:tcPr>
            <w:tcW w:w="8921" w:type="dxa"/>
            <w:tcBorders>
              <w:top w:val="single" w:sz="6" w:space="0" w:color="auto"/>
              <w:left w:val="single" w:sz="12" w:space="0" w:color="auto"/>
              <w:bottom w:val="single" w:sz="12" w:space="0" w:color="auto"/>
              <w:right w:val="single" w:sz="12" w:space="0" w:color="auto"/>
            </w:tcBorders>
            <w:vAlign w:val="center"/>
            <w:hideMark/>
          </w:tcPr>
          <w:p w14:paraId="2280DC41" w14:textId="0FF39FE2" w:rsidR="009C1296" w:rsidRPr="000E3C0E" w:rsidRDefault="00951445" w:rsidP="000E3C0E">
            <w:pPr>
              <w:jc w:val="both"/>
              <w:rPr>
                <w:rFonts w:ascii="Arial" w:hAnsi="Arial" w:cs="Arial"/>
                <w:sz w:val="22"/>
                <w:szCs w:val="22"/>
              </w:rPr>
            </w:pPr>
            <w:r>
              <w:rPr>
                <w:rFonts w:ascii="Arial" w:hAnsi="Arial" w:cs="Arial"/>
                <w:sz w:val="22"/>
                <w:szCs w:val="22"/>
              </w:rPr>
              <w:t>N/A</w:t>
            </w:r>
          </w:p>
        </w:tc>
      </w:tr>
      <w:tr w:rsidR="009C1296" w:rsidRPr="000E3C0E" w14:paraId="1742933A" w14:textId="77777777" w:rsidTr="001F7BD2">
        <w:tc>
          <w:tcPr>
            <w:tcW w:w="8921" w:type="dxa"/>
            <w:tcBorders>
              <w:top w:val="single" w:sz="12" w:space="0" w:color="auto"/>
            </w:tcBorders>
            <w:vAlign w:val="center"/>
            <w:hideMark/>
          </w:tcPr>
          <w:p w14:paraId="27D7A786" w14:textId="77777777" w:rsidR="009C1296" w:rsidRPr="000E3C0E" w:rsidRDefault="009C1296" w:rsidP="000E3C0E">
            <w:pPr>
              <w:jc w:val="both"/>
              <w:rPr>
                <w:rFonts w:ascii="Arial" w:hAnsi="Arial" w:cs="Arial"/>
                <w:sz w:val="22"/>
                <w:szCs w:val="22"/>
              </w:rPr>
            </w:pPr>
          </w:p>
        </w:tc>
      </w:tr>
      <w:tr w:rsidR="009C1296" w:rsidRPr="000E3C0E" w14:paraId="3896887C" w14:textId="77777777" w:rsidTr="001F7BD2">
        <w:tc>
          <w:tcPr>
            <w:tcW w:w="8921" w:type="dxa"/>
            <w:vAlign w:val="center"/>
            <w:hideMark/>
          </w:tcPr>
          <w:p w14:paraId="7016DFD9" w14:textId="77777777" w:rsidR="009C1296" w:rsidRPr="000E3C0E" w:rsidRDefault="009C1296" w:rsidP="000E3C0E">
            <w:pPr>
              <w:jc w:val="both"/>
              <w:rPr>
                <w:rFonts w:ascii="Arial" w:hAnsi="Arial" w:cs="Arial"/>
                <w:sz w:val="22"/>
                <w:szCs w:val="22"/>
              </w:rPr>
            </w:pPr>
          </w:p>
        </w:tc>
      </w:tr>
      <w:bookmarkEnd w:id="0"/>
    </w:tbl>
    <w:p w14:paraId="18E036E3" w14:textId="77777777" w:rsidR="00F932D6" w:rsidRPr="000E3C0E" w:rsidRDefault="00F932D6" w:rsidP="000E3C0E">
      <w:pPr>
        <w:spacing w:after="0" w:line="276" w:lineRule="auto"/>
        <w:jc w:val="both"/>
        <w:rPr>
          <w:rFonts w:ascii="Arial" w:eastAsia="Times New Roman" w:hAnsi="Arial" w:cs="Arial"/>
          <w:b/>
          <w:bCs/>
          <w:kern w:val="0"/>
          <w:sz w:val="22"/>
          <w:szCs w:val="22"/>
          <w:lang w:eastAsia="en-GB"/>
          <w14:ligatures w14:val="none"/>
        </w:rPr>
      </w:pPr>
    </w:p>
    <w:p w14:paraId="48356271" w14:textId="6F3164F0" w:rsidR="00F1263F" w:rsidRPr="000E3C0E" w:rsidRDefault="00F7609E" w:rsidP="00822F0F">
      <w:pPr>
        <w:spacing w:after="0" w:line="276" w:lineRule="auto"/>
        <w:jc w:val="both"/>
        <w:rPr>
          <w:rFonts w:ascii="Arial" w:eastAsia="Times New Roman" w:hAnsi="Arial" w:cs="Arial"/>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RELEVANT POLICIES AND GUIDANCE</w:t>
      </w:r>
    </w:p>
    <w:p w14:paraId="430E6164" w14:textId="77777777" w:rsidR="008B578F" w:rsidRDefault="008B578F" w:rsidP="00822F0F">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Wiltshire Core Strategy:</w:t>
      </w:r>
    </w:p>
    <w:p w14:paraId="69527705" w14:textId="77777777" w:rsidR="00951445" w:rsidRPr="000E3C0E" w:rsidRDefault="00951445" w:rsidP="00822F0F">
      <w:pPr>
        <w:spacing w:after="0" w:line="276" w:lineRule="auto"/>
        <w:jc w:val="both"/>
        <w:rPr>
          <w:rFonts w:ascii="Arial" w:eastAsia="Times New Roman" w:hAnsi="Arial" w:cs="Arial"/>
          <w:kern w:val="0"/>
          <w:sz w:val="22"/>
          <w:szCs w:val="22"/>
          <w:lang w:eastAsia="en-GB"/>
          <w14:ligatures w14:val="none"/>
        </w:rPr>
      </w:pPr>
    </w:p>
    <w:p w14:paraId="19BB1917" w14:textId="01B6EA85" w:rsidR="008B578F" w:rsidRPr="00951445" w:rsidRDefault="00951445" w:rsidP="00822F0F">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w:t>
      </w:r>
      <w:r w:rsidR="0057782F">
        <w:rPr>
          <w:rFonts w:ascii="Arial" w:eastAsia="Times New Roman" w:hAnsi="Arial" w:cs="Arial"/>
          <w:kern w:val="0"/>
          <w:sz w:val="22"/>
          <w:szCs w:val="22"/>
          <w:lang w:eastAsia="en-GB"/>
          <w14:ligatures w14:val="none"/>
        </w:rPr>
        <w:t>07: Bradford on Avon Spatial Strategy</w:t>
      </w:r>
      <w:r w:rsidR="005C696B">
        <w:rPr>
          <w:rFonts w:ascii="Arial" w:eastAsia="Times New Roman" w:hAnsi="Arial" w:cs="Arial"/>
          <w:kern w:val="0"/>
          <w:sz w:val="22"/>
          <w:szCs w:val="22"/>
          <w:lang w:eastAsia="en-GB"/>
          <w14:ligatures w14:val="none"/>
        </w:rPr>
        <w:t>.</w:t>
      </w:r>
    </w:p>
    <w:p w14:paraId="52AD05FF" w14:textId="77777777" w:rsidR="00315AE0" w:rsidRPr="000E3C0E" w:rsidRDefault="00315AE0" w:rsidP="00822F0F">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50</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Biodiversity and Geodiversity </w:t>
      </w:r>
    </w:p>
    <w:p w14:paraId="52CBF375" w14:textId="77777777" w:rsidR="00315AE0" w:rsidRPr="000E3C0E" w:rsidRDefault="00315AE0" w:rsidP="00822F0F">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51</w:t>
      </w:r>
      <w:r w:rsidR="006A735A" w:rsidRPr="000E3C0E">
        <w:rPr>
          <w:rFonts w:ascii="Arial" w:eastAsia="Times New Roman" w:hAnsi="Arial" w:cs="Arial"/>
          <w:color w:val="000000" w:themeColor="text1"/>
          <w:kern w:val="0"/>
          <w:sz w:val="22"/>
          <w:szCs w:val="22"/>
          <w:lang w:eastAsia="en-GB"/>
          <w14:ligatures w14:val="none"/>
        </w:rPr>
        <w:t xml:space="preserve">: </w:t>
      </w:r>
      <w:r w:rsidRPr="000E3C0E">
        <w:rPr>
          <w:rFonts w:ascii="Arial" w:eastAsia="Times New Roman" w:hAnsi="Arial" w:cs="Arial"/>
          <w:color w:val="000000" w:themeColor="text1"/>
          <w:kern w:val="0"/>
          <w:sz w:val="22"/>
          <w:szCs w:val="22"/>
          <w:lang w:eastAsia="en-GB"/>
          <w14:ligatures w14:val="none"/>
        </w:rPr>
        <w:t xml:space="preserve">Landscape </w:t>
      </w:r>
    </w:p>
    <w:p w14:paraId="5A469907" w14:textId="094E0A7C" w:rsidR="00972CFA" w:rsidRPr="000E3C0E" w:rsidRDefault="00972CFA" w:rsidP="00822F0F">
      <w:pPr>
        <w:pStyle w:val="ListParagraph"/>
        <w:numPr>
          <w:ilvl w:val="0"/>
          <w:numId w:val="6"/>
        </w:numPr>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57 Ensuring High Quality Design and Place Shaping</w:t>
      </w:r>
    </w:p>
    <w:p w14:paraId="7547B7F3" w14:textId="77777777" w:rsidR="00683C17" w:rsidRPr="000E3C0E" w:rsidRDefault="00EE6AA5" w:rsidP="00822F0F">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58</w:t>
      </w:r>
      <w:r w:rsidR="006A735A" w:rsidRPr="000E3C0E">
        <w:rPr>
          <w:rFonts w:ascii="Arial" w:eastAsia="Times New Roman" w:hAnsi="Arial" w:cs="Arial"/>
          <w:color w:val="000000" w:themeColor="text1"/>
          <w:kern w:val="0"/>
          <w:sz w:val="22"/>
          <w:szCs w:val="22"/>
          <w:lang w:eastAsia="en-GB"/>
          <w14:ligatures w14:val="none"/>
        </w:rPr>
        <w:t>:</w:t>
      </w:r>
      <w:r w:rsidR="00315AE0" w:rsidRPr="000E3C0E">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5B68ED6C" w14:textId="77777777" w:rsidR="009F684B" w:rsidRPr="000E3C0E" w:rsidRDefault="009F684B" w:rsidP="00822F0F">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61</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Transport and New Development</w:t>
      </w:r>
    </w:p>
    <w:p w14:paraId="386E4F80" w14:textId="26B7C3E1" w:rsidR="0021435E" w:rsidRDefault="009F684B" w:rsidP="00822F0F">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64</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Demand Management</w:t>
      </w:r>
      <w:r w:rsidR="00D02A91">
        <w:rPr>
          <w:rFonts w:ascii="Arial" w:eastAsia="Times New Roman" w:hAnsi="Arial" w:cs="Arial"/>
          <w:color w:val="000000" w:themeColor="text1"/>
          <w:kern w:val="0"/>
          <w:sz w:val="22"/>
          <w:szCs w:val="22"/>
          <w:lang w:eastAsia="en-GB"/>
          <w14:ligatures w14:val="none"/>
        </w:rPr>
        <w:t>.</w:t>
      </w:r>
    </w:p>
    <w:p w14:paraId="331F3271" w14:textId="77777777" w:rsidR="00D02A91" w:rsidRDefault="00D02A91" w:rsidP="00822F0F">
      <w:pPr>
        <w:spacing w:after="0" w:line="276" w:lineRule="auto"/>
        <w:jc w:val="both"/>
        <w:rPr>
          <w:rFonts w:ascii="Arial" w:eastAsia="Times New Roman" w:hAnsi="Arial" w:cs="Arial"/>
          <w:color w:val="000000" w:themeColor="text1"/>
          <w:kern w:val="0"/>
          <w:sz w:val="22"/>
          <w:szCs w:val="22"/>
          <w:lang w:eastAsia="en-GB"/>
          <w14:ligatures w14:val="none"/>
        </w:rPr>
      </w:pPr>
    </w:p>
    <w:p w14:paraId="0C034E8F" w14:textId="3CDEBAC4" w:rsidR="004D2399" w:rsidRPr="000E3C0E" w:rsidRDefault="00D203D5" w:rsidP="00822F0F">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Special Landscape Area.</w:t>
      </w:r>
    </w:p>
    <w:p w14:paraId="0E8CE85D" w14:textId="77777777" w:rsidR="005C696B" w:rsidRDefault="005C696B" w:rsidP="00822F0F">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Bradford on Avon</w:t>
      </w:r>
      <w:r w:rsidR="004D2399" w:rsidRPr="000E3C0E">
        <w:rPr>
          <w:rFonts w:ascii="Arial" w:eastAsia="Times New Roman" w:hAnsi="Arial" w:cs="Arial"/>
          <w:color w:val="000000" w:themeColor="text1"/>
          <w:kern w:val="0"/>
          <w:sz w:val="22"/>
          <w:szCs w:val="22"/>
          <w:lang w:eastAsia="en-GB"/>
          <w14:ligatures w14:val="none"/>
        </w:rPr>
        <w:t xml:space="preserve"> ‘Made’ Neighbourhood Plan</w:t>
      </w:r>
      <w:r>
        <w:rPr>
          <w:rFonts w:ascii="Arial" w:eastAsia="Times New Roman" w:hAnsi="Arial" w:cs="Arial"/>
          <w:color w:val="000000" w:themeColor="text1"/>
          <w:kern w:val="0"/>
          <w:sz w:val="22"/>
          <w:szCs w:val="22"/>
          <w:lang w:eastAsia="en-GB"/>
          <w14:ligatures w14:val="none"/>
        </w:rPr>
        <w:t xml:space="preserve">. </w:t>
      </w:r>
    </w:p>
    <w:p w14:paraId="657FF9EC" w14:textId="10EDD18E" w:rsidR="00FA3D27" w:rsidRPr="000E3C0E" w:rsidRDefault="00454C71" w:rsidP="00822F0F">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Wiltshire Design Guide</w:t>
      </w:r>
      <w:r w:rsidR="00015ADB" w:rsidRPr="000E3C0E">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CCED3A3" w14:textId="3973BE6B" w:rsidR="00284692" w:rsidRPr="000E3C0E" w:rsidRDefault="00284692" w:rsidP="00822F0F">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The National Planning Policy Framework (NPPF) </w:t>
      </w:r>
    </w:p>
    <w:p w14:paraId="3B31F912" w14:textId="6CD5DCC8" w:rsidR="00284692" w:rsidRPr="000E3C0E" w:rsidRDefault="00284692" w:rsidP="00822F0F">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The Planning Practice Guidance </w:t>
      </w:r>
    </w:p>
    <w:p w14:paraId="072D086D" w14:textId="77777777" w:rsidR="00B633AB" w:rsidRDefault="00B633AB" w:rsidP="00822F0F">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National </w:t>
      </w:r>
      <w:r w:rsidR="00DB7D89" w:rsidRPr="000E3C0E">
        <w:rPr>
          <w:rFonts w:ascii="Arial" w:eastAsia="Times New Roman" w:hAnsi="Arial" w:cs="Arial"/>
          <w:kern w:val="0"/>
          <w:sz w:val="22"/>
          <w:szCs w:val="22"/>
          <w:lang w:eastAsia="en-GB"/>
          <w14:ligatures w14:val="none"/>
        </w:rPr>
        <w:t>Design Guide</w:t>
      </w:r>
    </w:p>
    <w:p w14:paraId="003364D8" w14:textId="77777777" w:rsidR="0080791F" w:rsidRDefault="0080791F" w:rsidP="00822F0F">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822F0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4F598D2C" w14:textId="77777777" w:rsidR="001E4C5E" w:rsidRDefault="001E4C5E" w:rsidP="00822F0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The emerging Wiltshire Local Plan has reached Regulation 23 stage.  The examination is programmed to have more hearing sessions through 2026 and as such, the weight to be attributed to the emerging local plan is very limited at this stage.</w:t>
      </w:r>
      <w:r>
        <w:rPr>
          <w:rStyle w:val="eop"/>
          <w:rFonts w:ascii="Arial" w:eastAsiaTheme="majorEastAsia" w:hAnsi="Arial" w:cs="Arial"/>
          <w:sz w:val="22"/>
          <w:szCs w:val="22"/>
        </w:rPr>
        <w:t> </w:t>
      </w:r>
    </w:p>
    <w:p w14:paraId="65A8EBC0" w14:textId="77777777" w:rsidR="00284692" w:rsidRPr="000E3C0E" w:rsidRDefault="00284692" w:rsidP="00822F0F">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822F0F">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60AA05D0" w:rsidR="0016162B" w:rsidRPr="000E3C0E" w:rsidRDefault="005C696B" w:rsidP="00822F0F">
      <w:pPr>
        <w:spacing w:after="0" w:line="276" w:lineRule="auto"/>
        <w:jc w:val="both"/>
        <w:rPr>
          <w:rFonts w:ascii="Arial" w:eastAsia="Times New Roman" w:hAnsi="Arial" w:cs="Arial"/>
          <w:i/>
          <w:iCs/>
          <w:color w:val="ED0000"/>
          <w:kern w:val="0"/>
          <w:sz w:val="22"/>
          <w:szCs w:val="22"/>
          <w:lang w:eastAsia="en-GB"/>
          <w14:ligatures w14:val="none"/>
        </w:rPr>
      </w:pPr>
      <w:bookmarkStart w:id="1" w:name="_Hlk216900667"/>
      <w:r>
        <w:rPr>
          <w:rFonts w:ascii="Arial" w:eastAsia="Times New Roman" w:hAnsi="Arial" w:cs="Arial"/>
          <w:kern w:val="0"/>
          <w:sz w:val="22"/>
          <w:szCs w:val="22"/>
          <w:u w:val="single"/>
          <w:lang w:eastAsia="en-GB"/>
          <w14:ligatures w14:val="none"/>
        </w:rPr>
        <w:t>Bradford on Avon</w:t>
      </w:r>
      <w:r w:rsidR="003F660D">
        <w:rPr>
          <w:rFonts w:ascii="Arial" w:eastAsia="Times New Roman" w:hAnsi="Arial" w:cs="Arial"/>
          <w:kern w:val="0"/>
          <w:sz w:val="22"/>
          <w:szCs w:val="22"/>
          <w:u w:val="single"/>
          <w:lang w:eastAsia="en-GB"/>
          <w14:ligatures w14:val="none"/>
        </w:rPr>
        <w:t xml:space="preserve"> Town</w:t>
      </w:r>
      <w:r w:rsidR="00F7609E" w:rsidRPr="000E3C0E">
        <w:rPr>
          <w:rFonts w:ascii="Arial" w:eastAsia="Times New Roman" w:hAnsi="Arial" w:cs="Arial"/>
          <w:kern w:val="0"/>
          <w:sz w:val="22"/>
          <w:szCs w:val="22"/>
          <w:u w:val="single"/>
          <w:lang w:eastAsia="en-GB"/>
          <w14:ligatures w14:val="none"/>
        </w:rPr>
        <w:t xml:space="preserve"> Council</w:t>
      </w:r>
      <w:bookmarkEnd w:id="1"/>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s</w:t>
      </w:r>
      <w:r w:rsidR="006C4589">
        <w:rPr>
          <w:rFonts w:ascii="Arial" w:eastAsia="Times New Roman" w:hAnsi="Arial" w:cs="Arial"/>
          <w:kern w:val="0"/>
          <w:sz w:val="22"/>
          <w:szCs w:val="22"/>
          <w:lang w:eastAsia="en-GB"/>
          <w14:ligatures w14:val="none"/>
        </w:rPr>
        <w:t xml:space="preserve">. </w:t>
      </w:r>
      <w:r w:rsidR="004D2399" w:rsidRPr="000E3C0E">
        <w:rPr>
          <w:rFonts w:ascii="Arial" w:eastAsia="Times New Roman" w:hAnsi="Arial" w:cs="Arial"/>
          <w:kern w:val="0"/>
          <w:sz w:val="22"/>
          <w:szCs w:val="22"/>
          <w:lang w:eastAsia="en-GB"/>
          <w14:ligatures w14:val="none"/>
        </w:rPr>
        <w:t xml:space="preserve"> </w:t>
      </w:r>
      <w:bookmarkStart w:id="2" w:name="_Hlk198304422"/>
    </w:p>
    <w:bookmarkEnd w:id="2"/>
    <w:p w14:paraId="35840903" w14:textId="77777777" w:rsidR="000815DE" w:rsidRPr="000E3C0E" w:rsidRDefault="000815DE" w:rsidP="00822F0F">
      <w:pPr>
        <w:spacing w:after="0" w:line="276" w:lineRule="auto"/>
        <w:jc w:val="both"/>
        <w:rPr>
          <w:rFonts w:ascii="Arial" w:eastAsia="Times New Roman" w:hAnsi="Arial" w:cs="Arial"/>
          <w:b/>
          <w:bCs/>
          <w:color w:val="FF0000"/>
          <w:kern w:val="0"/>
          <w:sz w:val="22"/>
          <w:szCs w:val="22"/>
          <w:lang w:eastAsia="en-GB"/>
          <w14:ligatures w14:val="none"/>
        </w:rPr>
      </w:pPr>
    </w:p>
    <w:p w14:paraId="10CB17D8" w14:textId="48AF0289" w:rsidR="00210CF2" w:rsidRPr="00D31B2B" w:rsidRDefault="004D2399" w:rsidP="00822F0F">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 xml:space="preserve"> </w:t>
      </w:r>
      <w:r w:rsidR="006C4589" w:rsidRPr="006C4589">
        <w:rPr>
          <w:rFonts w:ascii="Arial" w:eastAsia="Times New Roman" w:hAnsi="Arial" w:cs="Arial"/>
          <w:color w:val="000000" w:themeColor="text1"/>
          <w:kern w:val="0"/>
          <w:sz w:val="22"/>
          <w:szCs w:val="22"/>
          <w:u w:val="single"/>
          <w:lang w:eastAsia="en-GB"/>
          <w14:ligatures w14:val="none"/>
        </w:rPr>
        <w:t xml:space="preserve">Bradford on Avon Town </w:t>
      </w:r>
      <w:r w:rsidR="006C4589">
        <w:rPr>
          <w:rFonts w:ascii="Arial" w:eastAsia="Times New Roman" w:hAnsi="Arial" w:cs="Arial"/>
          <w:color w:val="000000" w:themeColor="text1"/>
          <w:kern w:val="0"/>
          <w:sz w:val="22"/>
          <w:szCs w:val="22"/>
          <w:u w:val="single"/>
          <w:lang w:eastAsia="en-GB"/>
          <w14:ligatures w14:val="none"/>
        </w:rPr>
        <w:t>Preservation Trust</w:t>
      </w:r>
      <w:r w:rsidR="00B03031">
        <w:rPr>
          <w:rFonts w:ascii="Arial" w:eastAsia="Times New Roman" w:hAnsi="Arial" w:cs="Arial"/>
          <w:color w:val="000000" w:themeColor="text1"/>
          <w:kern w:val="0"/>
          <w:sz w:val="22"/>
          <w:szCs w:val="22"/>
          <w:u w:val="single"/>
          <w:lang w:eastAsia="en-GB"/>
          <w14:ligatures w14:val="none"/>
        </w:rPr>
        <w:t>:</w:t>
      </w:r>
      <w:r w:rsidR="00B03031">
        <w:rPr>
          <w:rFonts w:ascii="Arial" w:eastAsia="Times New Roman" w:hAnsi="Arial" w:cs="Arial"/>
          <w:color w:val="000000" w:themeColor="text1"/>
          <w:kern w:val="0"/>
          <w:sz w:val="22"/>
          <w:szCs w:val="22"/>
          <w:lang w:eastAsia="en-GB"/>
          <w14:ligatures w14:val="none"/>
        </w:rPr>
        <w:t xml:space="preserve">  No Comment</w:t>
      </w:r>
      <w:r w:rsidR="00D31B2B">
        <w:rPr>
          <w:rFonts w:ascii="Arial" w:eastAsia="Times New Roman" w:hAnsi="Arial" w:cs="Arial"/>
          <w:color w:val="000000" w:themeColor="text1"/>
          <w:kern w:val="0"/>
          <w:sz w:val="22"/>
          <w:szCs w:val="22"/>
          <w:lang w:eastAsia="en-GB"/>
          <w14:ligatures w14:val="none"/>
        </w:rPr>
        <w:t>.</w:t>
      </w:r>
    </w:p>
    <w:p w14:paraId="6873E38B" w14:textId="77777777" w:rsidR="004B398D" w:rsidRDefault="004B398D" w:rsidP="00822F0F">
      <w:pPr>
        <w:spacing w:after="0" w:line="276" w:lineRule="auto"/>
        <w:jc w:val="both"/>
        <w:rPr>
          <w:rFonts w:ascii="Arial" w:eastAsia="Times New Roman" w:hAnsi="Arial" w:cs="Arial"/>
          <w:b/>
          <w:bCs/>
          <w:kern w:val="0"/>
          <w:sz w:val="22"/>
          <w:szCs w:val="22"/>
          <w:lang w:eastAsia="en-GB"/>
          <w14:ligatures w14:val="none"/>
        </w:rPr>
      </w:pPr>
    </w:p>
    <w:p w14:paraId="13DA9D34" w14:textId="5790C8CA" w:rsidR="005B0FD5" w:rsidRPr="000E3C0E" w:rsidRDefault="00F7609E" w:rsidP="00822F0F">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77777777" w:rsidR="0007377C" w:rsidRPr="009F1BA2" w:rsidRDefault="00E51166" w:rsidP="00822F0F">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81E3ED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A445D7" w14:textId="420A0D2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31B99E14"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5921B4">
        <w:rPr>
          <w:rFonts w:ascii="Arial" w:eastAsia="Times New Roman" w:hAnsi="Arial" w:cs="Arial"/>
          <w:color w:val="000000" w:themeColor="text1"/>
          <w:kern w:val="0"/>
          <w:sz w:val="22"/>
          <w:szCs w:val="22"/>
          <w:lang w:eastAsia="en-GB"/>
          <w14:ligatures w14:val="none"/>
        </w:rPr>
        <w:t xml:space="preserve"> the Bradford on Avon N</w:t>
      </w:r>
      <w:r w:rsidRPr="009C1702">
        <w:rPr>
          <w:rFonts w:ascii="Arial" w:eastAsia="Times New Roman" w:hAnsi="Arial" w:cs="Arial"/>
          <w:color w:val="000000" w:themeColor="text1"/>
          <w:kern w:val="0"/>
          <w:sz w:val="22"/>
          <w:szCs w:val="22"/>
          <w:lang w:eastAsia="en-GB"/>
          <w14:ligatures w14:val="none"/>
        </w:rPr>
        <w:t xml:space="preserve">eighbourhood Plan.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7952AFFB"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3B232E40" w:rsidR="00CE2152" w:rsidRPr="00CE2152" w:rsidRDefault="00D85653" w:rsidP="00A050F1">
      <w:pPr>
        <w:spacing w:after="0" w:line="276" w:lineRule="auto"/>
        <w:jc w:val="both"/>
        <w:rPr>
          <w:rFonts w:ascii="Arial" w:eastAsia="Times New Roman" w:hAnsi="Arial" w:cs="Arial"/>
          <w:kern w:val="0"/>
          <w:sz w:val="22"/>
          <w:szCs w:val="22"/>
          <w:lang w:eastAsia="en-GB"/>
          <w14:ligatures w14:val="none"/>
        </w:rPr>
      </w:pPr>
      <w:r w:rsidRPr="00D85653">
        <w:rPr>
          <w:noProof/>
        </w:rPr>
        <w:drawing>
          <wp:inline distT="0" distB="0" distL="0" distR="0" wp14:anchorId="5032305D" wp14:editId="78D5E506">
            <wp:extent cx="1633728" cy="1437267"/>
            <wp:effectExtent l="0" t="0" r="5080" b="0"/>
            <wp:docPr id="1267702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702235" name=""/>
                    <pic:cNvPicPr/>
                  </pic:nvPicPr>
                  <pic:blipFill>
                    <a:blip r:embed="rId8"/>
                    <a:stretch>
                      <a:fillRect/>
                    </a:stretch>
                  </pic:blipFill>
                  <pic:spPr>
                    <a:xfrm>
                      <a:off x="0" y="0"/>
                      <a:ext cx="1661063" cy="1461315"/>
                    </a:xfrm>
                    <a:prstGeom prst="rect">
                      <a:avLst/>
                    </a:prstGeom>
                  </pic:spPr>
                </pic:pic>
              </a:graphicData>
            </a:graphic>
          </wp:inline>
        </w:drawing>
      </w:r>
      <w:r w:rsidRPr="00D85653">
        <w:rPr>
          <w:noProof/>
        </w:rPr>
        <w:t xml:space="preserve"> </w:t>
      </w:r>
      <w:r w:rsidR="00CE2152">
        <w:rPr>
          <w:rFonts w:ascii="Arial" w:eastAsia="Times New Roman" w:hAnsi="Arial" w:cs="Arial"/>
          <w:kern w:val="0"/>
          <w:sz w:val="22"/>
          <w:szCs w:val="22"/>
          <w:lang w:eastAsia="en-GB"/>
          <w14:ligatures w14:val="none"/>
        </w:rPr>
        <w:t xml:space="preserve">       </w:t>
      </w:r>
      <w:r w:rsidR="00ED088D">
        <w:rPr>
          <w:rFonts w:ascii="Arial" w:eastAsia="Times New Roman" w:hAnsi="Arial" w:cs="Arial"/>
          <w:noProof/>
          <w:kern w:val="0"/>
          <w:sz w:val="22"/>
          <w:szCs w:val="22"/>
          <w:lang w:eastAsia="en-GB"/>
          <w14:ligatures w14:val="none"/>
        </w:rPr>
        <w:drawing>
          <wp:inline distT="0" distB="0" distL="0" distR="0" wp14:anchorId="01EEC737" wp14:editId="7FC210F0">
            <wp:extent cx="1330520" cy="1447292"/>
            <wp:effectExtent l="0" t="0" r="3175" b="635"/>
            <wp:docPr id="1922436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3233" cy="1461121"/>
                    </a:xfrm>
                    <a:prstGeom prst="rect">
                      <a:avLst/>
                    </a:prstGeom>
                    <a:noFill/>
                  </pic:spPr>
                </pic:pic>
              </a:graphicData>
            </a:graphic>
          </wp:inline>
        </w:drawing>
      </w:r>
      <w:r w:rsidR="00ED088D">
        <w:rPr>
          <w:rFonts w:ascii="Arial" w:eastAsia="Times New Roman" w:hAnsi="Arial" w:cs="Arial"/>
          <w:kern w:val="0"/>
          <w:sz w:val="22"/>
          <w:szCs w:val="22"/>
          <w:lang w:eastAsia="en-GB"/>
          <w14:ligatures w14:val="none"/>
        </w:rPr>
        <w:t xml:space="preserve">             </w:t>
      </w:r>
      <w:r w:rsidR="00807562">
        <w:rPr>
          <w:rFonts w:ascii="Arial" w:eastAsia="Times New Roman" w:hAnsi="Arial" w:cs="Arial"/>
          <w:noProof/>
          <w:kern w:val="0"/>
          <w:sz w:val="22"/>
          <w:szCs w:val="22"/>
          <w:lang w:eastAsia="en-GB"/>
          <w14:ligatures w14:val="none"/>
        </w:rPr>
        <w:drawing>
          <wp:inline distT="0" distB="0" distL="0" distR="0" wp14:anchorId="3217329C" wp14:editId="24E1B880">
            <wp:extent cx="1561937" cy="1345184"/>
            <wp:effectExtent l="0" t="0" r="635" b="7620"/>
            <wp:docPr id="13399439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74162" cy="1355712"/>
                    </a:xfrm>
                    <a:prstGeom prst="rect">
                      <a:avLst/>
                    </a:prstGeom>
                    <a:noFill/>
                  </pic:spPr>
                </pic:pic>
              </a:graphicData>
            </a:graphic>
          </wp:inline>
        </w:drawing>
      </w:r>
    </w:p>
    <w:p w14:paraId="1ABBDC0B" w14:textId="016EFFE7" w:rsidR="00CE2152" w:rsidRDefault="00CE2152" w:rsidP="00A050F1">
      <w:pPr>
        <w:spacing w:after="0" w:line="276" w:lineRule="auto"/>
        <w:jc w:val="both"/>
        <w:rPr>
          <w:rFonts w:ascii="Arial" w:hAnsi="Arial" w:cs="Arial"/>
          <w:color w:val="000000" w:themeColor="text1"/>
          <w:sz w:val="20"/>
          <w:szCs w:val="20"/>
          <w:u w:val="single"/>
        </w:rPr>
      </w:pPr>
      <w:r w:rsidRPr="00807562">
        <w:rPr>
          <w:rFonts w:ascii="Arial" w:hAnsi="Arial" w:cs="Arial"/>
          <w:color w:val="000000" w:themeColor="text1"/>
          <w:sz w:val="18"/>
          <w:szCs w:val="18"/>
        </w:rPr>
        <w:t xml:space="preserve">               </w:t>
      </w:r>
      <w:r w:rsidRPr="00807562">
        <w:rPr>
          <w:rFonts w:ascii="Arial" w:hAnsi="Arial" w:cs="Arial"/>
          <w:color w:val="000000" w:themeColor="text1"/>
          <w:sz w:val="18"/>
          <w:szCs w:val="18"/>
          <w:u w:val="single"/>
        </w:rPr>
        <w:t>Location Plan</w:t>
      </w:r>
      <w:r>
        <w:rPr>
          <w:rFonts w:ascii="Arial" w:hAnsi="Arial" w:cs="Arial"/>
          <w:color w:val="000000" w:themeColor="text1"/>
          <w:sz w:val="22"/>
          <w:szCs w:val="22"/>
        </w:rPr>
        <w:t xml:space="preserve">          </w:t>
      </w:r>
      <w:r w:rsidR="00ED088D">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807562">
        <w:rPr>
          <w:rFonts w:ascii="Arial" w:hAnsi="Arial" w:cs="Arial"/>
          <w:color w:val="000000" w:themeColor="text1"/>
          <w:sz w:val="22"/>
          <w:szCs w:val="22"/>
        </w:rPr>
        <w:t xml:space="preserve">  </w:t>
      </w:r>
      <w:r w:rsidRPr="00807562">
        <w:rPr>
          <w:rFonts w:ascii="Arial" w:hAnsi="Arial" w:cs="Arial"/>
          <w:color w:val="000000" w:themeColor="text1"/>
          <w:sz w:val="18"/>
          <w:szCs w:val="18"/>
          <w:u w:val="single"/>
        </w:rPr>
        <w:t>Proposed Site Plan</w:t>
      </w:r>
      <w:r w:rsidRPr="00807562">
        <w:rPr>
          <w:rFonts w:ascii="Arial" w:hAnsi="Arial" w:cs="Arial"/>
          <w:color w:val="000000" w:themeColor="text1"/>
          <w:sz w:val="20"/>
          <w:szCs w:val="20"/>
        </w:rPr>
        <w:t xml:space="preserve"> </w:t>
      </w:r>
      <w:r w:rsidR="00ED088D" w:rsidRPr="00807562">
        <w:rPr>
          <w:rFonts w:ascii="Arial" w:hAnsi="Arial" w:cs="Arial"/>
          <w:color w:val="000000" w:themeColor="text1"/>
          <w:sz w:val="20"/>
          <w:szCs w:val="20"/>
        </w:rPr>
        <w:t xml:space="preserve">     </w:t>
      </w:r>
      <w:r w:rsidR="00807562" w:rsidRPr="00807562">
        <w:rPr>
          <w:rFonts w:ascii="Arial" w:hAnsi="Arial" w:cs="Arial"/>
          <w:color w:val="000000" w:themeColor="text1"/>
          <w:sz w:val="20"/>
          <w:szCs w:val="20"/>
        </w:rPr>
        <w:t xml:space="preserve">       </w:t>
      </w:r>
      <w:r w:rsidR="00255CC0">
        <w:rPr>
          <w:rFonts w:ascii="Arial" w:hAnsi="Arial" w:cs="Arial"/>
          <w:color w:val="000000" w:themeColor="text1"/>
          <w:sz w:val="20"/>
          <w:szCs w:val="20"/>
        </w:rPr>
        <w:t xml:space="preserve"> </w:t>
      </w:r>
      <w:r w:rsidR="00807562" w:rsidRPr="00807562">
        <w:rPr>
          <w:rFonts w:ascii="Arial" w:hAnsi="Arial" w:cs="Arial"/>
          <w:color w:val="000000" w:themeColor="text1"/>
          <w:sz w:val="20"/>
          <w:szCs w:val="20"/>
        </w:rPr>
        <w:t xml:space="preserve">  </w:t>
      </w:r>
      <w:r w:rsidR="00807562" w:rsidRPr="00807562">
        <w:rPr>
          <w:rFonts w:ascii="Arial" w:hAnsi="Arial" w:cs="Arial"/>
          <w:color w:val="000000" w:themeColor="text1"/>
          <w:sz w:val="18"/>
          <w:szCs w:val="18"/>
          <w:u w:val="single"/>
        </w:rPr>
        <w:t>Street View Photograph of front of dwelling</w:t>
      </w:r>
      <w:r w:rsidR="00807562" w:rsidRPr="00807562">
        <w:rPr>
          <w:rFonts w:ascii="Arial" w:hAnsi="Arial" w:cs="Arial"/>
          <w:color w:val="000000" w:themeColor="text1"/>
          <w:sz w:val="20"/>
          <w:szCs w:val="20"/>
        </w:rPr>
        <w:t>.</w:t>
      </w:r>
    </w:p>
    <w:p w14:paraId="49AECB35" w14:textId="77777777" w:rsidR="00962ED7" w:rsidRDefault="00962ED7" w:rsidP="00A050F1">
      <w:pPr>
        <w:spacing w:after="0" w:line="276" w:lineRule="auto"/>
        <w:jc w:val="both"/>
        <w:rPr>
          <w:rFonts w:ascii="Arial" w:hAnsi="Arial" w:cs="Arial"/>
          <w:color w:val="000000" w:themeColor="text1"/>
          <w:sz w:val="20"/>
          <w:szCs w:val="20"/>
          <w:u w:val="single"/>
        </w:rPr>
      </w:pPr>
    </w:p>
    <w:p w14:paraId="1652A826" w14:textId="23F09576" w:rsidR="00CE2152"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t xml:space="preserve"> </w:t>
      </w:r>
      <w:r w:rsidR="00BF77C8">
        <w:rPr>
          <w:noProof/>
        </w:rPr>
        <w:t xml:space="preserve">  </w:t>
      </w:r>
      <w:r w:rsidR="00962ED7">
        <w:rPr>
          <w:rFonts w:ascii="Arial" w:hAnsi="Arial" w:cs="Arial"/>
          <w:color w:val="000000" w:themeColor="text1"/>
          <w:sz w:val="20"/>
          <w:szCs w:val="20"/>
          <w:u w:val="single"/>
        </w:rPr>
        <w:t xml:space="preserve">  </w:t>
      </w:r>
      <w:r w:rsidR="00BC21F5">
        <w:rPr>
          <w:rFonts w:ascii="Arial" w:hAnsi="Arial" w:cs="Arial"/>
          <w:noProof/>
          <w:color w:val="000000" w:themeColor="text1"/>
          <w:sz w:val="20"/>
          <w:szCs w:val="20"/>
          <w:u w:val="single"/>
        </w:rPr>
        <w:drawing>
          <wp:inline distT="0" distB="0" distL="0" distR="0" wp14:anchorId="55E6E5E1" wp14:editId="44958BBD">
            <wp:extent cx="2072640" cy="1496599"/>
            <wp:effectExtent l="0" t="0" r="3810" b="8890"/>
            <wp:docPr id="20702104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86160" cy="1506362"/>
                    </a:xfrm>
                    <a:prstGeom prst="rect">
                      <a:avLst/>
                    </a:prstGeom>
                    <a:noFill/>
                  </pic:spPr>
                </pic:pic>
              </a:graphicData>
            </a:graphic>
          </wp:inline>
        </w:drawing>
      </w:r>
      <w:r w:rsidR="00962ED7">
        <w:rPr>
          <w:rFonts w:ascii="Arial" w:hAnsi="Arial" w:cs="Arial"/>
          <w:color w:val="000000" w:themeColor="text1"/>
          <w:sz w:val="20"/>
          <w:szCs w:val="20"/>
          <w:u w:val="single"/>
        </w:rPr>
        <w:t xml:space="preserve">     </w:t>
      </w:r>
      <w:r w:rsidR="00BC21F5">
        <w:rPr>
          <w:noProof/>
        </w:rPr>
        <w:t xml:space="preserve">      </w:t>
      </w:r>
      <w:r w:rsidR="00962ED7">
        <w:rPr>
          <w:rFonts w:ascii="Arial" w:hAnsi="Arial" w:cs="Arial"/>
          <w:color w:val="000000" w:themeColor="text1"/>
          <w:sz w:val="20"/>
          <w:szCs w:val="20"/>
          <w:u w:val="single"/>
        </w:rPr>
        <w:t xml:space="preserve"> </w:t>
      </w:r>
      <w:r w:rsidR="00BC0830">
        <w:rPr>
          <w:rFonts w:ascii="Arial" w:hAnsi="Arial" w:cs="Arial"/>
          <w:noProof/>
          <w:color w:val="000000" w:themeColor="text1"/>
          <w:sz w:val="20"/>
          <w:szCs w:val="20"/>
          <w:u w:val="single"/>
        </w:rPr>
        <w:drawing>
          <wp:inline distT="0" distB="0" distL="0" distR="0" wp14:anchorId="5FCA1973" wp14:editId="783A5D1C">
            <wp:extent cx="2099943" cy="1512824"/>
            <wp:effectExtent l="0" t="0" r="0" b="0"/>
            <wp:docPr id="16823608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17870" cy="1525739"/>
                    </a:xfrm>
                    <a:prstGeom prst="rect">
                      <a:avLst/>
                    </a:prstGeom>
                    <a:noFill/>
                  </pic:spPr>
                </pic:pic>
              </a:graphicData>
            </a:graphic>
          </wp:inline>
        </w:drawing>
      </w:r>
      <w:r w:rsidR="00962ED7">
        <w:rPr>
          <w:rFonts w:ascii="Arial" w:hAnsi="Arial" w:cs="Arial"/>
          <w:color w:val="000000" w:themeColor="text1"/>
          <w:sz w:val="20"/>
          <w:szCs w:val="20"/>
          <w:u w:val="single"/>
        </w:rPr>
        <w:t xml:space="preserve">    </w:t>
      </w:r>
    </w:p>
    <w:p w14:paraId="13C8B144" w14:textId="55D9D8F7" w:rsidR="00CE2152" w:rsidRPr="00B05863" w:rsidRDefault="00962ED7" w:rsidP="00B05863">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BC0830">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 xml:space="preserve">Existing &amp; Proposed </w:t>
      </w:r>
      <w:r w:rsidR="00BC0830">
        <w:rPr>
          <w:rFonts w:ascii="Arial" w:hAnsi="Arial" w:cs="Arial"/>
          <w:color w:val="000000" w:themeColor="text1"/>
          <w:sz w:val="20"/>
          <w:szCs w:val="20"/>
          <w:u w:val="single"/>
        </w:rPr>
        <w:t xml:space="preserve">Rear </w:t>
      </w:r>
      <w:r w:rsidRPr="00962ED7">
        <w:rPr>
          <w:rFonts w:ascii="Arial" w:hAnsi="Arial" w:cs="Arial"/>
          <w:color w:val="000000" w:themeColor="text1"/>
          <w:sz w:val="20"/>
          <w:szCs w:val="20"/>
          <w:u w:val="single"/>
        </w:rPr>
        <w:t>Elevations</w:t>
      </w:r>
      <w:r w:rsidR="00BC0830">
        <w:rPr>
          <w:rFonts w:ascii="Arial" w:hAnsi="Arial" w:cs="Arial"/>
          <w:color w:val="000000" w:themeColor="text1"/>
          <w:sz w:val="20"/>
          <w:szCs w:val="20"/>
          <w:u w:val="single"/>
        </w:rPr>
        <w:t xml:space="preserve">. </w:t>
      </w:r>
    </w:p>
    <w:p w14:paraId="4F272C0D" w14:textId="77777777" w:rsidR="00CE2152" w:rsidRDefault="00CE2152" w:rsidP="00A050F1">
      <w:pPr>
        <w:spacing w:after="0" w:line="276" w:lineRule="auto"/>
        <w:jc w:val="both"/>
        <w:rPr>
          <w:rFonts w:ascii="Arial" w:hAnsi="Arial" w:cs="Arial"/>
          <w:color w:val="000000" w:themeColor="text1"/>
          <w:sz w:val="20"/>
          <w:szCs w:val="20"/>
        </w:rPr>
      </w:pPr>
    </w:p>
    <w:p w14:paraId="074D0AE2" w14:textId="4A8291AF" w:rsidR="00CE2152" w:rsidRDefault="00B05863" w:rsidP="00A050F1">
      <w:pPr>
        <w:spacing w:after="0" w:line="276" w:lineRule="auto"/>
        <w:jc w:val="both"/>
        <w:rPr>
          <w:rFonts w:ascii="Arial" w:hAnsi="Arial" w:cs="Arial"/>
          <w:color w:val="000000" w:themeColor="text1"/>
          <w:sz w:val="20"/>
          <w:szCs w:val="20"/>
        </w:rPr>
      </w:pPr>
      <w:r>
        <w:rPr>
          <w:rFonts w:ascii="Arial" w:hAnsi="Arial" w:cs="Arial"/>
          <w:color w:val="000000" w:themeColor="text1"/>
          <w:sz w:val="20"/>
          <w:szCs w:val="20"/>
        </w:rPr>
        <w:t xml:space="preserve">            </w:t>
      </w:r>
      <w:r>
        <w:rPr>
          <w:rFonts w:ascii="Arial" w:hAnsi="Arial" w:cs="Arial"/>
          <w:noProof/>
          <w:color w:val="000000" w:themeColor="text1"/>
          <w:sz w:val="20"/>
          <w:szCs w:val="20"/>
        </w:rPr>
        <w:drawing>
          <wp:inline distT="0" distB="0" distL="0" distR="0" wp14:anchorId="3DF8751C" wp14:editId="4BDFC27B">
            <wp:extent cx="2018727" cy="1164844"/>
            <wp:effectExtent l="0" t="0" r="635" b="0"/>
            <wp:docPr id="4537533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35477" cy="1174509"/>
                    </a:xfrm>
                    <a:prstGeom prst="rect">
                      <a:avLst/>
                    </a:prstGeom>
                    <a:noFill/>
                  </pic:spPr>
                </pic:pic>
              </a:graphicData>
            </a:graphic>
          </wp:inline>
        </w:drawing>
      </w:r>
      <w:r>
        <w:rPr>
          <w:rFonts w:ascii="Arial" w:hAnsi="Arial" w:cs="Arial"/>
          <w:color w:val="000000" w:themeColor="text1"/>
          <w:sz w:val="20"/>
          <w:szCs w:val="20"/>
        </w:rPr>
        <w:t xml:space="preserve">   </w:t>
      </w:r>
      <w:r w:rsidR="0058325D">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58325D">
        <w:rPr>
          <w:rFonts w:ascii="Arial" w:hAnsi="Arial" w:cs="Arial"/>
          <w:noProof/>
          <w:color w:val="000000" w:themeColor="text1"/>
          <w:sz w:val="20"/>
          <w:szCs w:val="20"/>
        </w:rPr>
        <w:drawing>
          <wp:inline distT="0" distB="0" distL="0" distR="0" wp14:anchorId="1B5516D0" wp14:editId="77C4AD2F">
            <wp:extent cx="2188464" cy="1147258"/>
            <wp:effectExtent l="0" t="0" r="2540" b="0"/>
            <wp:docPr id="530481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04736" cy="1155788"/>
                    </a:xfrm>
                    <a:prstGeom prst="rect">
                      <a:avLst/>
                    </a:prstGeom>
                    <a:noFill/>
                  </pic:spPr>
                </pic:pic>
              </a:graphicData>
            </a:graphic>
          </wp:inline>
        </w:drawing>
      </w:r>
    </w:p>
    <w:p w14:paraId="3C6B6B85" w14:textId="7B33DB07" w:rsidR="00AE5896" w:rsidRDefault="0058325D" w:rsidP="00A050F1">
      <w:pPr>
        <w:spacing w:after="0" w:line="276" w:lineRule="auto"/>
        <w:jc w:val="both"/>
        <w:rPr>
          <w:rFonts w:ascii="Arial" w:hAnsi="Arial" w:cs="Arial"/>
          <w:color w:val="000000" w:themeColor="text1"/>
          <w:sz w:val="18"/>
          <w:szCs w:val="18"/>
          <w:u w:val="single"/>
        </w:rPr>
      </w:pPr>
      <w:r w:rsidRPr="006031B4">
        <w:rPr>
          <w:rFonts w:ascii="Arial" w:hAnsi="Arial" w:cs="Arial"/>
          <w:color w:val="000000" w:themeColor="text1"/>
          <w:sz w:val="22"/>
          <w:szCs w:val="22"/>
        </w:rPr>
        <w:t xml:space="preserve">                     </w:t>
      </w:r>
      <w:r w:rsidR="006031B4">
        <w:rPr>
          <w:rFonts w:ascii="Arial" w:hAnsi="Arial" w:cs="Arial"/>
          <w:color w:val="000000" w:themeColor="text1"/>
          <w:sz w:val="22"/>
          <w:szCs w:val="22"/>
        </w:rPr>
        <w:t xml:space="preserve">                    </w:t>
      </w:r>
      <w:r w:rsidR="00AE5896" w:rsidRPr="006031B4">
        <w:rPr>
          <w:rFonts w:ascii="Arial" w:hAnsi="Arial" w:cs="Arial"/>
          <w:color w:val="000000" w:themeColor="text1"/>
          <w:sz w:val="18"/>
          <w:szCs w:val="18"/>
          <w:u w:val="single"/>
        </w:rPr>
        <w:t xml:space="preserve">Existing &amp; Proposed </w:t>
      </w:r>
      <w:r w:rsidR="00F70A68" w:rsidRPr="006031B4">
        <w:rPr>
          <w:rFonts w:ascii="Arial" w:hAnsi="Arial" w:cs="Arial"/>
          <w:color w:val="000000" w:themeColor="text1"/>
          <w:sz w:val="18"/>
          <w:szCs w:val="18"/>
          <w:u w:val="single"/>
        </w:rPr>
        <w:t>S</w:t>
      </w:r>
      <w:r w:rsidR="006031B4" w:rsidRPr="006031B4">
        <w:rPr>
          <w:rFonts w:ascii="Arial" w:hAnsi="Arial" w:cs="Arial"/>
          <w:color w:val="000000" w:themeColor="text1"/>
          <w:sz w:val="18"/>
          <w:szCs w:val="18"/>
          <w:u w:val="single"/>
        </w:rPr>
        <w:t>ide Elevations</w:t>
      </w:r>
      <w:r w:rsidR="00AE5896" w:rsidRPr="006031B4">
        <w:rPr>
          <w:rFonts w:ascii="Arial" w:hAnsi="Arial" w:cs="Arial"/>
          <w:color w:val="000000" w:themeColor="text1"/>
          <w:sz w:val="18"/>
          <w:szCs w:val="18"/>
          <w:u w:val="single"/>
        </w:rPr>
        <w:t xml:space="preserve"> </w:t>
      </w:r>
    </w:p>
    <w:p w14:paraId="6AE1CF79" w14:textId="77777777" w:rsidR="00822F0F" w:rsidRPr="006031B4" w:rsidRDefault="00822F0F" w:rsidP="00A050F1">
      <w:pPr>
        <w:spacing w:after="0" w:line="276" w:lineRule="auto"/>
        <w:jc w:val="both"/>
        <w:rPr>
          <w:rFonts w:ascii="Arial" w:hAnsi="Arial" w:cs="Arial"/>
          <w:color w:val="000000" w:themeColor="text1"/>
          <w:sz w:val="18"/>
          <w:szCs w:val="18"/>
          <w:u w:val="single"/>
        </w:rPr>
      </w:pPr>
    </w:p>
    <w:p w14:paraId="7E7DB4CE" w14:textId="60BBEE83" w:rsidR="00D86A7B" w:rsidRDefault="00C87BFC" w:rsidP="00825155">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see the </w:t>
      </w:r>
      <w:r w:rsidR="00F77260">
        <w:rPr>
          <w:rFonts w:ascii="Arial" w:eastAsia="Times New Roman" w:hAnsi="Arial" w:cs="Arial"/>
          <w:bCs/>
          <w:kern w:val="0"/>
          <w:sz w:val="22"/>
          <w:szCs w:val="22"/>
          <w:lang w:eastAsia="en-GB"/>
          <w14:ligatures w14:val="none"/>
        </w:rPr>
        <w:t xml:space="preserve">construction of a </w:t>
      </w:r>
      <w:r w:rsidR="00BA4F82">
        <w:rPr>
          <w:rFonts w:ascii="Arial" w:eastAsia="Times New Roman" w:hAnsi="Arial" w:cs="Arial"/>
          <w:bCs/>
          <w:kern w:val="0"/>
          <w:sz w:val="22"/>
          <w:szCs w:val="22"/>
          <w:lang w:eastAsia="en-GB"/>
          <w14:ligatures w14:val="none"/>
        </w:rPr>
        <w:t>con</w:t>
      </w:r>
      <w:r w:rsidR="00FD3796" w:rsidRPr="000E3C0E">
        <w:rPr>
          <w:rFonts w:ascii="Arial" w:eastAsia="Times New Roman" w:hAnsi="Arial" w:cs="Arial"/>
          <w:bCs/>
          <w:kern w:val="0"/>
          <w:sz w:val="22"/>
          <w:szCs w:val="22"/>
          <w:lang w:eastAsia="en-GB"/>
          <w14:ligatures w14:val="none"/>
        </w:rPr>
        <w:t xml:space="preserve">servatory to the </w:t>
      </w:r>
      <w:r w:rsidR="00BA4F82">
        <w:rPr>
          <w:rFonts w:ascii="Arial" w:eastAsia="Times New Roman" w:hAnsi="Arial" w:cs="Arial"/>
          <w:bCs/>
          <w:kern w:val="0"/>
          <w:sz w:val="22"/>
          <w:szCs w:val="22"/>
          <w:lang w:eastAsia="en-GB"/>
          <w14:ligatures w14:val="none"/>
        </w:rPr>
        <w:t xml:space="preserve">rear </w:t>
      </w:r>
      <w:r w:rsidR="00FD3796" w:rsidRPr="000E3C0E">
        <w:rPr>
          <w:rFonts w:ascii="Arial" w:eastAsia="Times New Roman" w:hAnsi="Arial" w:cs="Arial"/>
          <w:bCs/>
          <w:kern w:val="0"/>
          <w:sz w:val="22"/>
          <w:szCs w:val="22"/>
          <w:lang w:eastAsia="en-GB"/>
          <w14:ligatures w14:val="none"/>
        </w:rPr>
        <w:t xml:space="preserve">of the </w:t>
      </w:r>
      <w:r w:rsidR="00BA4F82">
        <w:rPr>
          <w:rFonts w:ascii="Arial" w:eastAsia="Times New Roman" w:hAnsi="Arial" w:cs="Arial"/>
          <w:bCs/>
          <w:kern w:val="0"/>
          <w:sz w:val="22"/>
          <w:szCs w:val="22"/>
          <w:lang w:eastAsia="en-GB"/>
          <w14:ligatures w14:val="none"/>
        </w:rPr>
        <w:t xml:space="preserve">host </w:t>
      </w:r>
      <w:r w:rsidR="00FD3796" w:rsidRPr="000E3C0E">
        <w:rPr>
          <w:rFonts w:ascii="Arial" w:eastAsia="Times New Roman" w:hAnsi="Arial" w:cs="Arial"/>
          <w:bCs/>
          <w:kern w:val="0"/>
          <w:sz w:val="22"/>
          <w:szCs w:val="22"/>
          <w:lang w:eastAsia="en-GB"/>
          <w14:ligatures w14:val="none"/>
        </w:rPr>
        <w:t xml:space="preserve">building </w:t>
      </w:r>
      <w:r w:rsidR="00787A99">
        <w:rPr>
          <w:rFonts w:ascii="Arial" w:eastAsia="Times New Roman" w:hAnsi="Arial" w:cs="Arial"/>
          <w:bCs/>
          <w:kern w:val="0"/>
          <w:sz w:val="22"/>
          <w:szCs w:val="22"/>
          <w:lang w:eastAsia="en-GB"/>
          <w14:ligatures w14:val="none"/>
        </w:rPr>
        <w:t xml:space="preserve">on its south rear </w:t>
      </w:r>
      <w:r w:rsidR="00D86A7B">
        <w:rPr>
          <w:rFonts w:ascii="Arial" w:eastAsia="Times New Roman" w:hAnsi="Arial" w:cs="Arial"/>
          <w:bCs/>
          <w:kern w:val="0"/>
          <w:sz w:val="22"/>
          <w:szCs w:val="22"/>
          <w:lang w:eastAsia="en-GB"/>
          <w14:ligatures w14:val="none"/>
        </w:rPr>
        <w:t>facing elevation.</w:t>
      </w:r>
      <w:r w:rsidR="004D4088">
        <w:rPr>
          <w:rFonts w:ascii="Arial" w:eastAsia="Times New Roman" w:hAnsi="Arial" w:cs="Arial"/>
          <w:bCs/>
          <w:kern w:val="0"/>
          <w:sz w:val="22"/>
          <w:szCs w:val="22"/>
          <w:lang w:eastAsia="en-GB"/>
          <w14:ligatures w14:val="none"/>
        </w:rPr>
        <w:t xml:space="preserve"> It would be of a </w:t>
      </w:r>
      <w:r w:rsidR="00991E92">
        <w:rPr>
          <w:rFonts w:ascii="Arial" w:eastAsia="Times New Roman" w:hAnsi="Arial" w:cs="Arial"/>
          <w:bCs/>
          <w:kern w:val="0"/>
          <w:sz w:val="22"/>
          <w:szCs w:val="22"/>
          <w:lang w:eastAsia="en-GB"/>
          <w14:ligatures w14:val="none"/>
        </w:rPr>
        <w:t>standard</w:t>
      </w:r>
      <w:r w:rsidR="004D4088">
        <w:rPr>
          <w:rFonts w:ascii="Arial" w:eastAsia="Times New Roman" w:hAnsi="Arial" w:cs="Arial"/>
          <w:bCs/>
          <w:kern w:val="0"/>
          <w:sz w:val="22"/>
          <w:szCs w:val="22"/>
          <w:lang w:eastAsia="en-GB"/>
          <w14:ligatures w14:val="none"/>
        </w:rPr>
        <w:t xml:space="preserve"> design</w:t>
      </w:r>
      <w:r w:rsidR="00C044C2">
        <w:rPr>
          <w:rFonts w:ascii="Arial" w:eastAsia="Times New Roman" w:hAnsi="Arial" w:cs="Arial"/>
          <w:bCs/>
          <w:kern w:val="0"/>
          <w:sz w:val="22"/>
          <w:szCs w:val="22"/>
          <w:lang w:eastAsia="en-GB"/>
          <w14:ligatures w14:val="none"/>
        </w:rPr>
        <w:t xml:space="preserve"> with a sloping roof</w:t>
      </w:r>
      <w:r w:rsidR="00825155">
        <w:rPr>
          <w:rFonts w:ascii="Arial" w:eastAsia="Times New Roman" w:hAnsi="Arial" w:cs="Arial"/>
          <w:bCs/>
          <w:kern w:val="0"/>
          <w:sz w:val="22"/>
          <w:szCs w:val="22"/>
          <w:lang w:eastAsia="en-GB"/>
          <w14:ligatures w14:val="none"/>
        </w:rPr>
        <w:t xml:space="preserve">, </w:t>
      </w:r>
      <w:r w:rsidR="00931013">
        <w:rPr>
          <w:rFonts w:ascii="Arial" w:eastAsia="Times New Roman" w:hAnsi="Arial" w:cs="Arial"/>
          <w:bCs/>
          <w:kern w:val="0"/>
          <w:sz w:val="22"/>
          <w:szCs w:val="22"/>
          <w:lang w:eastAsia="en-GB"/>
          <w14:ligatures w14:val="none"/>
        </w:rPr>
        <w:t xml:space="preserve">whose </w:t>
      </w:r>
      <w:r w:rsidR="00543F71">
        <w:rPr>
          <w:rFonts w:ascii="Arial" w:eastAsia="Times New Roman" w:hAnsi="Arial" w:cs="Arial"/>
          <w:bCs/>
          <w:kern w:val="0"/>
          <w:sz w:val="22"/>
          <w:szCs w:val="22"/>
          <w:lang w:eastAsia="en-GB"/>
          <w14:ligatures w14:val="none"/>
        </w:rPr>
        <w:t xml:space="preserve">dimensions would </w:t>
      </w:r>
      <w:proofErr w:type="gramStart"/>
      <w:r w:rsidR="00543F71">
        <w:rPr>
          <w:rFonts w:ascii="Arial" w:eastAsia="Times New Roman" w:hAnsi="Arial" w:cs="Arial"/>
          <w:bCs/>
          <w:kern w:val="0"/>
          <w:sz w:val="22"/>
          <w:szCs w:val="22"/>
          <w:lang w:eastAsia="en-GB"/>
          <w14:ligatures w14:val="none"/>
        </w:rPr>
        <w:t>be</w:t>
      </w:r>
      <w:r w:rsidR="00825155">
        <w:rPr>
          <w:rFonts w:ascii="Arial" w:eastAsia="Times New Roman" w:hAnsi="Arial" w:cs="Arial"/>
          <w:bCs/>
          <w:kern w:val="0"/>
          <w:sz w:val="22"/>
          <w:szCs w:val="22"/>
          <w:lang w:eastAsia="en-GB"/>
          <w14:ligatures w14:val="none"/>
        </w:rPr>
        <w:t>:</w:t>
      </w:r>
      <w:proofErr w:type="gramEnd"/>
      <w:r w:rsidR="00543F71">
        <w:rPr>
          <w:rFonts w:ascii="Arial" w:eastAsia="Times New Roman" w:hAnsi="Arial" w:cs="Arial"/>
          <w:bCs/>
          <w:kern w:val="0"/>
          <w:sz w:val="22"/>
          <w:szCs w:val="22"/>
          <w:lang w:eastAsia="en-GB"/>
          <w14:ligatures w14:val="none"/>
        </w:rPr>
        <w:t xml:space="preserve"> </w:t>
      </w:r>
      <w:r w:rsidR="00825155">
        <w:rPr>
          <w:rFonts w:ascii="Arial" w:eastAsia="Times New Roman" w:hAnsi="Arial" w:cs="Arial"/>
          <w:bCs/>
          <w:kern w:val="0"/>
          <w:sz w:val="22"/>
          <w:szCs w:val="22"/>
          <w:lang w:eastAsia="en-GB"/>
          <w14:ligatures w14:val="none"/>
        </w:rPr>
        <w:t>length 2m, width 3.7</w:t>
      </w:r>
      <w:r w:rsidR="00931013">
        <w:rPr>
          <w:rFonts w:ascii="Arial" w:eastAsia="Times New Roman" w:hAnsi="Arial" w:cs="Arial"/>
          <w:bCs/>
          <w:kern w:val="0"/>
          <w:sz w:val="22"/>
          <w:szCs w:val="22"/>
          <w:lang w:eastAsia="en-GB"/>
          <w14:ligatures w14:val="none"/>
        </w:rPr>
        <w:t>m</w:t>
      </w:r>
      <w:r w:rsidR="00825155">
        <w:rPr>
          <w:rFonts w:ascii="Arial" w:eastAsia="Times New Roman" w:hAnsi="Arial" w:cs="Arial"/>
          <w:bCs/>
          <w:kern w:val="0"/>
          <w:sz w:val="22"/>
          <w:szCs w:val="22"/>
          <w:lang w:eastAsia="en-GB"/>
          <w14:ligatures w14:val="none"/>
        </w:rPr>
        <w:t xml:space="preserve"> and height 2.8m. </w:t>
      </w:r>
    </w:p>
    <w:p w14:paraId="71801074" w14:textId="77777777" w:rsidR="00825155" w:rsidRDefault="00825155" w:rsidP="00825155">
      <w:pPr>
        <w:spacing w:after="0" w:line="276" w:lineRule="auto"/>
        <w:jc w:val="both"/>
        <w:rPr>
          <w:rFonts w:ascii="Arial" w:eastAsia="Times New Roman" w:hAnsi="Arial" w:cs="Arial"/>
          <w:bCs/>
          <w:kern w:val="0"/>
          <w:sz w:val="22"/>
          <w:szCs w:val="22"/>
          <w:lang w:eastAsia="en-GB"/>
          <w14:ligatures w14:val="none"/>
        </w:rPr>
      </w:pPr>
    </w:p>
    <w:p w14:paraId="4312949A" w14:textId="570F6558" w:rsidR="005E7162" w:rsidRPr="000E3C0E" w:rsidRDefault="00FD3796" w:rsidP="000E3C0E">
      <w:pPr>
        <w:spacing w:after="0" w:line="240" w:lineRule="auto"/>
        <w:jc w:val="both"/>
        <w:rPr>
          <w:rFonts w:ascii="Arial" w:eastAsia="Times New Roman" w:hAnsi="Arial" w:cs="Arial"/>
          <w:bCs/>
          <w:kern w:val="0"/>
          <w:sz w:val="22"/>
          <w:szCs w:val="22"/>
          <w:lang w:eastAsia="en-GB"/>
          <w14:ligatures w14:val="none"/>
        </w:rPr>
      </w:pPr>
      <w:r w:rsidRPr="000E3C0E">
        <w:rPr>
          <w:rFonts w:ascii="Arial" w:eastAsia="Times New Roman" w:hAnsi="Arial" w:cs="Arial"/>
          <w:bCs/>
          <w:kern w:val="0"/>
          <w:sz w:val="22"/>
          <w:szCs w:val="22"/>
          <w:lang w:eastAsia="en-GB"/>
          <w14:ligatures w14:val="none"/>
        </w:rPr>
        <w:lastRenderedPageBreak/>
        <w:t xml:space="preserve">The proposal would </w:t>
      </w:r>
      <w:r w:rsidR="003A73F7">
        <w:rPr>
          <w:rFonts w:ascii="Arial" w:eastAsia="Times New Roman" w:hAnsi="Arial" w:cs="Arial"/>
          <w:bCs/>
          <w:kern w:val="0"/>
          <w:sz w:val="22"/>
          <w:szCs w:val="22"/>
          <w:lang w:eastAsia="en-GB"/>
          <w14:ligatures w14:val="none"/>
        </w:rPr>
        <w:t xml:space="preserve">be constructed from </w:t>
      </w:r>
      <w:r w:rsidR="0015329B">
        <w:rPr>
          <w:rFonts w:ascii="Arial" w:eastAsia="Times New Roman" w:hAnsi="Arial" w:cs="Arial"/>
          <w:bCs/>
          <w:kern w:val="0"/>
          <w:sz w:val="22"/>
          <w:szCs w:val="22"/>
          <w:lang w:eastAsia="en-GB"/>
          <w14:ligatures w14:val="none"/>
        </w:rPr>
        <w:t>clear glass</w:t>
      </w:r>
      <w:r w:rsidR="00825155">
        <w:rPr>
          <w:rFonts w:ascii="Arial" w:eastAsia="Times New Roman" w:hAnsi="Arial" w:cs="Arial"/>
          <w:bCs/>
          <w:kern w:val="0"/>
          <w:sz w:val="22"/>
          <w:szCs w:val="22"/>
          <w:lang w:eastAsia="en-GB"/>
          <w14:ligatures w14:val="none"/>
        </w:rPr>
        <w:t xml:space="preserve"> with </w:t>
      </w:r>
      <w:r w:rsidR="0015329B">
        <w:rPr>
          <w:rFonts w:ascii="Arial" w:eastAsia="Times New Roman" w:hAnsi="Arial" w:cs="Arial"/>
          <w:bCs/>
          <w:kern w:val="0"/>
          <w:sz w:val="22"/>
          <w:szCs w:val="22"/>
          <w:lang w:eastAsia="en-GB"/>
          <w14:ligatures w14:val="none"/>
        </w:rPr>
        <w:t>UPVC</w:t>
      </w:r>
      <w:r w:rsidR="00825155">
        <w:rPr>
          <w:rFonts w:ascii="Arial" w:eastAsia="Times New Roman" w:hAnsi="Arial" w:cs="Arial"/>
          <w:bCs/>
          <w:kern w:val="0"/>
          <w:sz w:val="22"/>
          <w:szCs w:val="22"/>
          <w:lang w:eastAsia="en-GB"/>
          <w14:ligatures w14:val="none"/>
        </w:rPr>
        <w:t xml:space="preserve"> fames</w:t>
      </w:r>
      <w:r w:rsidR="00405728">
        <w:rPr>
          <w:rFonts w:ascii="Arial" w:eastAsia="Times New Roman" w:hAnsi="Arial" w:cs="Arial"/>
          <w:bCs/>
          <w:kern w:val="0"/>
          <w:sz w:val="22"/>
          <w:szCs w:val="22"/>
          <w:lang w:eastAsia="en-GB"/>
          <w14:ligatures w14:val="none"/>
        </w:rPr>
        <w:t xml:space="preserve"> and would be accessed from the living room</w:t>
      </w:r>
      <w:r w:rsidR="00350FD6">
        <w:rPr>
          <w:rFonts w:ascii="Arial" w:eastAsia="Times New Roman" w:hAnsi="Arial" w:cs="Arial"/>
          <w:bCs/>
          <w:kern w:val="0"/>
          <w:sz w:val="22"/>
          <w:szCs w:val="22"/>
          <w:lang w:eastAsia="en-GB"/>
          <w14:ligatures w14:val="none"/>
        </w:rPr>
        <w:t xml:space="preserve">; its roof height </w:t>
      </w:r>
      <w:r w:rsidRPr="000E3C0E">
        <w:rPr>
          <w:rFonts w:ascii="Arial" w:eastAsia="Times New Roman" w:hAnsi="Arial" w:cs="Arial"/>
          <w:bCs/>
          <w:kern w:val="0"/>
          <w:sz w:val="22"/>
          <w:szCs w:val="22"/>
          <w:lang w:eastAsia="en-GB"/>
          <w14:ligatures w14:val="none"/>
        </w:rPr>
        <w:t xml:space="preserve">would be significantly lower than that of the main roof </w:t>
      </w:r>
      <w:r w:rsidR="00124154">
        <w:rPr>
          <w:rFonts w:ascii="Arial" w:eastAsia="Times New Roman" w:hAnsi="Arial" w:cs="Arial"/>
          <w:bCs/>
          <w:kern w:val="0"/>
          <w:sz w:val="22"/>
          <w:szCs w:val="22"/>
          <w:lang w:eastAsia="en-GB"/>
          <w14:ligatures w14:val="none"/>
        </w:rPr>
        <w:t xml:space="preserve">of the dwelling </w:t>
      </w:r>
      <w:r w:rsidRPr="000E3C0E">
        <w:rPr>
          <w:rFonts w:ascii="Arial" w:eastAsia="Times New Roman" w:hAnsi="Arial" w:cs="Arial"/>
          <w:bCs/>
          <w:kern w:val="0"/>
          <w:sz w:val="22"/>
          <w:szCs w:val="22"/>
          <w:lang w:eastAsia="en-GB"/>
          <w14:ligatures w14:val="none"/>
        </w:rPr>
        <w:t>and so would be a subservient addition to the principal dwelling.</w:t>
      </w:r>
      <w:r w:rsidR="00AC41A2">
        <w:rPr>
          <w:rFonts w:ascii="Arial" w:eastAsia="Times New Roman" w:hAnsi="Arial" w:cs="Arial"/>
          <w:bCs/>
          <w:kern w:val="0"/>
          <w:sz w:val="22"/>
          <w:szCs w:val="22"/>
          <w:lang w:eastAsia="en-GB"/>
          <w14:ligatures w14:val="none"/>
        </w:rPr>
        <w:t xml:space="preserve">  As the conservatory would be </w:t>
      </w:r>
      <w:r w:rsidR="00B818C3">
        <w:rPr>
          <w:rFonts w:ascii="Arial" w:eastAsia="Times New Roman" w:hAnsi="Arial" w:cs="Arial"/>
          <w:bCs/>
          <w:kern w:val="0"/>
          <w:sz w:val="22"/>
          <w:szCs w:val="22"/>
          <w:lang w:eastAsia="en-GB"/>
          <w14:ligatures w14:val="none"/>
        </w:rPr>
        <w:t xml:space="preserve">sited to the rear </w:t>
      </w:r>
      <w:r w:rsidR="00F550E9">
        <w:rPr>
          <w:rFonts w:ascii="Arial" w:eastAsia="Times New Roman" w:hAnsi="Arial" w:cs="Arial"/>
          <w:bCs/>
          <w:kern w:val="0"/>
          <w:sz w:val="22"/>
          <w:szCs w:val="22"/>
          <w:lang w:eastAsia="en-GB"/>
          <w14:ligatures w14:val="none"/>
        </w:rPr>
        <w:t xml:space="preserve">aspect </w:t>
      </w:r>
      <w:r w:rsidR="00B818C3">
        <w:rPr>
          <w:rFonts w:ascii="Arial" w:eastAsia="Times New Roman" w:hAnsi="Arial" w:cs="Arial"/>
          <w:bCs/>
          <w:kern w:val="0"/>
          <w:sz w:val="22"/>
          <w:szCs w:val="22"/>
          <w:lang w:eastAsia="en-GB"/>
          <w14:ligatures w14:val="none"/>
        </w:rPr>
        <w:t xml:space="preserve">it would not be </w:t>
      </w:r>
      <w:r w:rsidR="004E280B" w:rsidRPr="000E3C0E">
        <w:rPr>
          <w:rFonts w:ascii="Arial" w:eastAsia="Times New Roman" w:hAnsi="Arial" w:cs="Arial"/>
          <w:bCs/>
          <w:kern w:val="0"/>
          <w:sz w:val="22"/>
          <w:szCs w:val="22"/>
          <w:lang w:eastAsia="en-GB"/>
          <w14:ligatures w14:val="none"/>
        </w:rPr>
        <w:t>visible from the public realm</w:t>
      </w:r>
      <w:r w:rsidR="002B0B59">
        <w:rPr>
          <w:rFonts w:ascii="Arial" w:eastAsia="Times New Roman" w:hAnsi="Arial" w:cs="Arial"/>
          <w:bCs/>
          <w:kern w:val="0"/>
          <w:sz w:val="22"/>
          <w:szCs w:val="22"/>
          <w:lang w:eastAsia="en-GB"/>
          <w14:ligatures w14:val="none"/>
        </w:rPr>
        <w:t>.</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2E09D59A" w14:textId="3E381375" w:rsidR="00A050F1" w:rsidRPr="000E3C0E" w:rsidRDefault="00036D97" w:rsidP="000E3C0E">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w:t>
      </w:r>
      <w:r w:rsidR="005E7162" w:rsidRPr="000E3C0E">
        <w:rPr>
          <w:rFonts w:ascii="Arial" w:hAnsi="Arial" w:cs="Arial"/>
          <w:color w:val="000000" w:themeColor="text1"/>
          <w:sz w:val="22"/>
          <w:szCs w:val="22"/>
        </w:rPr>
        <w:t>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5800DCAE" w14:textId="77777777" w:rsidR="00405728"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proposed </w:t>
      </w:r>
      <w:r w:rsidR="002C013E">
        <w:rPr>
          <w:rFonts w:ascii="Arial" w:hAnsi="Arial" w:cs="Arial"/>
          <w:bCs/>
          <w:color w:val="000000" w:themeColor="text1"/>
          <w:sz w:val="22"/>
          <w:szCs w:val="22"/>
        </w:rPr>
        <w:t xml:space="preserve">conservatory </w:t>
      </w:r>
      <w:r w:rsidRPr="000E3C0E">
        <w:rPr>
          <w:rFonts w:ascii="Arial" w:hAnsi="Arial" w:cs="Arial"/>
          <w:bCs/>
          <w:color w:val="000000" w:themeColor="text1"/>
          <w:sz w:val="22"/>
          <w:szCs w:val="22"/>
        </w:rPr>
        <w:t xml:space="preserve">extension would be single storey and would look out onto </w:t>
      </w:r>
      <w:r w:rsidR="00036D97">
        <w:rPr>
          <w:rFonts w:ascii="Arial" w:hAnsi="Arial" w:cs="Arial"/>
          <w:bCs/>
          <w:color w:val="000000" w:themeColor="text1"/>
          <w:sz w:val="22"/>
          <w:szCs w:val="22"/>
        </w:rPr>
        <w:t>o</w:t>
      </w:r>
      <w:r w:rsidR="00517317">
        <w:rPr>
          <w:rFonts w:ascii="Arial" w:hAnsi="Arial" w:cs="Arial"/>
          <w:bCs/>
          <w:color w:val="000000" w:themeColor="text1"/>
          <w:sz w:val="22"/>
          <w:szCs w:val="22"/>
        </w:rPr>
        <w:t xml:space="preserve">wn private rear facing garden and then onto open fields. </w:t>
      </w:r>
      <w:r w:rsidR="00364D8B">
        <w:rPr>
          <w:rFonts w:ascii="Arial" w:hAnsi="Arial" w:cs="Arial"/>
          <w:bCs/>
          <w:color w:val="000000" w:themeColor="text1"/>
          <w:sz w:val="22"/>
          <w:szCs w:val="22"/>
        </w:rPr>
        <w:t xml:space="preserve">Due to its location, orientation and separation </w:t>
      </w:r>
      <w:r w:rsidR="003C06A1">
        <w:rPr>
          <w:rFonts w:ascii="Arial" w:hAnsi="Arial" w:cs="Arial"/>
          <w:bCs/>
          <w:color w:val="000000" w:themeColor="text1"/>
          <w:sz w:val="22"/>
          <w:szCs w:val="22"/>
        </w:rPr>
        <w:t xml:space="preserve">distance </w:t>
      </w:r>
      <w:r w:rsidR="000E1823">
        <w:rPr>
          <w:rFonts w:ascii="Arial" w:hAnsi="Arial" w:cs="Arial"/>
          <w:bCs/>
          <w:color w:val="000000" w:themeColor="text1"/>
          <w:sz w:val="22"/>
          <w:szCs w:val="22"/>
        </w:rPr>
        <w:t xml:space="preserve">there would be no harmful impact on its </w:t>
      </w:r>
      <w:r w:rsidR="003C06A1">
        <w:rPr>
          <w:rFonts w:ascii="Arial" w:hAnsi="Arial" w:cs="Arial"/>
          <w:bCs/>
          <w:color w:val="000000" w:themeColor="text1"/>
          <w:sz w:val="22"/>
          <w:szCs w:val="22"/>
        </w:rPr>
        <w:t xml:space="preserve">closest neighbour at No.25, in terms of overlooking </w:t>
      </w:r>
      <w:r w:rsidR="00405728">
        <w:rPr>
          <w:rFonts w:ascii="Arial" w:hAnsi="Arial" w:cs="Arial"/>
          <w:bCs/>
          <w:color w:val="000000" w:themeColor="text1"/>
          <w:sz w:val="22"/>
          <w:szCs w:val="22"/>
        </w:rPr>
        <w:t>and/or overshadowing.</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4C63F37" w14:textId="470629E5"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2962F486" w14:textId="77777777" w:rsidR="000B28B4" w:rsidRDefault="000B28B4" w:rsidP="006705B5">
      <w:pPr>
        <w:spacing w:after="0" w:line="276" w:lineRule="auto"/>
        <w:jc w:val="both"/>
        <w:rPr>
          <w:rFonts w:ascii="Arial" w:hAnsi="Arial" w:cs="Arial"/>
          <w:color w:val="000000" w:themeColor="text1"/>
          <w:sz w:val="22"/>
          <w:szCs w:val="22"/>
        </w:rPr>
      </w:pPr>
    </w:p>
    <w:p w14:paraId="6FF3847F" w14:textId="7BFECC50" w:rsidR="000B28B4" w:rsidRDefault="000B28B4" w:rsidP="006705B5">
      <w:pPr>
        <w:spacing w:after="0" w:line="276" w:lineRule="auto"/>
        <w:jc w:val="both"/>
        <w:rPr>
          <w:rFonts w:ascii="Arial" w:hAnsi="Arial" w:cs="Arial"/>
          <w:color w:val="000000" w:themeColor="text1"/>
          <w:sz w:val="22"/>
          <w:szCs w:val="22"/>
        </w:rPr>
      </w:pPr>
      <w:r w:rsidRPr="00582960">
        <w:rPr>
          <w:rFonts w:ascii="Arial" w:hAnsi="Arial" w:cs="Arial"/>
          <w:color w:val="000000" w:themeColor="text1"/>
          <w:sz w:val="22"/>
          <w:szCs w:val="22"/>
          <w:u w:val="single"/>
        </w:rPr>
        <w:t>Special Landscape Area</w:t>
      </w:r>
      <w:r>
        <w:rPr>
          <w:rFonts w:ascii="Arial" w:hAnsi="Arial" w:cs="Arial"/>
          <w:color w:val="000000" w:themeColor="text1"/>
          <w:sz w:val="22"/>
          <w:szCs w:val="22"/>
        </w:rPr>
        <w:t>.</w:t>
      </w:r>
    </w:p>
    <w:p w14:paraId="4EE695F5" w14:textId="25A496D6" w:rsidR="00C87BFC" w:rsidRPr="00335674" w:rsidRDefault="00582960" w:rsidP="000E3C0E">
      <w:pPr>
        <w:spacing w:after="0" w:line="276" w:lineRule="auto"/>
        <w:jc w:val="both"/>
        <w:rPr>
          <w:rFonts w:ascii="Arial" w:hAnsi="Arial" w:cs="Arial"/>
          <w:bCs/>
          <w:color w:val="000000" w:themeColor="text1"/>
          <w:sz w:val="22"/>
          <w:szCs w:val="22"/>
        </w:rPr>
      </w:pPr>
      <w:r w:rsidRPr="00582960">
        <w:rPr>
          <w:rFonts w:ascii="Arial" w:hAnsi="Arial" w:cs="Arial"/>
          <w:bCs/>
          <w:color w:val="000000" w:themeColor="text1"/>
          <w:sz w:val="22"/>
          <w:szCs w:val="22"/>
        </w:rPr>
        <w:t>It is noted that the site is within a</w:t>
      </w:r>
      <w:r>
        <w:rPr>
          <w:rFonts w:ascii="Arial" w:hAnsi="Arial" w:cs="Arial"/>
          <w:bCs/>
          <w:color w:val="000000" w:themeColor="text1"/>
          <w:sz w:val="22"/>
          <w:szCs w:val="22"/>
        </w:rPr>
        <w:t xml:space="preserve"> Special L</w:t>
      </w:r>
      <w:r w:rsidR="007418EA">
        <w:rPr>
          <w:rFonts w:ascii="Arial" w:hAnsi="Arial" w:cs="Arial"/>
          <w:bCs/>
          <w:color w:val="000000" w:themeColor="text1"/>
          <w:sz w:val="22"/>
          <w:szCs w:val="22"/>
        </w:rPr>
        <w:t xml:space="preserve">andscape Area, </w:t>
      </w:r>
      <w:r w:rsidRPr="00582960">
        <w:rPr>
          <w:rFonts w:ascii="Arial" w:hAnsi="Arial" w:cs="Arial"/>
          <w:bCs/>
          <w:color w:val="000000" w:themeColor="text1"/>
          <w:sz w:val="22"/>
          <w:szCs w:val="22"/>
        </w:rPr>
        <w:t xml:space="preserve">however, for the above discussed reasons and due to the proposal’s small size being located within an established residential area, it is appraised that there would be no harm inflicted on the open character of the surrounding </w:t>
      </w:r>
      <w:r w:rsidR="00335674">
        <w:rPr>
          <w:rFonts w:ascii="Arial" w:hAnsi="Arial" w:cs="Arial"/>
          <w:bCs/>
          <w:color w:val="000000" w:themeColor="text1"/>
          <w:sz w:val="22"/>
          <w:szCs w:val="22"/>
        </w:rPr>
        <w:t>land designation.</w:t>
      </w:r>
      <w:r w:rsidRPr="00582960">
        <w:rPr>
          <w:rFonts w:ascii="Arial" w:hAnsi="Arial" w:cs="Arial"/>
          <w:bCs/>
          <w:color w:val="000000" w:themeColor="text1"/>
          <w:sz w:val="22"/>
          <w:szCs w:val="22"/>
        </w:rPr>
        <w:t xml:space="preserve"> </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CD364DC" w14:textId="1D005E16" w:rsidR="008106A5" w:rsidRPr="008106A5" w:rsidRDefault="006705B5" w:rsidP="000E3C0E">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3"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The site is located within the </w:t>
      </w:r>
      <w:r w:rsidR="000C588B">
        <w:rPr>
          <w:rFonts w:ascii="Arial" w:eastAsia="Times New Roman" w:hAnsi="Arial" w:cs="Arial"/>
          <w:bCs/>
          <w:kern w:val="0"/>
          <w:sz w:val="22"/>
          <w:szCs w:val="22"/>
          <w:lang w:eastAsia="en-GB"/>
          <w14:ligatures w14:val="none"/>
        </w:rPr>
        <w:t>Bath and Bradford on Avon Bat SAC</w:t>
      </w:r>
      <w:r w:rsidR="00D7369E">
        <w:rPr>
          <w:rFonts w:ascii="Arial" w:eastAsia="Times New Roman" w:hAnsi="Arial" w:cs="Arial"/>
          <w:bCs/>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The proposed development because of its minor nature and </w:t>
      </w:r>
      <w:r w:rsidR="00A44EAB" w:rsidRPr="008106A5">
        <w:rPr>
          <w:rFonts w:ascii="Arial" w:eastAsia="Times New Roman" w:hAnsi="Arial" w:cs="Arial"/>
          <w:bCs/>
          <w:kern w:val="0"/>
          <w:sz w:val="22"/>
          <w:szCs w:val="22"/>
          <w:lang w:eastAsia="en-GB"/>
          <w14:ligatures w14:val="none"/>
        </w:rPr>
        <w:t>high-density</w:t>
      </w:r>
      <w:r w:rsidR="008106A5" w:rsidRPr="008106A5">
        <w:rPr>
          <w:rFonts w:ascii="Arial" w:eastAsia="Times New Roman" w:hAnsi="Arial" w:cs="Arial"/>
          <w:bCs/>
          <w:kern w:val="0"/>
          <w:sz w:val="22"/>
          <w:szCs w:val="22"/>
          <w:lang w:eastAsia="en-GB"/>
          <w14:ligatures w14:val="none"/>
        </w:rPr>
        <w:t xml:space="preserve"> urban location is considered unlikely to result in harm to bats or their habitat</w:t>
      </w:r>
      <w:r w:rsidR="00A44EAB">
        <w:rPr>
          <w:rFonts w:ascii="Arial" w:eastAsia="Times New Roman" w:hAnsi="Arial" w:cs="Arial"/>
          <w:bCs/>
          <w:kern w:val="0"/>
          <w:sz w:val="22"/>
          <w:szCs w:val="22"/>
          <w:lang w:eastAsia="en-GB"/>
          <w14:ligatures w14:val="none"/>
        </w:rPr>
        <w:t xml:space="preserve">.  There </w:t>
      </w:r>
      <w:r w:rsidR="008106A5" w:rsidRPr="008106A5">
        <w:rPr>
          <w:rFonts w:ascii="Arial" w:eastAsia="Times New Roman" w:hAnsi="Arial" w:cs="Arial"/>
          <w:bCs/>
          <w:kern w:val="0"/>
          <w:sz w:val="22"/>
          <w:szCs w:val="22"/>
          <w:lang w:eastAsia="en-GB"/>
          <w14:ligatures w14:val="none"/>
        </w:rPr>
        <w:t>is no mechanism for significant effects from recreational pressure</w:t>
      </w:r>
      <w:r w:rsidR="008106A5" w:rsidRPr="008106A5">
        <w:rPr>
          <w:rFonts w:ascii="Arial" w:eastAsia="Times New Roman" w:hAnsi="Arial" w:cs="Arial"/>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since it does not result in the creation of a new dwelling. Accordingly, the proposal is acceptable in this regard. </w:t>
      </w:r>
      <w:r w:rsidR="008106A5"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p>
    <w:bookmarkEnd w:id="3"/>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500C2258" w:rsidR="00200044" w:rsidRPr="000E3C0E"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499AA019"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4"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25BBB3FF" w14:textId="00E7CC2F" w:rsidR="00F225F7" w:rsidRPr="00F225F7" w:rsidRDefault="00F7609E" w:rsidP="009C170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4"/>
      <w:r w:rsidR="00466B06" w:rsidRPr="00466B06">
        <w:rPr>
          <w:rFonts w:ascii="Arial" w:eastAsia="Times New Roman" w:hAnsi="Arial" w:cs="Arial"/>
          <w:kern w:val="0"/>
          <w:sz w:val="22"/>
          <w:szCs w:val="22"/>
          <w:lang w:eastAsia="en-GB"/>
          <w14:ligatures w14:val="none"/>
        </w:rPr>
        <w:t>.</w:t>
      </w:r>
    </w:p>
    <w:sectPr w:rsidR="00F225F7" w:rsidRPr="00F225F7" w:rsidSect="004B398D">
      <w:pgSz w:w="11906" w:h="16838"/>
      <w:pgMar w:top="709" w:right="99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742F"/>
    <w:rsid w:val="00033847"/>
    <w:rsid w:val="000342FE"/>
    <w:rsid w:val="00034BBF"/>
    <w:rsid w:val="00036B7E"/>
    <w:rsid w:val="00036D97"/>
    <w:rsid w:val="00043B9C"/>
    <w:rsid w:val="000473D9"/>
    <w:rsid w:val="000610AC"/>
    <w:rsid w:val="00063A02"/>
    <w:rsid w:val="00063D1C"/>
    <w:rsid w:val="0006701C"/>
    <w:rsid w:val="00071E19"/>
    <w:rsid w:val="0007377C"/>
    <w:rsid w:val="0007735A"/>
    <w:rsid w:val="000815DE"/>
    <w:rsid w:val="0008454F"/>
    <w:rsid w:val="00085C56"/>
    <w:rsid w:val="00087EBD"/>
    <w:rsid w:val="00091944"/>
    <w:rsid w:val="00093398"/>
    <w:rsid w:val="00097010"/>
    <w:rsid w:val="000A32E8"/>
    <w:rsid w:val="000B28B4"/>
    <w:rsid w:val="000B4864"/>
    <w:rsid w:val="000B66D7"/>
    <w:rsid w:val="000B6B01"/>
    <w:rsid w:val="000C588B"/>
    <w:rsid w:val="000C7F98"/>
    <w:rsid w:val="000D0858"/>
    <w:rsid w:val="000D46F3"/>
    <w:rsid w:val="000D5836"/>
    <w:rsid w:val="000E063D"/>
    <w:rsid w:val="000E1823"/>
    <w:rsid w:val="000E18EB"/>
    <w:rsid w:val="000E240C"/>
    <w:rsid w:val="000E26E6"/>
    <w:rsid w:val="000E3C0E"/>
    <w:rsid w:val="000E6021"/>
    <w:rsid w:val="000E7462"/>
    <w:rsid w:val="000F3916"/>
    <w:rsid w:val="001044B1"/>
    <w:rsid w:val="0010654C"/>
    <w:rsid w:val="0010681A"/>
    <w:rsid w:val="00111D21"/>
    <w:rsid w:val="00124154"/>
    <w:rsid w:val="00134D23"/>
    <w:rsid w:val="00141929"/>
    <w:rsid w:val="0014198B"/>
    <w:rsid w:val="00152901"/>
    <w:rsid w:val="0015329B"/>
    <w:rsid w:val="0016064F"/>
    <w:rsid w:val="0016162B"/>
    <w:rsid w:val="00162405"/>
    <w:rsid w:val="00166CCC"/>
    <w:rsid w:val="0018298F"/>
    <w:rsid w:val="001A4142"/>
    <w:rsid w:val="001A6E40"/>
    <w:rsid w:val="001B34A3"/>
    <w:rsid w:val="001C0267"/>
    <w:rsid w:val="001C30C8"/>
    <w:rsid w:val="001C36E8"/>
    <w:rsid w:val="001C73A5"/>
    <w:rsid w:val="001D279F"/>
    <w:rsid w:val="001D2B00"/>
    <w:rsid w:val="001D3964"/>
    <w:rsid w:val="001E0449"/>
    <w:rsid w:val="001E0BD8"/>
    <w:rsid w:val="001E4C5E"/>
    <w:rsid w:val="001E5127"/>
    <w:rsid w:val="001F17EC"/>
    <w:rsid w:val="001F1A84"/>
    <w:rsid w:val="00200044"/>
    <w:rsid w:val="002056F3"/>
    <w:rsid w:val="002100CF"/>
    <w:rsid w:val="00210CF2"/>
    <w:rsid w:val="00211930"/>
    <w:rsid w:val="00212556"/>
    <w:rsid w:val="0021435E"/>
    <w:rsid w:val="002175E1"/>
    <w:rsid w:val="00217EAA"/>
    <w:rsid w:val="002215A6"/>
    <w:rsid w:val="00221D04"/>
    <w:rsid w:val="00226D51"/>
    <w:rsid w:val="00247CD5"/>
    <w:rsid w:val="00255CC0"/>
    <w:rsid w:val="0027322E"/>
    <w:rsid w:val="00276C28"/>
    <w:rsid w:val="00284692"/>
    <w:rsid w:val="002929FF"/>
    <w:rsid w:val="00296162"/>
    <w:rsid w:val="002B0B59"/>
    <w:rsid w:val="002B3C19"/>
    <w:rsid w:val="002B67AF"/>
    <w:rsid w:val="002B7220"/>
    <w:rsid w:val="002C013E"/>
    <w:rsid w:val="002C39F8"/>
    <w:rsid w:val="002C64FD"/>
    <w:rsid w:val="002C7D54"/>
    <w:rsid w:val="002D20C0"/>
    <w:rsid w:val="002D3B30"/>
    <w:rsid w:val="002D764D"/>
    <w:rsid w:val="002E6C51"/>
    <w:rsid w:val="0030007E"/>
    <w:rsid w:val="00300333"/>
    <w:rsid w:val="00302D05"/>
    <w:rsid w:val="003030A4"/>
    <w:rsid w:val="00305BDE"/>
    <w:rsid w:val="00307390"/>
    <w:rsid w:val="00312C7F"/>
    <w:rsid w:val="0031397F"/>
    <w:rsid w:val="0031428F"/>
    <w:rsid w:val="00315AE0"/>
    <w:rsid w:val="003244C3"/>
    <w:rsid w:val="00331E7A"/>
    <w:rsid w:val="00332D09"/>
    <w:rsid w:val="003342BE"/>
    <w:rsid w:val="00335674"/>
    <w:rsid w:val="00335B14"/>
    <w:rsid w:val="003415BB"/>
    <w:rsid w:val="00350964"/>
    <w:rsid w:val="00350FD6"/>
    <w:rsid w:val="0036015B"/>
    <w:rsid w:val="00362D8F"/>
    <w:rsid w:val="00364013"/>
    <w:rsid w:val="00364D8B"/>
    <w:rsid w:val="00371103"/>
    <w:rsid w:val="00371C0F"/>
    <w:rsid w:val="003726B0"/>
    <w:rsid w:val="003727C5"/>
    <w:rsid w:val="00372E76"/>
    <w:rsid w:val="0037425B"/>
    <w:rsid w:val="003774FF"/>
    <w:rsid w:val="0038668B"/>
    <w:rsid w:val="00393433"/>
    <w:rsid w:val="00394AB3"/>
    <w:rsid w:val="003A202C"/>
    <w:rsid w:val="003A2DD3"/>
    <w:rsid w:val="003A3368"/>
    <w:rsid w:val="003A73F7"/>
    <w:rsid w:val="003A7995"/>
    <w:rsid w:val="003C06A1"/>
    <w:rsid w:val="003C7574"/>
    <w:rsid w:val="003D3A3D"/>
    <w:rsid w:val="003E2BA9"/>
    <w:rsid w:val="003F076A"/>
    <w:rsid w:val="003F5922"/>
    <w:rsid w:val="003F660D"/>
    <w:rsid w:val="00400FB2"/>
    <w:rsid w:val="00405728"/>
    <w:rsid w:val="004130CC"/>
    <w:rsid w:val="004158E9"/>
    <w:rsid w:val="004212F8"/>
    <w:rsid w:val="00422C35"/>
    <w:rsid w:val="00422F35"/>
    <w:rsid w:val="004268A1"/>
    <w:rsid w:val="00436306"/>
    <w:rsid w:val="00436D0A"/>
    <w:rsid w:val="004407D1"/>
    <w:rsid w:val="004414AD"/>
    <w:rsid w:val="00443F55"/>
    <w:rsid w:val="00450181"/>
    <w:rsid w:val="00454B68"/>
    <w:rsid w:val="00454C71"/>
    <w:rsid w:val="00463D50"/>
    <w:rsid w:val="004649E9"/>
    <w:rsid w:val="00464AE2"/>
    <w:rsid w:val="00465C63"/>
    <w:rsid w:val="00466B06"/>
    <w:rsid w:val="004713E6"/>
    <w:rsid w:val="004810AA"/>
    <w:rsid w:val="00482050"/>
    <w:rsid w:val="00487D26"/>
    <w:rsid w:val="004908AE"/>
    <w:rsid w:val="00491C07"/>
    <w:rsid w:val="00492385"/>
    <w:rsid w:val="00492C16"/>
    <w:rsid w:val="00496A46"/>
    <w:rsid w:val="004A4A11"/>
    <w:rsid w:val="004A6DB3"/>
    <w:rsid w:val="004B0B23"/>
    <w:rsid w:val="004B398D"/>
    <w:rsid w:val="004B3C0C"/>
    <w:rsid w:val="004C6460"/>
    <w:rsid w:val="004D2399"/>
    <w:rsid w:val="004D3857"/>
    <w:rsid w:val="004D3BA9"/>
    <w:rsid w:val="004D4088"/>
    <w:rsid w:val="004D6574"/>
    <w:rsid w:val="004E280B"/>
    <w:rsid w:val="004E7970"/>
    <w:rsid w:val="004F635C"/>
    <w:rsid w:val="004F65E7"/>
    <w:rsid w:val="00511F7A"/>
    <w:rsid w:val="00515980"/>
    <w:rsid w:val="0051645C"/>
    <w:rsid w:val="00517317"/>
    <w:rsid w:val="0052069C"/>
    <w:rsid w:val="00520E30"/>
    <w:rsid w:val="0054068B"/>
    <w:rsid w:val="00540D13"/>
    <w:rsid w:val="00543F71"/>
    <w:rsid w:val="005463DD"/>
    <w:rsid w:val="00550749"/>
    <w:rsid w:val="005528A1"/>
    <w:rsid w:val="005575CC"/>
    <w:rsid w:val="00561A9C"/>
    <w:rsid w:val="0057782F"/>
    <w:rsid w:val="00582960"/>
    <w:rsid w:val="00582EB0"/>
    <w:rsid w:val="0058325D"/>
    <w:rsid w:val="00585829"/>
    <w:rsid w:val="005921B4"/>
    <w:rsid w:val="0059524B"/>
    <w:rsid w:val="00597BBB"/>
    <w:rsid w:val="005A2832"/>
    <w:rsid w:val="005A29C1"/>
    <w:rsid w:val="005A2CD7"/>
    <w:rsid w:val="005A5492"/>
    <w:rsid w:val="005B0FD5"/>
    <w:rsid w:val="005B3C1C"/>
    <w:rsid w:val="005C1D3F"/>
    <w:rsid w:val="005C5B24"/>
    <w:rsid w:val="005C696B"/>
    <w:rsid w:val="005D04A7"/>
    <w:rsid w:val="005D13DC"/>
    <w:rsid w:val="005D24B8"/>
    <w:rsid w:val="005D30AB"/>
    <w:rsid w:val="005E0776"/>
    <w:rsid w:val="005E0F78"/>
    <w:rsid w:val="005E2BAD"/>
    <w:rsid w:val="005E7162"/>
    <w:rsid w:val="006031B4"/>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1E7"/>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4589"/>
    <w:rsid w:val="006C5A72"/>
    <w:rsid w:val="006D1073"/>
    <w:rsid w:val="006D4A80"/>
    <w:rsid w:val="006D4D81"/>
    <w:rsid w:val="006E139C"/>
    <w:rsid w:val="006E3BCE"/>
    <w:rsid w:val="00711058"/>
    <w:rsid w:val="00714FE5"/>
    <w:rsid w:val="00715057"/>
    <w:rsid w:val="007235F5"/>
    <w:rsid w:val="00731883"/>
    <w:rsid w:val="00736C88"/>
    <w:rsid w:val="007418EA"/>
    <w:rsid w:val="00741AAB"/>
    <w:rsid w:val="00742C35"/>
    <w:rsid w:val="00744E80"/>
    <w:rsid w:val="00750FD1"/>
    <w:rsid w:val="00755B0D"/>
    <w:rsid w:val="007638C3"/>
    <w:rsid w:val="00771B48"/>
    <w:rsid w:val="00771C95"/>
    <w:rsid w:val="00787A99"/>
    <w:rsid w:val="00790038"/>
    <w:rsid w:val="00793652"/>
    <w:rsid w:val="00795F96"/>
    <w:rsid w:val="007B70B8"/>
    <w:rsid w:val="007C1403"/>
    <w:rsid w:val="007C28D5"/>
    <w:rsid w:val="007C6DE3"/>
    <w:rsid w:val="007D187B"/>
    <w:rsid w:val="007D390B"/>
    <w:rsid w:val="007D3DFC"/>
    <w:rsid w:val="007D4B14"/>
    <w:rsid w:val="007D5706"/>
    <w:rsid w:val="007D6521"/>
    <w:rsid w:val="007E229B"/>
    <w:rsid w:val="007E4274"/>
    <w:rsid w:val="007E4322"/>
    <w:rsid w:val="007F3ABA"/>
    <w:rsid w:val="00802C50"/>
    <w:rsid w:val="00807562"/>
    <w:rsid w:val="0080791F"/>
    <w:rsid w:val="008106A5"/>
    <w:rsid w:val="00810B9F"/>
    <w:rsid w:val="008176BD"/>
    <w:rsid w:val="00822F0F"/>
    <w:rsid w:val="00825155"/>
    <w:rsid w:val="00825C1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1574"/>
    <w:rsid w:val="008A3152"/>
    <w:rsid w:val="008A4A27"/>
    <w:rsid w:val="008B30BE"/>
    <w:rsid w:val="008B578F"/>
    <w:rsid w:val="008C2176"/>
    <w:rsid w:val="008C2C2F"/>
    <w:rsid w:val="008C3D5B"/>
    <w:rsid w:val="008C704F"/>
    <w:rsid w:val="008D694B"/>
    <w:rsid w:val="008D7802"/>
    <w:rsid w:val="008E3EA2"/>
    <w:rsid w:val="008E684D"/>
    <w:rsid w:val="008F0D3D"/>
    <w:rsid w:val="008F1CF8"/>
    <w:rsid w:val="00921A38"/>
    <w:rsid w:val="0092325F"/>
    <w:rsid w:val="00924221"/>
    <w:rsid w:val="0092586B"/>
    <w:rsid w:val="00931013"/>
    <w:rsid w:val="00931DAF"/>
    <w:rsid w:val="00932A4E"/>
    <w:rsid w:val="009350D4"/>
    <w:rsid w:val="00951445"/>
    <w:rsid w:val="00961C4E"/>
    <w:rsid w:val="00962ED7"/>
    <w:rsid w:val="00965A06"/>
    <w:rsid w:val="00967050"/>
    <w:rsid w:val="00967DCB"/>
    <w:rsid w:val="00970A8A"/>
    <w:rsid w:val="00972CFA"/>
    <w:rsid w:val="00972DD7"/>
    <w:rsid w:val="00974EA2"/>
    <w:rsid w:val="009858F4"/>
    <w:rsid w:val="00990A8B"/>
    <w:rsid w:val="00991E92"/>
    <w:rsid w:val="00997B32"/>
    <w:rsid w:val="009A1B10"/>
    <w:rsid w:val="009A7BFF"/>
    <w:rsid w:val="009B63DB"/>
    <w:rsid w:val="009C1296"/>
    <w:rsid w:val="009C1702"/>
    <w:rsid w:val="009C3071"/>
    <w:rsid w:val="009C36DF"/>
    <w:rsid w:val="009C3A91"/>
    <w:rsid w:val="009D47BD"/>
    <w:rsid w:val="009D6B32"/>
    <w:rsid w:val="009E1642"/>
    <w:rsid w:val="009E77F7"/>
    <w:rsid w:val="009F1BA2"/>
    <w:rsid w:val="009F3CC2"/>
    <w:rsid w:val="009F684B"/>
    <w:rsid w:val="00A050F1"/>
    <w:rsid w:val="00A10D10"/>
    <w:rsid w:val="00A10F73"/>
    <w:rsid w:val="00A23603"/>
    <w:rsid w:val="00A241C0"/>
    <w:rsid w:val="00A24AEC"/>
    <w:rsid w:val="00A26284"/>
    <w:rsid w:val="00A3010D"/>
    <w:rsid w:val="00A34EB7"/>
    <w:rsid w:val="00A41AB7"/>
    <w:rsid w:val="00A44EAB"/>
    <w:rsid w:val="00A4593E"/>
    <w:rsid w:val="00A46019"/>
    <w:rsid w:val="00A55952"/>
    <w:rsid w:val="00A6662C"/>
    <w:rsid w:val="00A7409E"/>
    <w:rsid w:val="00A75F23"/>
    <w:rsid w:val="00A772D3"/>
    <w:rsid w:val="00A81CF7"/>
    <w:rsid w:val="00A85226"/>
    <w:rsid w:val="00A866CC"/>
    <w:rsid w:val="00AA297D"/>
    <w:rsid w:val="00AB52C2"/>
    <w:rsid w:val="00AC01A4"/>
    <w:rsid w:val="00AC41A2"/>
    <w:rsid w:val="00AD0915"/>
    <w:rsid w:val="00AD2BC0"/>
    <w:rsid w:val="00AD39FA"/>
    <w:rsid w:val="00AE028B"/>
    <w:rsid w:val="00AE04FE"/>
    <w:rsid w:val="00AE5896"/>
    <w:rsid w:val="00AF2650"/>
    <w:rsid w:val="00AF2AF9"/>
    <w:rsid w:val="00AF7298"/>
    <w:rsid w:val="00B01936"/>
    <w:rsid w:val="00B03031"/>
    <w:rsid w:val="00B05863"/>
    <w:rsid w:val="00B111D2"/>
    <w:rsid w:val="00B16D71"/>
    <w:rsid w:val="00B1710B"/>
    <w:rsid w:val="00B22776"/>
    <w:rsid w:val="00B24491"/>
    <w:rsid w:val="00B3075F"/>
    <w:rsid w:val="00B33690"/>
    <w:rsid w:val="00B41DD3"/>
    <w:rsid w:val="00B44C99"/>
    <w:rsid w:val="00B44EC9"/>
    <w:rsid w:val="00B46FC8"/>
    <w:rsid w:val="00B53F2E"/>
    <w:rsid w:val="00B54DA2"/>
    <w:rsid w:val="00B56DF0"/>
    <w:rsid w:val="00B60B28"/>
    <w:rsid w:val="00B633AB"/>
    <w:rsid w:val="00B65531"/>
    <w:rsid w:val="00B71530"/>
    <w:rsid w:val="00B71D0E"/>
    <w:rsid w:val="00B7210F"/>
    <w:rsid w:val="00B7214D"/>
    <w:rsid w:val="00B818C3"/>
    <w:rsid w:val="00B82691"/>
    <w:rsid w:val="00B915D4"/>
    <w:rsid w:val="00BA2753"/>
    <w:rsid w:val="00BA448F"/>
    <w:rsid w:val="00BA4F82"/>
    <w:rsid w:val="00BB5ECE"/>
    <w:rsid w:val="00BB69F6"/>
    <w:rsid w:val="00BB7690"/>
    <w:rsid w:val="00BC0830"/>
    <w:rsid w:val="00BC21F5"/>
    <w:rsid w:val="00BD5E4A"/>
    <w:rsid w:val="00BD6B4D"/>
    <w:rsid w:val="00BE579C"/>
    <w:rsid w:val="00BE5F7B"/>
    <w:rsid w:val="00BF1DB2"/>
    <w:rsid w:val="00BF7456"/>
    <w:rsid w:val="00BF77C8"/>
    <w:rsid w:val="00C03688"/>
    <w:rsid w:val="00C044C2"/>
    <w:rsid w:val="00C1522E"/>
    <w:rsid w:val="00C21B1F"/>
    <w:rsid w:val="00C224C6"/>
    <w:rsid w:val="00C23329"/>
    <w:rsid w:val="00C238EC"/>
    <w:rsid w:val="00C261CE"/>
    <w:rsid w:val="00C27C39"/>
    <w:rsid w:val="00C318BF"/>
    <w:rsid w:val="00C326D3"/>
    <w:rsid w:val="00C37EDD"/>
    <w:rsid w:val="00C40230"/>
    <w:rsid w:val="00C43BC6"/>
    <w:rsid w:val="00C45665"/>
    <w:rsid w:val="00C508EE"/>
    <w:rsid w:val="00C54C35"/>
    <w:rsid w:val="00C575A0"/>
    <w:rsid w:val="00C66E1F"/>
    <w:rsid w:val="00C73630"/>
    <w:rsid w:val="00C760C4"/>
    <w:rsid w:val="00C81A53"/>
    <w:rsid w:val="00C8654A"/>
    <w:rsid w:val="00C86A61"/>
    <w:rsid w:val="00C87BFC"/>
    <w:rsid w:val="00CA3A97"/>
    <w:rsid w:val="00CA6AA2"/>
    <w:rsid w:val="00CB6B3B"/>
    <w:rsid w:val="00CC51B9"/>
    <w:rsid w:val="00CC552A"/>
    <w:rsid w:val="00CC57A0"/>
    <w:rsid w:val="00CD3BB6"/>
    <w:rsid w:val="00CD745F"/>
    <w:rsid w:val="00CE2152"/>
    <w:rsid w:val="00CE7093"/>
    <w:rsid w:val="00CF4F6C"/>
    <w:rsid w:val="00CF7529"/>
    <w:rsid w:val="00D02A91"/>
    <w:rsid w:val="00D06D32"/>
    <w:rsid w:val="00D14841"/>
    <w:rsid w:val="00D15F32"/>
    <w:rsid w:val="00D16E0A"/>
    <w:rsid w:val="00D203D5"/>
    <w:rsid w:val="00D20665"/>
    <w:rsid w:val="00D22F8E"/>
    <w:rsid w:val="00D30109"/>
    <w:rsid w:val="00D31B2B"/>
    <w:rsid w:val="00D3717E"/>
    <w:rsid w:val="00D3723F"/>
    <w:rsid w:val="00D44370"/>
    <w:rsid w:val="00D5047C"/>
    <w:rsid w:val="00D50CF6"/>
    <w:rsid w:val="00D634C8"/>
    <w:rsid w:val="00D7369E"/>
    <w:rsid w:val="00D7435B"/>
    <w:rsid w:val="00D831EE"/>
    <w:rsid w:val="00D85653"/>
    <w:rsid w:val="00D86A7B"/>
    <w:rsid w:val="00D902FA"/>
    <w:rsid w:val="00DA41A3"/>
    <w:rsid w:val="00DB13C3"/>
    <w:rsid w:val="00DB7D89"/>
    <w:rsid w:val="00DC0041"/>
    <w:rsid w:val="00DC6E07"/>
    <w:rsid w:val="00DD0655"/>
    <w:rsid w:val="00DD0746"/>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B421A"/>
    <w:rsid w:val="00EC07F3"/>
    <w:rsid w:val="00EC2E4E"/>
    <w:rsid w:val="00EC324A"/>
    <w:rsid w:val="00EC3D71"/>
    <w:rsid w:val="00EC4E9E"/>
    <w:rsid w:val="00ED088D"/>
    <w:rsid w:val="00EE3862"/>
    <w:rsid w:val="00EE46A3"/>
    <w:rsid w:val="00EE47DB"/>
    <w:rsid w:val="00EE5C03"/>
    <w:rsid w:val="00EE6AA5"/>
    <w:rsid w:val="00EE7315"/>
    <w:rsid w:val="00EF0DA4"/>
    <w:rsid w:val="00F005A4"/>
    <w:rsid w:val="00F01283"/>
    <w:rsid w:val="00F07D8C"/>
    <w:rsid w:val="00F1263F"/>
    <w:rsid w:val="00F1491F"/>
    <w:rsid w:val="00F15E48"/>
    <w:rsid w:val="00F17D1C"/>
    <w:rsid w:val="00F225F7"/>
    <w:rsid w:val="00F2477F"/>
    <w:rsid w:val="00F272A5"/>
    <w:rsid w:val="00F335B4"/>
    <w:rsid w:val="00F33A0F"/>
    <w:rsid w:val="00F400B5"/>
    <w:rsid w:val="00F40F2D"/>
    <w:rsid w:val="00F50F61"/>
    <w:rsid w:val="00F550E9"/>
    <w:rsid w:val="00F7017C"/>
    <w:rsid w:val="00F70A68"/>
    <w:rsid w:val="00F72FA9"/>
    <w:rsid w:val="00F7609E"/>
    <w:rsid w:val="00F77260"/>
    <w:rsid w:val="00F77540"/>
    <w:rsid w:val="00F85D5A"/>
    <w:rsid w:val="00F86303"/>
    <w:rsid w:val="00F9178A"/>
    <w:rsid w:val="00F932D6"/>
    <w:rsid w:val="00FA3D27"/>
    <w:rsid w:val="00FA3DF1"/>
    <w:rsid w:val="00FA5EC3"/>
    <w:rsid w:val="00FB193A"/>
    <w:rsid w:val="00FC07FD"/>
    <w:rsid w:val="00FD0031"/>
    <w:rsid w:val="00FD3796"/>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682</TotalTime>
  <Pages>3</Pages>
  <Words>1086</Words>
  <Characters>5631</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87</cp:revision>
  <dcterms:created xsi:type="dcterms:W3CDTF">2025-12-17T21:25:00Z</dcterms:created>
  <dcterms:modified xsi:type="dcterms:W3CDTF">2025-12-18T08:52:00Z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