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5DFF0A" w14:textId="3B2E63D1" w:rsidR="00A94DF3" w:rsidRPr="00676A81" w:rsidRDefault="00C359C9">
      <w:pPr>
        <w:rPr>
          <w:rFonts w:ascii="Times New Roman" w:hAnsi="Times New Roman" w:cs="Times New Roman"/>
          <w:b/>
          <w:bCs/>
          <w:u w:val="single"/>
        </w:rPr>
      </w:pPr>
      <w:r w:rsidRPr="00676A81">
        <w:rPr>
          <w:rFonts w:ascii="Times New Roman" w:hAnsi="Times New Roman" w:cs="Times New Roman"/>
          <w:b/>
          <w:bCs/>
          <w:u w:val="single"/>
        </w:rPr>
        <w:t>Visual Impact Assessment for Works to the Rear of Cluny Cottage, Monkton Farleigh.</w:t>
      </w:r>
    </w:p>
    <w:p w14:paraId="498B7CFC" w14:textId="77777777" w:rsidR="00C359C9" w:rsidRDefault="00C359C9">
      <w:pPr>
        <w:rPr>
          <w:rFonts w:ascii="Times New Roman" w:hAnsi="Times New Roman" w:cs="Times New Roman"/>
          <w:u w:val="single"/>
        </w:rPr>
      </w:pPr>
    </w:p>
    <w:p w14:paraId="7BFA2C41" w14:textId="4A72A96C" w:rsidR="004D3772" w:rsidRDefault="00C359C9">
      <w:pPr>
        <w:rPr>
          <w:rFonts w:ascii="Times New Roman" w:hAnsi="Times New Roman" w:cs="Times New Roman"/>
        </w:rPr>
      </w:pPr>
      <w:r w:rsidRPr="00C359C9"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</w:rPr>
        <w:t xml:space="preserve"> following photographs are intended to demonstrate that the proposed works to the rear of Cluny Cottage will not be evident either from the adjacent highway nor adjoining properties.</w:t>
      </w:r>
    </w:p>
    <w:p w14:paraId="324842F2" w14:textId="4BEFE8E8" w:rsidR="004D3772" w:rsidRDefault="004D37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lay of the land and the various boundary fences </w:t>
      </w:r>
      <w:r w:rsidR="00F01559">
        <w:rPr>
          <w:rFonts w:ascii="Times New Roman" w:hAnsi="Times New Roman" w:cs="Times New Roman"/>
        </w:rPr>
        <w:t xml:space="preserve">serve to </w:t>
      </w:r>
      <w:r w:rsidR="00316617">
        <w:rPr>
          <w:rFonts w:ascii="Times New Roman" w:hAnsi="Times New Roman" w:cs="Times New Roman"/>
        </w:rPr>
        <w:t>conceal the works from numerous viewpoints.</w:t>
      </w:r>
    </w:p>
    <w:p w14:paraId="7F534BB6" w14:textId="77777777" w:rsidR="00676A81" w:rsidRDefault="00676A81">
      <w:pPr>
        <w:rPr>
          <w:rFonts w:ascii="Times New Roman" w:hAnsi="Times New Roman" w:cs="Times New Roman"/>
        </w:rPr>
      </w:pPr>
    </w:p>
    <w:p w14:paraId="604D9C3D" w14:textId="5D047E86" w:rsidR="00676A81" w:rsidRDefault="00676A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 addition, the Case Officer asked for clarification on the extended purlin.  This is a sustainable design feature that enables a concealed gutter to carry water both from the main house roof and the lean to, </w:t>
      </w:r>
      <w:proofErr w:type="gramStart"/>
      <w:r>
        <w:rPr>
          <w:rFonts w:ascii="Times New Roman" w:hAnsi="Times New Roman" w:cs="Times New Roman"/>
        </w:rPr>
        <w:t>so as to</w:t>
      </w:r>
      <w:proofErr w:type="gramEnd"/>
      <w:r>
        <w:rPr>
          <w:rFonts w:ascii="Times New Roman" w:hAnsi="Times New Roman" w:cs="Times New Roman"/>
        </w:rPr>
        <w:t xml:space="preserve"> discharge into a pond whose overflow will discharge into the garden.</w:t>
      </w:r>
      <w:r w:rsidR="00F01559">
        <w:rPr>
          <w:rFonts w:ascii="Times New Roman" w:hAnsi="Times New Roman" w:cs="Times New Roman"/>
        </w:rPr>
        <w:t xml:space="preserve">  </w:t>
      </w:r>
      <w:r w:rsidR="00A5652B">
        <w:rPr>
          <w:rFonts w:ascii="Times New Roman" w:hAnsi="Times New Roman" w:cs="Times New Roman"/>
        </w:rPr>
        <w:t>Indeed,</w:t>
      </w:r>
      <w:r w:rsidR="00F01559">
        <w:rPr>
          <w:rFonts w:ascii="Times New Roman" w:hAnsi="Times New Roman" w:cs="Times New Roman"/>
        </w:rPr>
        <w:t xml:space="preserve"> the entire rationale of the proposal is to link the house better to the garden</w:t>
      </w:r>
      <w:r w:rsidR="00A5652B">
        <w:rPr>
          <w:rFonts w:ascii="Times New Roman" w:hAnsi="Times New Roman" w:cs="Times New Roman"/>
        </w:rPr>
        <w:t>.</w:t>
      </w:r>
    </w:p>
    <w:p w14:paraId="1820F9EA" w14:textId="77777777" w:rsidR="004D3772" w:rsidRDefault="004D3772">
      <w:pPr>
        <w:rPr>
          <w:rFonts w:ascii="Times New Roman" w:hAnsi="Times New Roman" w:cs="Times New Roman"/>
        </w:rPr>
      </w:pPr>
    </w:p>
    <w:p w14:paraId="22FF6D73" w14:textId="5A462980" w:rsidR="004D3772" w:rsidRDefault="004D37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Please read the photographs in conjunction with the key drawing below.</w:t>
      </w:r>
    </w:p>
    <w:p w14:paraId="57A66CC8" w14:textId="77777777" w:rsidR="004D3772" w:rsidRDefault="004D3772">
      <w:pPr>
        <w:rPr>
          <w:rFonts w:ascii="Times New Roman" w:hAnsi="Times New Roman" w:cs="Times New Roman"/>
        </w:rPr>
      </w:pPr>
    </w:p>
    <w:p w14:paraId="737C828D" w14:textId="6CB3E610" w:rsidR="00C359C9" w:rsidRDefault="003166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10046446" wp14:editId="78C5BDA7">
            <wp:extent cx="5094558" cy="6094730"/>
            <wp:effectExtent l="12700" t="12700" r="11430" b="13970"/>
            <wp:docPr id="12547890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478900" name="Picture 12547890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6278" cy="6096788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088F8CD" w14:textId="283CCCD3" w:rsidR="00C359C9" w:rsidRDefault="00C359C9" w:rsidP="00676A81">
      <w:pPr>
        <w:tabs>
          <w:tab w:val="left" w:pos="864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6D7457B" wp14:editId="42E380BB">
            <wp:extent cx="3600751" cy="2700488"/>
            <wp:effectExtent l="18415" t="6985" r="12065" b="12065"/>
            <wp:docPr id="1812262137" name="Picture 2" descr="A stone building with a 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2262137" name="Picture 2" descr="A stone building with a door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638821" cy="2729040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noProof/>
        </w:rPr>
        <w:drawing>
          <wp:inline distT="0" distB="0" distL="0" distR="0" wp14:anchorId="3F8A7EB0" wp14:editId="2CCE5762">
            <wp:extent cx="3603690" cy="2702694"/>
            <wp:effectExtent l="18733" t="6667" r="9207" b="9208"/>
            <wp:docPr id="1056150875" name="Picture 3" descr="A street with a stone wall and a tre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150875" name="Picture 3" descr="A street with a stone wall and a tre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665196" cy="2748822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54F8452" w14:textId="77777777" w:rsidR="00C359C9" w:rsidRDefault="00C359C9">
      <w:pPr>
        <w:rPr>
          <w:rFonts w:ascii="Times New Roman" w:hAnsi="Times New Roman" w:cs="Times New Roman"/>
        </w:rPr>
      </w:pPr>
    </w:p>
    <w:p w14:paraId="0CFD7812" w14:textId="3DB8077D" w:rsidR="00C359C9" w:rsidRPr="00316617" w:rsidRDefault="00497AF2" w:rsidP="00A5652B">
      <w:pPr>
        <w:ind w:left="4440" w:hanging="4440"/>
        <w:rPr>
          <w:rFonts w:ascii="Times New Roman" w:hAnsi="Times New Roman" w:cs="Times New Roman"/>
          <w:b/>
          <w:bCs/>
        </w:rPr>
      </w:pPr>
      <w:r w:rsidRPr="00316617">
        <w:rPr>
          <w:rFonts w:ascii="Times New Roman" w:hAnsi="Times New Roman" w:cs="Times New Roman"/>
          <w:b/>
          <w:bCs/>
        </w:rPr>
        <w:t xml:space="preserve">A. View of </w:t>
      </w:r>
      <w:r w:rsidR="00A5652B">
        <w:rPr>
          <w:rFonts w:ascii="Times New Roman" w:hAnsi="Times New Roman" w:cs="Times New Roman"/>
          <w:b/>
          <w:bCs/>
        </w:rPr>
        <w:t>r</w:t>
      </w:r>
      <w:r w:rsidRPr="00316617">
        <w:rPr>
          <w:rFonts w:ascii="Times New Roman" w:hAnsi="Times New Roman" w:cs="Times New Roman"/>
          <w:b/>
          <w:bCs/>
        </w:rPr>
        <w:t xml:space="preserve">ear </w:t>
      </w:r>
      <w:r w:rsidR="00A5652B">
        <w:rPr>
          <w:rFonts w:ascii="Times New Roman" w:hAnsi="Times New Roman" w:cs="Times New Roman"/>
          <w:b/>
          <w:bCs/>
        </w:rPr>
        <w:t>a</w:t>
      </w:r>
      <w:r w:rsidRPr="00316617">
        <w:rPr>
          <w:rFonts w:ascii="Times New Roman" w:hAnsi="Times New Roman" w:cs="Times New Roman"/>
          <w:b/>
          <w:bCs/>
        </w:rPr>
        <w:t>ccess from High St.</w:t>
      </w:r>
      <w:r w:rsidRPr="00316617">
        <w:rPr>
          <w:rFonts w:ascii="Times New Roman" w:hAnsi="Times New Roman" w:cs="Times New Roman"/>
          <w:b/>
          <w:bCs/>
        </w:rPr>
        <w:tab/>
        <w:t>B. Looking up High St</w:t>
      </w:r>
      <w:r w:rsidR="00676A81">
        <w:rPr>
          <w:rFonts w:ascii="Times New Roman" w:hAnsi="Times New Roman" w:cs="Times New Roman"/>
          <w:b/>
          <w:bCs/>
        </w:rPr>
        <w:t>. s</w:t>
      </w:r>
      <w:r w:rsidRPr="00316617">
        <w:rPr>
          <w:rFonts w:ascii="Times New Roman" w:hAnsi="Times New Roman" w:cs="Times New Roman"/>
          <w:b/>
          <w:bCs/>
        </w:rPr>
        <w:t xml:space="preserve">howing </w:t>
      </w:r>
      <w:r w:rsidR="00A5652B">
        <w:rPr>
          <w:rFonts w:ascii="Times New Roman" w:hAnsi="Times New Roman" w:cs="Times New Roman"/>
          <w:b/>
          <w:bCs/>
        </w:rPr>
        <w:t>concealed g</w:t>
      </w:r>
      <w:r w:rsidRPr="00316617">
        <w:rPr>
          <w:rFonts w:ascii="Times New Roman" w:hAnsi="Times New Roman" w:cs="Times New Roman"/>
          <w:b/>
          <w:bCs/>
        </w:rPr>
        <w:t>arden.</w:t>
      </w:r>
    </w:p>
    <w:p w14:paraId="5B6EE607" w14:textId="77777777" w:rsidR="00C359C9" w:rsidRDefault="00C359C9">
      <w:pPr>
        <w:rPr>
          <w:rFonts w:ascii="Times New Roman" w:hAnsi="Times New Roman" w:cs="Times New Roman"/>
        </w:rPr>
      </w:pPr>
    </w:p>
    <w:p w14:paraId="03EEAE97" w14:textId="2A22112B" w:rsidR="00C359C9" w:rsidRDefault="00C359C9" w:rsidP="00316617">
      <w:pPr>
        <w:tabs>
          <w:tab w:val="left" w:pos="864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0E8A2F96" wp14:editId="4F4729E6">
            <wp:extent cx="3168000" cy="2656278"/>
            <wp:effectExtent l="14287" t="11113" r="9208" b="9207"/>
            <wp:docPr id="1111572787" name="Picture 4" descr="A fence with a wood fence and a stone chimne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1572787" name="Picture 4" descr="A fence with a wood fence and a stone chimney&#10;&#10;Description automatically generated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54"/>
                    <a:stretch/>
                  </pic:blipFill>
                  <pic:spPr bwMode="auto">
                    <a:xfrm rot="5400000">
                      <a:off x="0" y="0"/>
                      <a:ext cx="3168000" cy="2656278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97AF2">
        <w:rPr>
          <w:rFonts w:ascii="Times New Roman" w:hAnsi="Times New Roman" w:cs="Times New Roman"/>
        </w:rPr>
        <w:t xml:space="preserve">  </w:t>
      </w:r>
      <w:r w:rsidR="00497AF2">
        <w:rPr>
          <w:rFonts w:ascii="Times New Roman" w:hAnsi="Times New Roman" w:cs="Times New Roman"/>
          <w:noProof/>
        </w:rPr>
        <w:drawing>
          <wp:inline distT="0" distB="0" distL="0" distR="0" wp14:anchorId="77F970E4" wp14:editId="7A649EA1">
            <wp:extent cx="3168000" cy="2798434"/>
            <wp:effectExtent l="6985" t="18415" r="14605" b="14605"/>
            <wp:docPr id="523547435" name="Picture 5" descr="A fence with plants and a building in th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547435" name="Picture 5" descr="A fence with plants and a building in the background&#10;&#10;Description automatically generated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98"/>
                    <a:stretch/>
                  </pic:blipFill>
                  <pic:spPr bwMode="auto">
                    <a:xfrm rot="5400000">
                      <a:off x="0" y="0"/>
                      <a:ext cx="3168000" cy="2798434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F84C13" w14:textId="77777777" w:rsidR="00C359C9" w:rsidRDefault="00C359C9">
      <w:pPr>
        <w:rPr>
          <w:rFonts w:ascii="Times New Roman" w:hAnsi="Times New Roman" w:cs="Times New Roman"/>
        </w:rPr>
      </w:pPr>
    </w:p>
    <w:p w14:paraId="5E479A96" w14:textId="66B9055D" w:rsidR="00497AF2" w:rsidRPr="00316617" w:rsidRDefault="00497AF2">
      <w:pPr>
        <w:rPr>
          <w:rFonts w:ascii="Times New Roman" w:hAnsi="Times New Roman" w:cs="Times New Roman"/>
          <w:b/>
          <w:bCs/>
          <w:color w:val="000000" w:themeColor="text1"/>
        </w:rPr>
      </w:pPr>
      <w:r w:rsidRPr="00316617">
        <w:rPr>
          <w:rFonts w:ascii="Times New Roman" w:hAnsi="Times New Roman" w:cs="Times New Roman"/>
          <w:b/>
          <w:bCs/>
          <w:color w:val="000000" w:themeColor="text1"/>
        </w:rPr>
        <w:t xml:space="preserve">C. View from 67a </w:t>
      </w:r>
      <w:r w:rsidR="00A5652B">
        <w:rPr>
          <w:rFonts w:ascii="Times New Roman" w:hAnsi="Times New Roman" w:cs="Times New Roman"/>
          <w:b/>
          <w:bCs/>
          <w:color w:val="000000" w:themeColor="text1"/>
        </w:rPr>
        <w:t>d</w:t>
      </w:r>
      <w:r w:rsidRPr="00316617">
        <w:rPr>
          <w:rFonts w:ascii="Times New Roman" w:hAnsi="Times New Roman" w:cs="Times New Roman"/>
          <w:b/>
          <w:bCs/>
          <w:color w:val="000000" w:themeColor="text1"/>
        </w:rPr>
        <w:t>riveway</w:t>
      </w:r>
      <w:r w:rsidR="00676A81">
        <w:rPr>
          <w:rFonts w:ascii="Times New Roman" w:hAnsi="Times New Roman" w:cs="Times New Roman"/>
          <w:b/>
          <w:bCs/>
          <w:color w:val="000000" w:themeColor="text1"/>
        </w:rPr>
        <w:t>.</w:t>
      </w:r>
      <w:r w:rsidRPr="00316617">
        <w:rPr>
          <w:rFonts w:ascii="Times New Roman" w:hAnsi="Times New Roman" w:cs="Times New Roman"/>
          <w:b/>
          <w:bCs/>
          <w:color w:val="000000" w:themeColor="text1"/>
        </w:rPr>
        <w:tab/>
      </w:r>
      <w:r w:rsidRPr="00316617">
        <w:rPr>
          <w:rFonts w:ascii="Times New Roman" w:hAnsi="Times New Roman" w:cs="Times New Roman"/>
          <w:b/>
          <w:bCs/>
          <w:color w:val="000000" w:themeColor="text1"/>
        </w:rPr>
        <w:tab/>
        <w:t xml:space="preserve">         </w:t>
      </w:r>
      <w:r w:rsidR="00316617">
        <w:rPr>
          <w:rFonts w:ascii="Times New Roman" w:hAnsi="Times New Roman" w:cs="Times New Roman"/>
          <w:b/>
          <w:bCs/>
          <w:color w:val="000000" w:themeColor="text1"/>
        </w:rPr>
        <w:t xml:space="preserve">    </w:t>
      </w:r>
      <w:r w:rsidRPr="00316617">
        <w:rPr>
          <w:rFonts w:ascii="Times New Roman" w:hAnsi="Times New Roman" w:cs="Times New Roman"/>
          <w:b/>
          <w:bCs/>
          <w:color w:val="000000" w:themeColor="text1"/>
        </w:rPr>
        <w:t xml:space="preserve">D. View from 67a </w:t>
      </w:r>
      <w:r w:rsidR="00A5652B">
        <w:rPr>
          <w:rFonts w:ascii="Times New Roman" w:hAnsi="Times New Roman" w:cs="Times New Roman"/>
          <w:b/>
          <w:bCs/>
          <w:color w:val="000000" w:themeColor="text1"/>
        </w:rPr>
        <w:t>e</w:t>
      </w:r>
      <w:r w:rsidRPr="00316617">
        <w:rPr>
          <w:rFonts w:ascii="Times New Roman" w:hAnsi="Times New Roman" w:cs="Times New Roman"/>
          <w:b/>
          <w:bCs/>
          <w:color w:val="000000" w:themeColor="text1"/>
        </w:rPr>
        <w:t>ntrance.</w:t>
      </w:r>
    </w:p>
    <w:p w14:paraId="15629C65" w14:textId="5607E19B" w:rsidR="00C359C9" w:rsidRDefault="00676A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(existing flue just visible)</w:t>
      </w:r>
    </w:p>
    <w:p w14:paraId="101C31E0" w14:textId="355122DE" w:rsidR="00C359C9" w:rsidRDefault="00C359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6E292D1" wp14:editId="04B37618">
            <wp:extent cx="3615436" cy="2711502"/>
            <wp:effectExtent l="7303" t="18097" r="11747" b="11748"/>
            <wp:docPr id="754633216" name="Picture 6" descr="A grass field with trees and a fen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4633216" name="Picture 6" descr="A grass field with trees and a fence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630792" cy="2723018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497AF2">
        <w:rPr>
          <w:rFonts w:ascii="Times New Roman" w:hAnsi="Times New Roman" w:cs="Times New Roman"/>
        </w:rPr>
        <w:t xml:space="preserve"> </w:t>
      </w:r>
      <w:r w:rsidR="00316617">
        <w:rPr>
          <w:rFonts w:ascii="Times New Roman" w:hAnsi="Times New Roman" w:cs="Times New Roman"/>
        </w:rPr>
        <w:t xml:space="preserve"> </w:t>
      </w:r>
      <w:r w:rsidR="00497AF2">
        <w:rPr>
          <w:rFonts w:ascii="Times New Roman" w:hAnsi="Times New Roman" w:cs="Times New Roman"/>
        </w:rPr>
        <w:t xml:space="preserve"> </w:t>
      </w:r>
      <w:r w:rsidR="00497AF2" w:rsidRPr="00316617">
        <w:rPr>
          <w:rFonts w:ascii="Times New Roman" w:hAnsi="Times New Roman" w:cs="Times New Roman"/>
          <w:noProof/>
        </w:rPr>
        <w:drawing>
          <wp:inline distT="0" distB="0" distL="0" distR="0" wp14:anchorId="334F8179" wp14:editId="480890D0">
            <wp:extent cx="3610800" cy="2708026"/>
            <wp:effectExtent l="6985" t="18415" r="15875" b="15875"/>
            <wp:docPr id="229530449" name="Picture 7" descr="A lawn with plants in i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30449" name="Picture 7" descr="A lawn with plants in it&#10;&#10;Description automatically generated with medium confidenc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610800" cy="2708026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FF79EB3" w14:textId="77777777" w:rsidR="00C359C9" w:rsidRDefault="00C359C9">
      <w:pPr>
        <w:rPr>
          <w:rFonts w:ascii="Times New Roman" w:hAnsi="Times New Roman" w:cs="Times New Roman"/>
        </w:rPr>
      </w:pPr>
    </w:p>
    <w:p w14:paraId="681AE5D1" w14:textId="73EEEB4B" w:rsidR="00C359C9" w:rsidRPr="00316617" w:rsidRDefault="00497AF2">
      <w:pPr>
        <w:rPr>
          <w:rFonts w:ascii="Times New Roman" w:hAnsi="Times New Roman" w:cs="Times New Roman"/>
          <w:b/>
          <w:bCs/>
        </w:rPr>
      </w:pPr>
      <w:r w:rsidRPr="00316617">
        <w:rPr>
          <w:rFonts w:ascii="Times New Roman" w:hAnsi="Times New Roman" w:cs="Times New Roman"/>
          <w:b/>
          <w:bCs/>
        </w:rPr>
        <w:t xml:space="preserve">E. View from </w:t>
      </w:r>
      <w:r w:rsidR="00A5652B">
        <w:rPr>
          <w:rFonts w:ascii="Times New Roman" w:hAnsi="Times New Roman" w:cs="Times New Roman"/>
          <w:b/>
          <w:bCs/>
        </w:rPr>
        <w:t>f</w:t>
      </w:r>
      <w:r w:rsidRPr="00316617">
        <w:rPr>
          <w:rFonts w:ascii="Times New Roman" w:hAnsi="Times New Roman" w:cs="Times New Roman"/>
          <w:b/>
          <w:bCs/>
        </w:rPr>
        <w:t xml:space="preserve">ront </w:t>
      </w:r>
      <w:r w:rsidR="00A5652B">
        <w:rPr>
          <w:rFonts w:ascii="Times New Roman" w:hAnsi="Times New Roman" w:cs="Times New Roman"/>
          <w:b/>
          <w:bCs/>
        </w:rPr>
        <w:t>g</w:t>
      </w:r>
      <w:r w:rsidRPr="00316617">
        <w:rPr>
          <w:rFonts w:ascii="Times New Roman" w:hAnsi="Times New Roman" w:cs="Times New Roman"/>
          <w:b/>
          <w:bCs/>
        </w:rPr>
        <w:t>arden</w:t>
      </w:r>
      <w:r w:rsidR="00A5652B">
        <w:rPr>
          <w:rFonts w:ascii="Times New Roman" w:hAnsi="Times New Roman" w:cs="Times New Roman"/>
          <w:b/>
          <w:bCs/>
        </w:rPr>
        <w:t>,</w:t>
      </w:r>
      <w:r w:rsidR="0031661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16617">
        <w:rPr>
          <w:rFonts w:ascii="Times New Roman" w:hAnsi="Times New Roman" w:cs="Times New Roman"/>
          <w:b/>
          <w:bCs/>
        </w:rPr>
        <w:t>Fareleigh</w:t>
      </w:r>
      <w:proofErr w:type="spellEnd"/>
      <w:r w:rsidRPr="00316617">
        <w:rPr>
          <w:rFonts w:ascii="Times New Roman" w:hAnsi="Times New Roman" w:cs="Times New Roman"/>
          <w:b/>
          <w:bCs/>
        </w:rPr>
        <w:t xml:space="preserve"> Hs.  </w:t>
      </w:r>
      <w:r w:rsidR="00316617">
        <w:rPr>
          <w:rFonts w:ascii="Times New Roman" w:hAnsi="Times New Roman" w:cs="Times New Roman"/>
          <w:b/>
          <w:bCs/>
        </w:rPr>
        <w:t xml:space="preserve"> </w:t>
      </w:r>
      <w:r w:rsidR="00A5652B">
        <w:rPr>
          <w:rFonts w:ascii="Times New Roman" w:hAnsi="Times New Roman" w:cs="Times New Roman"/>
          <w:b/>
          <w:bCs/>
        </w:rPr>
        <w:t xml:space="preserve"> </w:t>
      </w:r>
      <w:r w:rsidRPr="00316617">
        <w:rPr>
          <w:rFonts w:ascii="Times New Roman" w:hAnsi="Times New Roman" w:cs="Times New Roman"/>
          <w:b/>
          <w:bCs/>
        </w:rPr>
        <w:t xml:space="preserve">F. View from </w:t>
      </w:r>
      <w:r w:rsidR="00A5652B">
        <w:rPr>
          <w:rFonts w:ascii="Times New Roman" w:hAnsi="Times New Roman" w:cs="Times New Roman"/>
          <w:b/>
          <w:bCs/>
        </w:rPr>
        <w:t>e</w:t>
      </w:r>
      <w:r w:rsidRPr="00316617">
        <w:rPr>
          <w:rFonts w:ascii="Times New Roman" w:hAnsi="Times New Roman" w:cs="Times New Roman"/>
          <w:b/>
          <w:bCs/>
        </w:rPr>
        <w:t xml:space="preserve">ntrance to </w:t>
      </w:r>
      <w:proofErr w:type="spellStart"/>
      <w:r w:rsidRPr="00316617">
        <w:rPr>
          <w:rFonts w:ascii="Times New Roman" w:hAnsi="Times New Roman" w:cs="Times New Roman"/>
          <w:b/>
          <w:bCs/>
        </w:rPr>
        <w:t>Fareleigh</w:t>
      </w:r>
      <w:proofErr w:type="spellEnd"/>
      <w:r w:rsidRPr="00316617">
        <w:rPr>
          <w:rFonts w:ascii="Times New Roman" w:hAnsi="Times New Roman" w:cs="Times New Roman"/>
          <w:b/>
          <w:bCs/>
        </w:rPr>
        <w:t xml:space="preserve"> House.</w:t>
      </w:r>
    </w:p>
    <w:p w14:paraId="35D85107" w14:textId="77777777" w:rsidR="00497AF2" w:rsidRDefault="00497AF2">
      <w:pPr>
        <w:rPr>
          <w:rFonts w:ascii="Times New Roman" w:hAnsi="Times New Roman" w:cs="Times New Roman"/>
        </w:rPr>
      </w:pPr>
    </w:p>
    <w:p w14:paraId="1B2E587D" w14:textId="23AF5F17" w:rsidR="00C359C9" w:rsidRDefault="00C359C9" w:rsidP="00316617">
      <w:pPr>
        <w:tabs>
          <w:tab w:val="left" w:pos="8647"/>
        </w:tabs>
        <w:rPr>
          <w:rFonts w:ascii="Times New Roman" w:hAnsi="Times New Roman" w:cs="Times New Roman"/>
          <w:u w:val="single"/>
        </w:rPr>
      </w:pPr>
      <w:r w:rsidRPr="00316617">
        <w:rPr>
          <w:rFonts w:ascii="Times New Roman" w:hAnsi="Times New Roman" w:cs="Times New Roman"/>
          <w:noProof/>
        </w:rPr>
        <w:drawing>
          <wp:inline distT="0" distB="0" distL="0" distR="0" wp14:anchorId="40BC9F8F" wp14:editId="0766DD37">
            <wp:extent cx="3355200" cy="2875841"/>
            <wp:effectExtent l="11113" t="14287" r="9207" b="9208"/>
            <wp:docPr id="762470395" name="Picture 1" descr="A roof of a house with trees and a fen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470395" name="Picture 1" descr="A roof of a house with trees and a fence&#10;&#10;Description automatically generated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01"/>
                    <a:stretch/>
                  </pic:blipFill>
                  <pic:spPr bwMode="auto">
                    <a:xfrm rot="5400000">
                      <a:off x="0" y="0"/>
                      <a:ext cx="3355200" cy="2875841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16617" w:rsidRPr="00316617">
        <w:rPr>
          <w:rFonts w:ascii="Times New Roman" w:hAnsi="Times New Roman" w:cs="Times New Roman"/>
        </w:rPr>
        <w:t xml:space="preserve">   </w:t>
      </w:r>
      <w:r w:rsidR="00316617" w:rsidRPr="00316617">
        <w:rPr>
          <w:rFonts w:ascii="Times New Roman" w:hAnsi="Times New Roman" w:cs="Times New Roman"/>
          <w:noProof/>
        </w:rPr>
        <w:drawing>
          <wp:inline distT="0" distB="0" distL="0" distR="0" wp14:anchorId="4047833E" wp14:editId="439F0ED3">
            <wp:extent cx="3355200" cy="2516330"/>
            <wp:effectExtent l="13018" t="12382" r="11112" b="11113"/>
            <wp:docPr id="816787558" name="Picture 1" descr="A building with a garage and a chimne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787558" name="Picture 1" descr="A building with a garage and a chimney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355200" cy="2516330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8896097" w14:textId="77777777" w:rsidR="00497AF2" w:rsidRDefault="00497AF2">
      <w:pPr>
        <w:rPr>
          <w:rFonts w:ascii="Times New Roman" w:hAnsi="Times New Roman" w:cs="Times New Roman"/>
          <w:u w:val="single"/>
        </w:rPr>
      </w:pPr>
    </w:p>
    <w:p w14:paraId="7930DF30" w14:textId="182DB255" w:rsidR="00676A81" w:rsidRDefault="00497AF2">
      <w:pPr>
        <w:rPr>
          <w:rFonts w:ascii="Times New Roman" w:hAnsi="Times New Roman" w:cs="Times New Roman"/>
          <w:b/>
          <w:bCs/>
        </w:rPr>
      </w:pPr>
      <w:r w:rsidRPr="00316617">
        <w:rPr>
          <w:rFonts w:ascii="Times New Roman" w:hAnsi="Times New Roman" w:cs="Times New Roman"/>
          <w:b/>
          <w:bCs/>
        </w:rPr>
        <w:t xml:space="preserve">G. View from </w:t>
      </w:r>
      <w:r w:rsidR="00A5652B">
        <w:rPr>
          <w:rFonts w:ascii="Times New Roman" w:hAnsi="Times New Roman" w:cs="Times New Roman"/>
          <w:b/>
          <w:bCs/>
        </w:rPr>
        <w:t>g</w:t>
      </w:r>
      <w:r w:rsidRPr="00316617">
        <w:rPr>
          <w:rFonts w:ascii="Times New Roman" w:hAnsi="Times New Roman" w:cs="Times New Roman"/>
          <w:b/>
          <w:bCs/>
        </w:rPr>
        <w:t>arden of 69.</w:t>
      </w:r>
      <w:r w:rsidR="00316617">
        <w:rPr>
          <w:rFonts w:ascii="Times New Roman" w:hAnsi="Times New Roman" w:cs="Times New Roman"/>
          <w:b/>
          <w:bCs/>
        </w:rPr>
        <w:tab/>
      </w:r>
      <w:r w:rsidR="00676A81">
        <w:rPr>
          <w:rFonts w:ascii="Times New Roman" w:hAnsi="Times New Roman" w:cs="Times New Roman"/>
          <w:b/>
          <w:bCs/>
        </w:rPr>
        <w:tab/>
      </w:r>
      <w:r w:rsidR="00676A81">
        <w:rPr>
          <w:rFonts w:ascii="Times New Roman" w:hAnsi="Times New Roman" w:cs="Times New Roman"/>
          <w:b/>
          <w:bCs/>
        </w:rPr>
        <w:tab/>
        <w:t xml:space="preserve">        H. View from </w:t>
      </w:r>
      <w:r w:rsidR="00A5652B">
        <w:rPr>
          <w:rFonts w:ascii="Times New Roman" w:hAnsi="Times New Roman" w:cs="Times New Roman"/>
          <w:b/>
          <w:bCs/>
        </w:rPr>
        <w:t>g</w:t>
      </w:r>
      <w:r w:rsidR="00676A81">
        <w:rPr>
          <w:rFonts w:ascii="Times New Roman" w:hAnsi="Times New Roman" w:cs="Times New Roman"/>
          <w:b/>
          <w:bCs/>
        </w:rPr>
        <w:t>arage of 67.</w:t>
      </w:r>
    </w:p>
    <w:p w14:paraId="5B420C11" w14:textId="60D0D151" w:rsidR="00497AF2" w:rsidRPr="00676A81" w:rsidRDefault="00676A81">
      <w:pPr>
        <w:rPr>
          <w:rFonts w:ascii="Times New Roman" w:hAnsi="Times New Roman" w:cs="Times New Roman"/>
        </w:rPr>
      </w:pPr>
      <w:r w:rsidRPr="00676A81">
        <w:rPr>
          <w:rFonts w:ascii="Times New Roman" w:hAnsi="Times New Roman" w:cs="Times New Roman"/>
        </w:rPr>
        <w:t>(</w:t>
      </w:r>
      <w:proofErr w:type="spellStart"/>
      <w:r w:rsidRPr="00676A81">
        <w:rPr>
          <w:rFonts w:ascii="Times New Roman" w:hAnsi="Times New Roman" w:cs="Times New Roman"/>
        </w:rPr>
        <w:t>Fareleigh</w:t>
      </w:r>
      <w:proofErr w:type="spellEnd"/>
      <w:r w:rsidRPr="00676A81">
        <w:rPr>
          <w:rFonts w:ascii="Times New Roman" w:hAnsi="Times New Roman" w:cs="Times New Roman"/>
        </w:rPr>
        <w:t xml:space="preserve"> Hs. to left)</w:t>
      </w:r>
      <w:r w:rsidR="00316617" w:rsidRPr="00676A81">
        <w:rPr>
          <w:rFonts w:ascii="Times New Roman" w:hAnsi="Times New Roman" w:cs="Times New Roman"/>
        </w:rPr>
        <w:tab/>
        <w:t xml:space="preserve">         </w:t>
      </w:r>
    </w:p>
    <w:p w14:paraId="3D91A7D5" w14:textId="77777777" w:rsidR="00254F82" w:rsidRDefault="00254F82">
      <w:pPr>
        <w:rPr>
          <w:rFonts w:ascii="Times New Roman" w:hAnsi="Times New Roman" w:cs="Times New Roman"/>
        </w:rPr>
      </w:pPr>
    </w:p>
    <w:p w14:paraId="17ED69A4" w14:textId="3CF2AE67" w:rsidR="00254F82" w:rsidRPr="00497AF2" w:rsidRDefault="00254F82">
      <w:pPr>
        <w:rPr>
          <w:rFonts w:ascii="Times New Roman" w:hAnsi="Times New Roman" w:cs="Times New Roman"/>
        </w:rPr>
      </w:pPr>
    </w:p>
    <w:sectPr w:rsidR="00254F82" w:rsidRPr="00497A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B4E3B48"/>
    <w:multiLevelType w:val="hybridMultilevel"/>
    <w:tmpl w:val="ACFEF9D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31347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9C9"/>
    <w:rsid w:val="00254F82"/>
    <w:rsid w:val="00316617"/>
    <w:rsid w:val="00375DD3"/>
    <w:rsid w:val="0040108C"/>
    <w:rsid w:val="00497AF2"/>
    <w:rsid w:val="004D3772"/>
    <w:rsid w:val="00676A81"/>
    <w:rsid w:val="006811B4"/>
    <w:rsid w:val="008232F2"/>
    <w:rsid w:val="00960DC8"/>
    <w:rsid w:val="00A5652B"/>
    <w:rsid w:val="00A94DF3"/>
    <w:rsid w:val="00C359C9"/>
    <w:rsid w:val="00F0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2923BE"/>
  <w15:chartTrackingRefBased/>
  <w15:docId w15:val="{61980A27-D0B1-CE45-BE00-F45E958D5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59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59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59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59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59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59C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59C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59C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59C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59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59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59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59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59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59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59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59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59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59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59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59C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59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59C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59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59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59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59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59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59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Gledhill</dc:creator>
  <cp:keywords/>
  <dc:description/>
  <cp:lastModifiedBy>Martin Gledhill</cp:lastModifiedBy>
  <cp:revision>5</cp:revision>
  <dcterms:created xsi:type="dcterms:W3CDTF">2024-08-05T13:01:00Z</dcterms:created>
  <dcterms:modified xsi:type="dcterms:W3CDTF">2024-08-05T14:31:00Z</dcterms:modified>
</cp:coreProperties>
</file>