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2515" w:rsidR="00162515" w:rsidP="00162515" w:rsidRDefault="00162515" w14:paraId="5F1573DB" w14:textId="77777777">
      <w:pPr>
        <w:pStyle w:val="Heading1"/>
        <w:rPr>
          <w:rFonts w:ascii="Arial" w:hAnsi="Arial" w:cs="Arial"/>
          <w:szCs w:val="24"/>
          <w:u w:val="none"/>
        </w:rPr>
      </w:pPr>
      <w:r w:rsidRPr="00162515">
        <w:rPr>
          <w:rFonts w:ascii="Arial" w:hAnsi="Arial" w:cs="Arial"/>
          <w:szCs w:val="24"/>
          <w:u w:val="none"/>
        </w:rPr>
        <w:t xml:space="preserve">Hilperton Church of England Primary School </w:t>
      </w:r>
    </w:p>
    <w:p w:rsidRPr="005F0B5D" w:rsidR="00162515" w:rsidP="00162515" w:rsidRDefault="00162515" w14:paraId="550A7DDC" w14:textId="77777777">
      <w:pPr>
        <w:pStyle w:val="Heading1"/>
        <w:rPr>
          <w:rFonts w:ascii="Arial" w:hAnsi="Arial" w:cs="Arial"/>
          <w:sz w:val="28"/>
          <w:szCs w:val="28"/>
          <w:u w:val="none"/>
        </w:rPr>
      </w:pPr>
    </w:p>
    <w:p w:rsidRPr="00B17422" w:rsidR="00162515" w:rsidP="00162515" w:rsidRDefault="00162515" w14:paraId="0E8B50F1" w14:textId="77777777"/>
    <w:p w:rsidRPr="00223BB4" w:rsidR="00162515" w:rsidP="00162515" w:rsidRDefault="00162515" w14:paraId="11ACF63C" w14:textId="455E2F02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  <w:u w:val="none"/>
        </w:rPr>
        <w:t>Supporting Statement for renewal planning permission for</w:t>
      </w:r>
      <w:r>
        <w:rPr>
          <w:rFonts w:ascii="Arial" w:hAnsi="Arial" w:cs="Arial"/>
          <w:sz w:val="22"/>
          <w:szCs w:val="22"/>
          <w:u w:val="none"/>
        </w:rPr>
        <w:t xml:space="preserve"> </w:t>
      </w:r>
      <w:r w:rsidR="005E066F">
        <w:rPr>
          <w:rFonts w:ascii="Arial" w:hAnsi="Arial" w:cs="Arial"/>
          <w:sz w:val="22"/>
          <w:szCs w:val="22"/>
          <w:u w:val="none"/>
        </w:rPr>
        <w:t xml:space="preserve">Double Classroom </w:t>
      </w:r>
      <w:r w:rsidR="00DC4FB8">
        <w:rPr>
          <w:rFonts w:ascii="Arial" w:hAnsi="Arial" w:cs="Arial"/>
          <w:sz w:val="22"/>
          <w:szCs w:val="22"/>
          <w:u w:val="none"/>
        </w:rPr>
        <w:t xml:space="preserve">with toilets </w:t>
      </w:r>
      <w:r w:rsidR="005E066F">
        <w:rPr>
          <w:rFonts w:ascii="Arial" w:hAnsi="Arial" w:cs="Arial"/>
          <w:sz w:val="22"/>
          <w:szCs w:val="22"/>
          <w:u w:val="none"/>
        </w:rPr>
        <w:t>unit no. 830(12)</w:t>
      </w:r>
    </w:p>
    <w:p w:rsidRPr="00223BB4" w:rsidR="00162515" w:rsidP="00162515" w:rsidRDefault="00162515" w14:paraId="336F169E" w14:textId="77777777">
      <w:pPr>
        <w:jc w:val="both"/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47C3756D" w14:textId="65A15131">
      <w:pPr>
        <w:pStyle w:val="Heading2"/>
        <w:jc w:val="both"/>
        <w:rPr>
          <w:rFonts w:ascii="Arial" w:hAnsi="Arial" w:cs="Arial"/>
          <w:sz w:val="22"/>
          <w:szCs w:val="22"/>
        </w:rPr>
      </w:pPr>
      <w:r w:rsidRPr="1E2ED914" w:rsidR="2FAA251A">
        <w:rPr>
          <w:rFonts w:ascii="Arial" w:hAnsi="Arial" w:cs="Arial"/>
          <w:sz w:val="22"/>
          <w:szCs w:val="22"/>
        </w:rPr>
        <w:t xml:space="preserve">Accommodation currently available at </w:t>
      </w:r>
      <w:r w:rsidRPr="1E2ED914" w:rsidR="0530BACD">
        <w:rPr>
          <w:rFonts w:ascii="Arial" w:hAnsi="Arial" w:cs="Arial"/>
          <w:sz w:val="22"/>
          <w:szCs w:val="22"/>
        </w:rPr>
        <w:t>Hilperton</w:t>
      </w:r>
      <w:r w:rsidRPr="1E2ED914" w:rsidR="2FAA251A">
        <w:rPr>
          <w:rFonts w:ascii="Arial" w:hAnsi="Arial" w:cs="Arial"/>
          <w:sz w:val="22"/>
          <w:szCs w:val="22"/>
        </w:rPr>
        <w:t xml:space="preserve"> </w:t>
      </w:r>
      <w:r w:rsidRPr="1E2ED914" w:rsidR="2FAA251A">
        <w:rPr>
          <w:rFonts w:ascii="Arial" w:hAnsi="Arial" w:cs="Arial"/>
          <w:sz w:val="22"/>
          <w:szCs w:val="22"/>
        </w:rPr>
        <w:t>includes</w:t>
      </w:r>
      <w:r w:rsidRPr="1E2ED914" w:rsidR="0530BACD">
        <w:rPr>
          <w:rFonts w:ascii="Arial" w:hAnsi="Arial" w:cs="Arial"/>
          <w:sz w:val="22"/>
          <w:szCs w:val="22"/>
        </w:rPr>
        <w:t xml:space="preserve"> four </w:t>
      </w:r>
      <w:r w:rsidRPr="1E2ED914" w:rsidR="2FAA251A">
        <w:rPr>
          <w:rFonts w:ascii="Arial" w:hAnsi="Arial" w:cs="Arial"/>
          <w:sz w:val="22"/>
          <w:szCs w:val="22"/>
        </w:rPr>
        <w:t>permanent and</w:t>
      </w:r>
      <w:r w:rsidRPr="1E2ED914" w:rsidR="0530BACD">
        <w:rPr>
          <w:rFonts w:ascii="Arial" w:hAnsi="Arial" w:cs="Arial"/>
          <w:sz w:val="22"/>
          <w:szCs w:val="22"/>
        </w:rPr>
        <w:t xml:space="preserve"> two</w:t>
      </w:r>
      <w:r w:rsidRPr="1E2ED914" w:rsidR="2FAA251A">
        <w:rPr>
          <w:rFonts w:ascii="Arial" w:hAnsi="Arial" w:cs="Arial"/>
          <w:sz w:val="22"/>
          <w:szCs w:val="22"/>
        </w:rPr>
        <w:t xml:space="preserve">          </w:t>
      </w:r>
      <w:r w:rsidRPr="1E2ED914" w:rsidR="2FAA251A">
        <w:rPr>
          <w:rFonts w:ascii="Arial" w:hAnsi="Arial" w:cs="Arial"/>
          <w:sz w:val="22"/>
          <w:szCs w:val="22"/>
        </w:rPr>
        <w:t>temporary classrooms.</w:t>
      </w:r>
      <w:r w:rsidRPr="1E2ED914" w:rsidR="2445B060">
        <w:rPr>
          <w:rFonts w:ascii="Arial" w:hAnsi="Arial" w:cs="Arial"/>
          <w:sz w:val="22"/>
          <w:szCs w:val="22"/>
        </w:rPr>
        <w:t xml:space="preserve"> </w:t>
      </w:r>
      <w:r w:rsidRPr="1E2ED914" w:rsidR="0530BACD">
        <w:rPr>
          <w:rFonts w:ascii="Arial" w:hAnsi="Arial" w:cs="Arial"/>
          <w:sz w:val="22"/>
          <w:szCs w:val="22"/>
        </w:rPr>
        <w:t>Double</w:t>
      </w:r>
      <w:r w:rsidRPr="1E2ED914" w:rsidR="2FAA251A">
        <w:rPr>
          <w:rFonts w:ascii="Arial" w:hAnsi="Arial" w:cs="Arial"/>
          <w:sz w:val="22"/>
          <w:szCs w:val="22"/>
        </w:rPr>
        <w:t xml:space="preserve"> </w:t>
      </w:r>
      <w:r w:rsidRPr="1E2ED914" w:rsidR="2FAA251A">
        <w:rPr>
          <w:rFonts w:ascii="Arial" w:hAnsi="Arial" w:cs="Arial"/>
          <w:sz w:val="22"/>
          <w:szCs w:val="22"/>
        </w:rPr>
        <w:t>temporary</w:t>
      </w:r>
      <w:r w:rsidRPr="1E2ED914" w:rsidR="0530BACD">
        <w:rPr>
          <w:rFonts w:ascii="Arial" w:hAnsi="Arial" w:cs="Arial"/>
          <w:sz w:val="22"/>
          <w:szCs w:val="22"/>
        </w:rPr>
        <w:t xml:space="preserve"> classroom</w:t>
      </w:r>
      <w:r w:rsidRPr="1E2ED914" w:rsidR="2FAA251A">
        <w:rPr>
          <w:rFonts w:ascii="Arial" w:hAnsi="Arial" w:cs="Arial"/>
          <w:sz w:val="22"/>
          <w:szCs w:val="22"/>
        </w:rPr>
        <w:t xml:space="preserve"> building</w:t>
      </w:r>
      <w:r w:rsidRPr="1E2ED914" w:rsidR="2FAA251A">
        <w:rPr>
          <w:rFonts w:ascii="Arial" w:hAnsi="Arial" w:cs="Arial"/>
          <w:sz w:val="22"/>
          <w:szCs w:val="22"/>
        </w:rPr>
        <w:t xml:space="preserve"> number</w:t>
      </w:r>
      <w:r w:rsidRPr="1E2ED914" w:rsidR="0530BACD">
        <w:rPr>
          <w:rFonts w:ascii="Arial" w:hAnsi="Arial" w:cs="Arial"/>
          <w:sz w:val="22"/>
          <w:szCs w:val="22"/>
        </w:rPr>
        <w:t xml:space="preserve"> no. 830</w:t>
      </w:r>
      <w:r w:rsidRPr="1E2ED914" w:rsidR="56EF7C62">
        <w:rPr>
          <w:rFonts w:ascii="Arial" w:hAnsi="Arial" w:cs="Arial"/>
          <w:sz w:val="22"/>
          <w:szCs w:val="22"/>
        </w:rPr>
        <w:t>(</w:t>
      </w:r>
      <w:r w:rsidRPr="1E2ED914" w:rsidR="0530BACD">
        <w:rPr>
          <w:rFonts w:ascii="Arial" w:hAnsi="Arial" w:cs="Arial"/>
          <w:sz w:val="22"/>
          <w:szCs w:val="22"/>
        </w:rPr>
        <w:t>12)</w:t>
      </w:r>
      <w:r w:rsidRPr="1E2ED914" w:rsidR="2FAA251A">
        <w:rPr>
          <w:rFonts w:ascii="Arial" w:hAnsi="Arial" w:cs="Arial"/>
          <w:sz w:val="22"/>
          <w:szCs w:val="22"/>
        </w:rPr>
        <w:t xml:space="preserve">                n</w:t>
      </w:r>
      <w:r w:rsidRPr="1E2ED914" w:rsidR="2FAA251A">
        <w:rPr>
          <w:rFonts w:ascii="Arial" w:hAnsi="Arial" w:cs="Arial"/>
          <w:sz w:val="22"/>
          <w:szCs w:val="22"/>
        </w:rPr>
        <w:t>ow requires renewal planning permission.</w:t>
      </w:r>
    </w:p>
    <w:p w:rsidRPr="00223BB4" w:rsidR="00162515" w:rsidP="00162515" w:rsidRDefault="00162515" w14:paraId="307CC21F" w14:textId="77777777">
      <w:pPr>
        <w:jc w:val="both"/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3D2FEBD7" w14:textId="77777777">
      <w:pPr>
        <w:jc w:val="both"/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72776301" w14:textId="77777777">
      <w:pPr>
        <w:jc w:val="both"/>
        <w:rPr>
          <w:rFonts w:ascii="Arial" w:hAnsi="Arial" w:cs="Arial"/>
          <w:b/>
          <w:sz w:val="22"/>
          <w:szCs w:val="22"/>
        </w:rPr>
      </w:pPr>
      <w:r w:rsidRPr="00223BB4">
        <w:rPr>
          <w:rFonts w:ascii="Arial" w:hAnsi="Arial" w:cs="Arial"/>
          <w:b/>
          <w:sz w:val="22"/>
          <w:szCs w:val="22"/>
        </w:rPr>
        <w:t>Forecast pupil numbers are:</w:t>
      </w:r>
    </w:p>
    <w:p w:rsidRPr="00223BB4" w:rsidR="00162515" w:rsidP="00162515" w:rsidRDefault="00162515" w14:paraId="691E1DA3" w14:textId="77777777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502"/>
        <w:gridCol w:w="1481"/>
        <w:gridCol w:w="1445"/>
        <w:gridCol w:w="1248"/>
        <w:gridCol w:w="1418"/>
      </w:tblGrid>
      <w:tr w:rsidRPr="00223BB4" w:rsidR="00162515" w:rsidTr="003A2EA9" w14:paraId="3979E574" w14:textId="77777777">
        <w:trPr>
          <w:jc w:val="center"/>
        </w:trPr>
        <w:tc>
          <w:tcPr>
            <w:tcW w:w="2502" w:type="dxa"/>
            <w:shd w:val="pct10" w:color="auto" w:fill="auto"/>
          </w:tcPr>
          <w:p w:rsidR="002E2477" w:rsidP="0012078A" w:rsidRDefault="002E2477" w14:paraId="39276EE7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162515" w14:paraId="4363F538" w14:textId="5929F1A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Sept</w:t>
            </w:r>
            <w:r>
              <w:rPr>
                <w:rFonts w:ascii="Arial" w:hAnsi="Arial" w:cs="Arial"/>
                <w:b/>
                <w:sz w:val="22"/>
                <w:szCs w:val="22"/>
              </w:rPr>
              <w:t>ember</w:t>
            </w:r>
          </w:p>
        </w:tc>
        <w:tc>
          <w:tcPr>
            <w:tcW w:w="1481" w:type="dxa"/>
          </w:tcPr>
          <w:p w:rsidR="002E2477" w:rsidP="0012078A" w:rsidRDefault="002E2477" w14:paraId="12C7F979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162515" w14:paraId="6CC33A9C" w14:textId="34BA53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3A2EA9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E2477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445" w:type="dxa"/>
          </w:tcPr>
          <w:p w:rsidR="002E2477" w:rsidP="0012078A" w:rsidRDefault="002E2477" w14:paraId="60DACD18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162515" w14:paraId="18AC67A3" w14:textId="6BFFFE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3A2EA9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E2477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248" w:type="dxa"/>
          </w:tcPr>
          <w:p w:rsidR="002E2477" w:rsidP="0012078A" w:rsidRDefault="002E2477" w14:paraId="51178091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162515" w14:paraId="2910A086" w14:textId="1BC752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3A2EA9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E2477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2E2477" w:rsidP="0012078A" w:rsidRDefault="002E2477" w14:paraId="09C5B122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2515" w:rsidP="0012078A" w:rsidRDefault="00162515" w14:paraId="2E678C28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3A2EA9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E2477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  <w:p w:rsidRPr="00223BB4" w:rsidR="002E2477" w:rsidP="0012078A" w:rsidRDefault="002E2477" w14:paraId="7DEAF304" w14:textId="415749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223BB4" w:rsidR="00162515" w:rsidTr="003A2EA9" w14:paraId="7420C571" w14:textId="77777777">
        <w:trPr>
          <w:jc w:val="center"/>
        </w:trPr>
        <w:tc>
          <w:tcPr>
            <w:tcW w:w="2502" w:type="dxa"/>
            <w:shd w:val="pct10" w:color="auto" w:fill="auto"/>
          </w:tcPr>
          <w:p w:rsidR="002E2477" w:rsidP="0012078A" w:rsidRDefault="002E2477" w14:paraId="0FFEF08A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162515" w14:paraId="14645681" w14:textId="7B8748C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Number on Roll</w:t>
            </w:r>
          </w:p>
        </w:tc>
        <w:tc>
          <w:tcPr>
            <w:tcW w:w="1481" w:type="dxa"/>
          </w:tcPr>
          <w:p w:rsidR="002E2477" w:rsidP="0012078A" w:rsidRDefault="002E2477" w14:paraId="40C5A230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3A2EA9" w14:paraId="685751A7" w14:textId="0A8B354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E71F4">
              <w:rPr>
                <w:rFonts w:ascii="Arial" w:hAnsi="Arial" w:cs="Arial"/>
                <w:b/>
                <w:sz w:val="22"/>
                <w:szCs w:val="22"/>
              </w:rPr>
              <w:t>45</w:t>
            </w:r>
          </w:p>
        </w:tc>
        <w:tc>
          <w:tcPr>
            <w:tcW w:w="1445" w:type="dxa"/>
          </w:tcPr>
          <w:p w:rsidR="006E71F4" w:rsidP="0012078A" w:rsidRDefault="006E71F4" w14:paraId="0A38810A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5E066F" w14:paraId="78E455BF" w14:textId="323055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6ACD">
              <w:rPr>
                <w:rFonts w:ascii="Arial" w:hAnsi="Arial" w:cs="Arial"/>
                <w:b/>
                <w:sz w:val="22"/>
                <w:szCs w:val="22"/>
              </w:rPr>
              <w:t>55</w:t>
            </w:r>
          </w:p>
        </w:tc>
        <w:tc>
          <w:tcPr>
            <w:tcW w:w="1248" w:type="dxa"/>
          </w:tcPr>
          <w:p w:rsidR="00506ACD" w:rsidP="0012078A" w:rsidRDefault="00506ACD" w14:paraId="1E079BA7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223BB4" w:rsidR="00162515" w:rsidP="0012078A" w:rsidRDefault="005E066F" w14:paraId="6ABA77AC" w14:textId="44AC85D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A2EA9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506ACD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506ACD" w:rsidP="0012078A" w:rsidRDefault="00506ACD" w14:paraId="08C81039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2515" w:rsidP="0012078A" w:rsidRDefault="005E066F" w14:paraId="15C60B38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6ACD">
              <w:rPr>
                <w:rFonts w:ascii="Arial" w:hAnsi="Arial" w:cs="Arial"/>
                <w:b/>
                <w:sz w:val="22"/>
                <w:szCs w:val="22"/>
              </w:rPr>
              <w:t>65</w:t>
            </w:r>
          </w:p>
          <w:p w:rsidRPr="00223BB4" w:rsidR="00506ACD" w:rsidP="0012078A" w:rsidRDefault="00506ACD" w14:paraId="0E8DE1EC" w14:textId="2BF284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Pr="00223BB4" w:rsidR="00162515" w:rsidP="00162515" w:rsidRDefault="00162515" w14:paraId="28436E6C" w14:textId="77777777">
      <w:pPr>
        <w:jc w:val="both"/>
        <w:rPr>
          <w:rFonts w:ascii="Arial" w:hAnsi="Arial" w:cs="Arial"/>
          <w:sz w:val="22"/>
          <w:szCs w:val="22"/>
        </w:rPr>
      </w:pPr>
    </w:p>
    <w:p w:rsidR="00162515" w:rsidP="00162515" w:rsidRDefault="00162515" w14:paraId="3DEFEE24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="00162515" w:rsidP="00162515" w:rsidRDefault="00162515" w14:paraId="388FAACD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223BB4">
        <w:rPr>
          <w:rFonts w:ascii="Arial" w:hAnsi="Arial" w:cs="Arial"/>
          <w:sz w:val="22"/>
          <w:szCs w:val="22"/>
        </w:rPr>
        <w:t>Predicted numbers indicate the school will need to maintain a</w:t>
      </w:r>
      <w:r>
        <w:rPr>
          <w:rFonts w:ascii="Arial" w:hAnsi="Arial" w:cs="Arial"/>
          <w:sz w:val="22"/>
          <w:szCs w:val="22"/>
        </w:rPr>
        <w:t xml:space="preserve"> </w:t>
      </w:r>
      <w:r w:rsidR="005E066F">
        <w:rPr>
          <w:rFonts w:ascii="Arial" w:hAnsi="Arial" w:cs="Arial"/>
          <w:sz w:val="22"/>
          <w:szCs w:val="22"/>
        </w:rPr>
        <w:t xml:space="preserve">six </w:t>
      </w:r>
      <w:r w:rsidRPr="00223BB4">
        <w:rPr>
          <w:rFonts w:ascii="Arial" w:hAnsi="Arial" w:cs="Arial"/>
          <w:sz w:val="22"/>
          <w:szCs w:val="22"/>
        </w:rPr>
        <w:t>class structure for the foreseeable future and therefore</w:t>
      </w:r>
      <w:r>
        <w:rPr>
          <w:rFonts w:ascii="Arial" w:hAnsi="Arial" w:cs="Arial"/>
          <w:sz w:val="22"/>
          <w:szCs w:val="22"/>
        </w:rPr>
        <w:t xml:space="preserve"> the school</w:t>
      </w:r>
      <w:r w:rsidRPr="00223BB4">
        <w:rPr>
          <w:rFonts w:ascii="Arial" w:hAnsi="Arial" w:cs="Arial"/>
          <w:sz w:val="22"/>
          <w:szCs w:val="22"/>
        </w:rPr>
        <w:t xml:space="preserve"> needs to retain all the accommodation currently located on the school site.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62515" w:rsidP="00162515" w:rsidRDefault="00162515" w14:paraId="7A985E80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A609F" w:rsidR="00162515" w:rsidP="00162515" w:rsidRDefault="005A609F" w14:paraId="1AC610F8" w14:textId="0B76B9A0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A609F">
        <w:rPr>
          <w:rFonts w:ascii="Arial" w:hAnsi="Arial" w:cs="Arial"/>
          <w:sz w:val="22"/>
          <w:szCs w:val="22"/>
        </w:rPr>
        <w:t xml:space="preserve">The Council has allocated funding to enable old temporary classrooms at maintained schools to be replaced with permanent buildings. Projects are being prioritised on the condition of the temporary buildings. </w:t>
      </w:r>
    </w:p>
    <w:p w:rsidRPr="00223BB4" w:rsidR="005A609F" w:rsidP="00162515" w:rsidRDefault="005A609F" w14:paraId="37E99BB4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223BB4" w:rsidR="00162515" w:rsidP="00162515" w:rsidRDefault="003A2EA9" w14:paraId="3B85BC7B" w14:textId="777777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223BB4" w:rsidR="00162515">
        <w:rPr>
          <w:rFonts w:ascii="Arial" w:hAnsi="Arial" w:cs="Arial"/>
          <w:sz w:val="22"/>
          <w:szCs w:val="22"/>
        </w:rPr>
        <w:t xml:space="preserve">lanning permission is requested for temporary </w:t>
      </w:r>
      <w:r w:rsidR="005E066F">
        <w:rPr>
          <w:rFonts w:ascii="Arial" w:hAnsi="Arial" w:cs="Arial"/>
          <w:sz w:val="22"/>
          <w:szCs w:val="22"/>
        </w:rPr>
        <w:t xml:space="preserve">double </w:t>
      </w:r>
      <w:r w:rsidR="00162515">
        <w:rPr>
          <w:rFonts w:ascii="Arial" w:hAnsi="Arial" w:cs="Arial"/>
          <w:sz w:val="22"/>
          <w:szCs w:val="22"/>
        </w:rPr>
        <w:t>classroom</w:t>
      </w:r>
      <w:r w:rsidR="005E066F">
        <w:rPr>
          <w:rFonts w:ascii="Arial" w:hAnsi="Arial" w:cs="Arial"/>
          <w:sz w:val="22"/>
          <w:szCs w:val="22"/>
        </w:rPr>
        <w:t xml:space="preserve"> unit no. 830(12) at Hilperton Church of England</w:t>
      </w:r>
      <w:r w:rsidR="00162515">
        <w:rPr>
          <w:rFonts w:ascii="Arial" w:hAnsi="Arial" w:cs="Arial"/>
          <w:sz w:val="22"/>
          <w:szCs w:val="22"/>
        </w:rPr>
        <w:t xml:space="preserve"> Primary School</w:t>
      </w:r>
    </w:p>
    <w:p w:rsidRPr="00223BB4" w:rsidR="00162515" w:rsidP="00162515" w:rsidRDefault="00162515" w14:paraId="149C91FA" w14:textId="77777777">
      <w:pPr>
        <w:jc w:val="both"/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5598EEBF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670C07CD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53942B53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764EDF8C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4AE2FA3D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00A6E416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1D88BF04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2214B793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0FD34D72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384ED1BD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42D10E26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691898BA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6FA7F800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107703D9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40DB4C3C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380880AD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393D2F62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7B4FA7D4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39E65911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54F3AE20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236BF05F" w14:textId="77777777">
      <w:pPr>
        <w:rPr>
          <w:rFonts w:ascii="Arial" w:hAnsi="Arial" w:cs="Arial"/>
          <w:sz w:val="22"/>
          <w:szCs w:val="22"/>
        </w:rPr>
      </w:pPr>
    </w:p>
    <w:p w:rsidRPr="00223BB4" w:rsidR="00162515" w:rsidP="00162515" w:rsidRDefault="00162515" w14:paraId="7EF131D1" w14:textId="77777777">
      <w:pPr>
        <w:rPr>
          <w:rFonts w:ascii="Arial" w:hAnsi="Arial" w:cs="Arial"/>
          <w:sz w:val="22"/>
          <w:szCs w:val="22"/>
        </w:rPr>
      </w:pPr>
    </w:p>
    <w:p w:rsidR="00162515" w:rsidP="00162515" w:rsidRDefault="00162515" w14:paraId="06111FCE" w14:textId="77777777"/>
    <w:p w:rsidR="00FA047C" w:rsidRDefault="00FA047C" w14:paraId="59FDE57F" w14:textId="77777777"/>
    <w:sectPr w:rsidR="00FA047C" w:rsidSect="00E912F4">
      <w:pgSz w:w="11906" w:h="16838" w:orient="portrait"/>
      <w:pgMar w:top="1440" w:right="1701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515"/>
    <w:rsid w:val="00162515"/>
    <w:rsid w:val="002E2477"/>
    <w:rsid w:val="00367002"/>
    <w:rsid w:val="003A2EA9"/>
    <w:rsid w:val="00506ACD"/>
    <w:rsid w:val="005A609F"/>
    <w:rsid w:val="005E066F"/>
    <w:rsid w:val="006E71F4"/>
    <w:rsid w:val="008C71D9"/>
    <w:rsid w:val="00A90273"/>
    <w:rsid w:val="00D4025A"/>
    <w:rsid w:val="00DC4FB8"/>
    <w:rsid w:val="00DF7DE2"/>
    <w:rsid w:val="00E34504"/>
    <w:rsid w:val="00ED644E"/>
    <w:rsid w:val="00FA047C"/>
    <w:rsid w:val="0530BACD"/>
    <w:rsid w:val="1E2ED914"/>
    <w:rsid w:val="2445B060"/>
    <w:rsid w:val="2FAA251A"/>
    <w:rsid w:val="56E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7112"/>
  <w15:docId w15:val="{7C7AB125-82A8-45FA-A187-8605B9B9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251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162515"/>
    <w:pPr>
      <w:keepNext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162515"/>
    <w:pPr>
      <w:keepNext/>
      <w:outlineLvl w:val="1"/>
    </w:pPr>
    <w:rPr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162515"/>
    <w:rPr>
      <w:rFonts w:ascii="Times New Roman" w:hAnsi="Times New Roman" w:eastAsia="Times New Roman" w:cs="Times New Roman"/>
      <w:b/>
      <w:sz w:val="24"/>
      <w:szCs w:val="20"/>
      <w:u w:val="single"/>
      <w:lang w:eastAsia="en-GB"/>
    </w:rPr>
  </w:style>
  <w:style w:type="character" w:styleId="Heading2Char" w:customStyle="1">
    <w:name w:val="Heading 2 Char"/>
    <w:basedOn w:val="DefaultParagraphFont"/>
    <w:link w:val="Heading2"/>
    <w:rsid w:val="00162515"/>
    <w:rPr>
      <w:rFonts w:ascii="Times New Roman" w:hAnsi="Times New Roman" w:eastAsia="Times New Roman" w:cs="Times New Roman"/>
      <w:sz w:val="24"/>
      <w:szCs w:val="20"/>
      <w:lang w:eastAsia="en-GB"/>
    </w:rPr>
  </w:style>
  <w:style w:type="paragraph" w:styleId="BodyText">
    <w:name w:val="Body Text"/>
    <w:basedOn w:val="Normal"/>
    <w:link w:val="BodyTextChar"/>
    <w:rsid w:val="00162515"/>
    <w:rPr>
      <w:sz w:val="24"/>
    </w:rPr>
  </w:style>
  <w:style w:type="character" w:styleId="BodyTextChar" w:customStyle="1">
    <w:name w:val="Body Text Char"/>
    <w:basedOn w:val="DefaultParagraphFont"/>
    <w:link w:val="BodyText"/>
    <w:rsid w:val="00162515"/>
    <w:rPr>
      <w:rFonts w:ascii="Times New Roman" w:hAnsi="Times New Roman" w:eastAsia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c5f45a9ed31ee226d896de57d91dc2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f8a30575bf02504923fe1089700efc50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B43776-2931-4AFC-BC96-67BB7A5C99BF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669E4006-232D-464E-9648-2336269C78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D4D39-3786-45BB-B666-DCCCD0E24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Wiltshire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Sally.montacute</dc:creator>
  <lastModifiedBy>Maslen, Jodie</lastModifiedBy>
  <revision>8</revision>
  <dcterms:created xsi:type="dcterms:W3CDTF">2025-11-25T09:59:00.0000000Z</dcterms:created>
  <dcterms:modified xsi:type="dcterms:W3CDTF">2025-11-26T09:39:35.0477215Z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