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85855" w14:textId="62126ED6" w:rsidR="00FD56B1" w:rsidRDefault="00FD56B1" w:rsidP="00FD56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:lang w:val="en-GB" w:eastAsia="fr-FR"/>
          <w14:ligatures w14:val="none"/>
        </w:rPr>
        <w:t xml:space="preserve">Perimeter hedgerow </w:t>
      </w:r>
      <w:r w:rsidR="009D70E4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:lang w:val="en-GB" w:eastAsia="fr-FR"/>
          <w14:ligatures w14:val="none"/>
        </w:rPr>
        <w:t xml:space="preserve">survey </w:t>
      </w:r>
      <w:r w:rsidRPr="00FD56B1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:lang w:val="en-GB" w:eastAsia="fr-FR"/>
          <w14:ligatures w14:val="none"/>
        </w:rPr>
        <w:t>in the proximity of the proposed project</w:t>
      </w:r>
    </w:p>
    <w:p w14:paraId="6764E684" w14:textId="77777777" w:rsidR="009D70E4" w:rsidRDefault="009D70E4" w:rsidP="00FD56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:lang w:val="en-GB" w:eastAsia="fr-FR"/>
          <w14:ligatures w14:val="none"/>
        </w:rPr>
      </w:pPr>
    </w:p>
    <w:p w14:paraId="17DAA36A" w14:textId="12E75C54" w:rsidR="009D70E4" w:rsidRPr="009D70E4" w:rsidRDefault="009D70E4" w:rsidP="009D70E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222222"/>
          <w:kern w:val="0"/>
          <w:sz w:val="20"/>
          <w:szCs w:val="20"/>
          <w:u w:val="single"/>
          <w:lang w:val="en-GB" w:eastAsia="fr-FR"/>
          <w14:ligatures w14:val="none"/>
        </w:rPr>
      </w:pPr>
      <w:r w:rsidRPr="009D70E4">
        <w:rPr>
          <w:rFonts w:ascii="Arial" w:eastAsia="Times New Roman" w:hAnsi="Arial" w:cs="Arial"/>
          <w:b/>
          <w:bCs/>
          <w:i/>
          <w:iCs/>
          <w:color w:val="222222"/>
          <w:kern w:val="0"/>
          <w:sz w:val="20"/>
          <w:szCs w:val="20"/>
          <w:u w:val="single"/>
          <w:lang w:val="en-GB" w:eastAsia="fr-FR"/>
          <w14:ligatures w14:val="none"/>
        </w:rPr>
        <w:t>(The hedge survey was carried out by the Parish Tree Warde</w:t>
      </w:r>
      <w:r>
        <w:rPr>
          <w:rFonts w:ascii="Arial" w:eastAsia="Times New Roman" w:hAnsi="Arial" w:cs="Arial"/>
          <w:b/>
          <w:bCs/>
          <w:i/>
          <w:iCs/>
          <w:color w:val="222222"/>
          <w:kern w:val="0"/>
          <w:sz w:val="20"/>
          <w:szCs w:val="20"/>
          <w:u w:val="single"/>
          <w:lang w:val="en-GB" w:eastAsia="fr-FR"/>
          <w14:ligatures w14:val="none"/>
        </w:rPr>
        <w:t>n 13.11.25</w:t>
      </w:r>
      <w:r w:rsidRPr="009D70E4">
        <w:rPr>
          <w:rFonts w:ascii="Arial" w:eastAsia="Times New Roman" w:hAnsi="Arial" w:cs="Arial"/>
          <w:b/>
          <w:bCs/>
          <w:i/>
          <w:iCs/>
          <w:color w:val="222222"/>
          <w:kern w:val="0"/>
          <w:sz w:val="20"/>
          <w:szCs w:val="20"/>
          <w:u w:val="single"/>
          <w:lang w:val="en-GB" w:eastAsia="fr-FR"/>
          <w14:ligatures w14:val="none"/>
        </w:rPr>
        <w:t xml:space="preserve"> – Catherine A’Bear)</w:t>
      </w:r>
    </w:p>
    <w:p w14:paraId="6D763B75" w14:textId="3F28AE36" w:rsidR="00FD56B1" w:rsidRDefault="00FD56B1" w:rsidP="009D70E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</w:p>
    <w:p w14:paraId="13E427E8" w14:textId="471E38CF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Th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e</w:t>
      </w: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 xml:space="preserve"> hedgerow is situated along the north-west boundary of Sutton Benger Recreation Ground, between the school and the village hall and its outbuildings. The proposed new structure will be situated to the East of the </w:t>
      </w:r>
      <w:proofErr w:type="gramStart"/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hedge, and</w:t>
      </w:r>
      <w:proofErr w:type="gramEnd"/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 xml:space="preserve"> will be screened from the new structure by the village hall outbuildings.</w:t>
      </w:r>
    </w:p>
    <w:p w14:paraId="32DBB9E9" w14:textId="77777777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</w:p>
    <w:p w14:paraId="3277F630" w14:textId="7A172FEE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Approximately 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40m</w:t>
      </w: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 xml:space="preserve"> of the hedgerow is within 15 metres of the proposed new structure.</w:t>
      </w:r>
    </w:p>
    <w:p w14:paraId="3F2C6169" w14:textId="77777777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</w:p>
    <w:p w14:paraId="24A1C80C" w14:textId="726DADB9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 xml:space="preserve">This hedge is approximately 2 metres in height and 1 metre in width, measured at the base of the hedge.  The hedge varies in thickness, in places it is very sparse, in other places slightly </w:t>
      </w:r>
      <w:r w:rsidR="003F0C78"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denser</w:t>
      </w: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. </w:t>
      </w:r>
    </w:p>
    <w:p w14:paraId="6D843219" w14:textId="77777777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</w:p>
    <w:p w14:paraId="0382DCB3" w14:textId="1F1A182D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 xml:space="preserve">5 hedgerow species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 xml:space="preserve">are identified </w:t>
      </w: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within the length of hedge that is within 15m of the proposed new structure: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br/>
      </w:r>
    </w:p>
    <w:p w14:paraId="4E597CFE" w14:textId="77777777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1. Ligustrum Vulgare (Common Privet)</w:t>
      </w:r>
    </w:p>
    <w:p w14:paraId="5A1CFE6E" w14:textId="77777777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 xml:space="preserve">2. </w:t>
      </w:r>
      <w:proofErr w:type="spellStart"/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Elmleaf</w:t>
      </w:r>
      <w:proofErr w:type="spellEnd"/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 xml:space="preserve"> Blackberry (Rubus Ulmifolius)</w:t>
      </w:r>
    </w:p>
    <w:p w14:paraId="255999DB" w14:textId="77777777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3. Crataegus Monogyna (Common Hawthorn)</w:t>
      </w:r>
    </w:p>
    <w:p w14:paraId="79701C81" w14:textId="77777777" w:rsidR="00FD56B1" w:rsidRP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val="en-GB" w:eastAsia="fr-FR"/>
          <w14:ligatures w14:val="none"/>
        </w:rPr>
        <w:t>4. Hedera Helix (Common Ivy)</w:t>
      </w:r>
    </w:p>
    <w:p w14:paraId="5D0278AC" w14:textId="77777777" w:rsidR="00FD56B1" w:rsidRDefault="00FD56B1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 xml:space="preserve">5. Acer </w:t>
      </w:r>
      <w:proofErr w:type="spellStart"/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Pseudoplatanus</w:t>
      </w:r>
      <w:proofErr w:type="spellEnd"/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 xml:space="preserve"> (</w:t>
      </w:r>
      <w:proofErr w:type="spellStart"/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Sycamore</w:t>
      </w:r>
      <w:proofErr w:type="spellEnd"/>
      <w:r w:rsidRPr="00FD56B1"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  <w:t>)</w:t>
      </w:r>
    </w:p>
    <w:p w14:paraId="009E1BCA" w14:textId="77777777" w:rsidR="00DC5A04" w:rsidRPr="00FD56B1" w:rsidRDefault="00DC5A04" w:rsidP="00FD56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</w:p>
    <w:p w14:paraId="4B0B6E08" w14:textId="359133E7" w:rsidR="00D0702C" w:rsidRDefault="00DC5A04">
      <w:r w:rsidRPr="00DC5A04">
        <w:rPr>
          <w:noProof/>
        </w:rPr>
        <w:drawing>
          <wp:inline distT="0" distB="0" distL="0" distR="0" wp14:anchorId="1E80F252" wp14:editId="683BB708">
            <wp:extent cx="2624455" cy="2682815"/>
            <wp:effectExtent l="0" t="0" r="0" b="0"/>
            <wp:docPr id="587222172" name="Picture 1" descr="A path with a fence and pl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22172" name="Picture 1" descr="A path with a fence and plant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9744" cy="27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5A04">
        <w:rPr>
          <w:noProof/>
        </w:rPr>
        <w:drawing>
          <wp:anchor distT="0" distB="0" distL="114300" distR="114300" simplePos="0" relativeHeight="251658240" behindDoc="0" locked="0" layoutInCell="1" allowOverlap="1" wp14:anchorId="5B19A9C7" wp14:editId="49F0B11F">
            <wp:simplePos x="0" y="0"/>
            <wp:positionH relativeFrom="column">
              <wp:posOffset>0</wp:posOffset>
            </wp:positionH>
            <wp:positionV relativeFrom="paragraph">
              <wp:posOffset>923</wp:posOffset>
            </wp:positionV>
            <wp:extent cx="2789275" cy="2695929"/>
            <wp:effectExtent l="0" t="0" r="0" b="0"/>
            <wp:wrapSquare wrapText="bothSides"/>
            <wp:docPr id="492305140" name="Picture 1" descr="A tree with a red and white t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05140" name="Picture 1" descr="A tree with a red and white tap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275" cy="2695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366959" w14:textId="7B164C01" w:rsidR="00DC5A04" w:rsidRDefault="00DC5A04">
      <w:pPr>
        <w:rPr>
          <w:lang w:val="en-GB"/>
        </w:rPr>
      </w:pPr>
      <w:r>
        <w:rPr>
          <w:lang w:val="en-GB"/>
        </w:rPr>
        <w:t>40m s</w:t>
      </w:r>
      <w:r w:rsidRPr="00DC5A04">
        <w:rPr>
          <w:lang w:val="en-GB"/>
        </w:rPr>
        <w:t>ection of the hedge on t</w:t>
      </w:r>
      <w:r>
        <w:rPr>
          <w:lang w:val="en-GB"/>
        </w:rPr>
        <w:t>he north- west boundary of Sutton Benger Recreation Ground within approximately 15m of the proposed gazebo</w:t>
      </w:r>
    </w:p>
    <w:p w14:paraId="30D7AA40" w14:textId="77777777" w:rsidR="00DC5A04" w:rsidRDefault="00DC5A04">
      <w:pPr>
        <w:rPr>
          <w:lang w:val="en-GB"/>
        </w:rPr>
      </w:pPr>
    </w:p>
    <w:p w14:paraId="2BC30E56" w14:textId="0B4D3D30" w:rsidR="00DC5A04" w:rsidRDefault="00DC5A04">
      <w:pPr>
        <w:rPr>
          <w:lang w:val="en-GB"/>
        </w:rPr>
      </w:pPr>
      <w:r w:rsidRPr="00DC5A04">
        <w:rPr>
          <w:noProof/>
          <w:lang w:val="en-GB"/>
        </w:rPr>
        <w:lastRenderedPageBreak/>
        <w:drawing>
          <wp:anchor distT="0" distB="0" distL="114300" distR="114300" simplePos="0" relativeHeight="251659264" behindDoc="0" locked="0" layoutInCell="1" allowOverlap="1" wp14:anchorId="251462B3" wp14:editId="199DF1DA">
            <wp:simplePos x="0" y="0"/>
            <wp:positionH relativeFrom="column">
              <wp:posOffset>-138023</wp:posOffset>
            </wp:positionH>
            <wp:positionV relativeFrom="paragraph">
              <wp:posOffset>-515</wp:posOffset>
            </wp:positionV>
            <wp:extent cx="2994660" cy="2673350"/>
            <wp:effectExtent l="0" t="0" r="0" b="0"/>
            <wp:wrapSquare wrapText="bothSides"/>
            <wp:docPr id="1754822042" name="Picture 1" descr="A fenced in area with plants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822042" name="Picture 1" descr="A fenced in area with plants and tree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66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5A04">
        <w:rPr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2D30FF61" wp14:editId="06A0CD6F">
            <wp:simplePos x="0" y="0"/>
            <wp:positionH relativeFrom="column">
              <wp:posOffset>3105150</wp:posOffset>
            </wp:positionH>
            <wp:positionV relativeFrom="paragraph">
              <wp:posOffset>0</wp:posOffset>
            </wp:positionV>
            <wp:extent cx="2966720" cy="2607945"/>
            <wp:effectExtent l="0" t="0" r="0" b="0"/>
            <wp:wrapSquare wrapText="bothSides"/>
            <wp:docPr id="658712998" name="Picture 1" descr="A path with a red and white r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712998" name="Picture 1" descr="A path with a red and white rop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603D91" w14:textId="622081D4" w:rsidR="009D70E4" w:rsidRDefault="009D70E4">
      <w:pPr>
        <w:rPr>
          <w:lang w:val="en-GB"/>
        </w:rPr>
      </w:pPr>
      <w:r>
        <w:rPr>
          <w:lang w:val="en-GB"/>
        </w:rPr>
        <w:t>Southern end of the 40m section                                              Northern end of the 40m section</w:t>
      </w:r>
    </w:p>
    <w:p w14:paraId="4B211C18" w14:textId="77777777" w:rsidR="00A47B30" w:rsidRDefault="00A47B30">
      <w:pPr>
        <w:rPr>
          <w:lang w:val="en-GB"/>
        </w:rPr>
      </w:pPr>
    </w:p>
    <w:p w14:paraId="323A1690" w14:textId="769F4AB9" w:rsidR="00A47B30" w:rsidRPr="00DC5A04" w:rsidRDefault="007C5F33">
      <w:pPr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028C6C" wp14:editId="6900C494">
                <wp:simplePos x="0" y="0"/>
                <wp:positionH relativeFrom="column">
                  <wp:posOffset>1746913</wp:posOffset>
                </wp:positionH>
                <wp:positionV relativeFrom="paragraph">
                  <wp:posOffset>777922</wp:posOffset>
                </wp:positionV>
                <wp:extent cx="1828800" cy="2784144"/>
                <wp:effectExtent l="38100" t="0" r="19050" b="54610"/>
                <wp:wrapNone/>
                <wp:docPr id="83472853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0" cy="278414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81E9B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7.55pt;margin-top:61.25pt;width:2in;height:219.2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" strokecolor="#e00" strokeweight="1.5pt">
                <v:stroke endarrow="block" joinstyle="miter"/>
              </v:shape>
            </w:pict>
          </mc:Fallback>
        </mc:AlternateContent>
      </w:r>
      <w:r w:rsidR="00A47B30" w:rsidRPr="00A47B30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4583C4F" wp14:editId="10070ACD">
                <wp:simplePos x="0" y="0"/>
                <wp:positionH relativeFrom="margin">
                  <wp:posOffset>3452808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1270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8F34F" w14:textId="6F1FC741" w:rsidR="00A47B30" w:rsidRPr="00A47B30" w:rsidRDefault="00A47B30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Location of hedge survey – 40m – within approximately 15m of the proposed gazebo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583C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1.85pt;margin-top:0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">
                <v:textbox style="mso-fit-shape-to-text:t">
                  <w:txbxContent>
                    <w:p w14:paraId="29E8F34F" w14:textId="6F1FC741" w:rsidR="00A47B30" w:rsidRPr="00A47B30" w:rsidRDefault="00A47B30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Location of hedge survey – 40m – within approximately 15m of the proposed gazebo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7B3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470215" wp14:editId="3A2DA053">
                <wp:simplePos x="0" y="0"/>
                <wp:positionH relativeFrom="column">
                  <wp:posOffset>1612481</wp:posOffset>
                </wp:positionH>
                <wp:positionV relativeFrom="paragraph">
                  <wp:posOffset>3056554</wp:posOffset>
                </wp:positionV>
                <wp:extent cx="327804" cy="1846053"/>
                <wp:effectExtent l="76200" t="38100" r="53340" b="40005"/>
                <wp:wrapNone/>
                <wp:docPr id="90456048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804" cy="1846053"/>
                        </a:xfrm>
                        <a:prstGeom prst="straightConnector1">
                          <a:avLst/>
                        </a:prstGeom>
                        <a:ln w="28575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962057" id="Straight Arrow Connector 1" o:spid="_x0000_s1026" type="#_x0000_t32" style="position:absolute;margin-left:126.95pt;margin-top:240.65pt;width:25.8pt;height:145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" strokecolor="#156082 [3204]" strokeweight="2.25pt">
                <v:stroke startarrow="block" endarrow="block" joinstyle="miter"/>
              </v:shape>
            </w:pict>
          </mc:Fallback>
        </mc:AlternateContent>
      </w:r>
      <w:r w:rsidR="00A47B30" w:rsidRPr="00A47B30">
        <w:rPr>
          <w:lang w:val="en-GB"/>
        </w:rPr>
        <w:drawing>
          <wp:inline distT="0" distB="0" distL="0" distR="0" wp14:anchorId="5080189F" wp14:editId="1C0C1341">
            <wp:extent cx="5239548" cy="4380893"/>
            <wp:effectExtent l="0" t="0" r="0" b="635"/>
            <wp:docPr id="768838815" name="Picture 1" descr="A map of a t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838815" name="Picture 1" descr="A map of a tow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0080" cy="438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7B30" w:rsidRPr="00DC5A04" w:rsidSect="00C67213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1DC2C" w14:textId="77777777" w:rsidR="007B04A8" w:rsidRDefault="007B04A8" w:rsidP="008F3133">
      <w:pPr>
        <w:spacing w:after="0" w:line="240" w:lineRule="auto"/>
      </w:pPr>
      <w:r>
        <w:separator/>
      </w:r>
    </w:p>
  </w:endnote>
  <w:endnote w:type="continuationSeparator" w:id="0">
    <w:p w14:paraId="7F5C8A43" w14:textId="77777777" w:rsidR="007B04A8" w:rsidRDefault="007B04A8" w:rsidP="008F3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57F4" w14:textId="1344B7F9" w:rsidR="008F3133" w:rsidRPr="008F3133" w:rsidRDefault="008F3133">
    <w:pPr>
      <w:pStyle w:val="Footer"/>
      <w:rPr>
        <w:lang w:val="en-GB"/>
      </w:rPr>
    </w:pPr>
    <w:r>
      <w:fldChar w:fldCharType="begin"/>
    </w:r>
    <w:r>
      <w:rPr>
        <w:lang w:val="en-GB"/>
      </w:rPr>
      <w:instrText xml:space="preserve"> FILENAME \* MERGEFORMAT </w:instrText>
    </w:r>
    <w:r>
      <w:fldChar w:fldCharType="separate"/>
    </w:r>
    <w:r w:rsidR="00EF0574">
      <w:rPr>
        <w:noProof/>
        <w:lang w:val="en-GB"/>
      </w:rPr>
      <w:t>Perimeter hedgerow survey in the proximity of the proposed project</w:t>
    </w:r>
    <w:r>
      <w:fldChar w:fldCharType="end"/>
    </w:r>
    <w:r w:rsidRPr="008F3133">
      <w:rPr>
        <w:lang w:val="en-GB"/>
      </w:rPr>
      <w:t xml:space="preserve"> </w:t>
    </w:r>
    <w:r>
      <w:rPr>
        <w:lang w:val="en-GB"/>
      </w:rPr>
      <w:t xml:space="preserve"> 09/12/2025 18:05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128F4" w14:textId="77777777" w:rsidR="007B04A8" w:rsidRDefault="007B04A8" w:rsidP="008F3133">
      <w:pPr>
        <w:spacing w:after="0" w:line="240" w:lineRule="auto"/>
      </w:pPr>
      <w:r>
        <w:separator/>
      </w:r>
    </w:p>
  </w:footnote>
  <w:footnote w:type="continuationSeparator" w:id="0">
    <w:p w14:paraId="3FCBA299" w14:textId="77777777" w:rsidR="007B04A8" w:rsidRDefault="007B04A8" w:rsidP="008F31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B1"/>
    <w:rsid w:val="00275D08"/>
    <w:rsid w:val="003C78DC"/>
    <w:rsid w:val="003F0C78"/>
    <w:rsid w:val="00526B98"/>
    <w:rsid w:val="006C3559"/>
    <w:rsid w:val="006C3CEA"/>
    <w:rsid w:val="00761674"/>
    <w:rsid w:val="007B04A8"/>
    <w:rsid w:val="007C5F33"/>
    <w:rsid w:val="008A59DB"/>
    <w:rsid w:val="008F3133"/>
    <w:rsid w:val="009D70E4"/>
    <w:rsid w:val="00A47B30"/>
    <w:rsid w:val="00B35659"/>
    <w:rsid w:val="00C629CD"/>
    <w:rsid w:val="00C67213"/>
    <w:rsid w:val="00D0702C"/>
    <w:rsid w:val="00DC5A04"/>
    <w:rsid w:val="00E94497"/>
    <w:rsid w:val="00EF0574"/>
    <w:rsid w:val="00FC3373"/>
    <w:rsid w:val="00FD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CAAC0"/>
  <w15:chartTrackingRefBased/>
  <w15:docId w15:val="{E0426FA4-C801-47BA-99B0-F2B2E265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6B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133"/>
  </w:style>
  <w:style w:type="paragraph" w:styleId="Footer">
    <w:name w:val="footer"/>
    <w:basedOn w:val="Normal"/>
    <w:link w:val="FooterChar"/>
    <w:uiPriority w:val="99"/>
    <w:unhideWhenUsed/>
    <w:rsid w:val="008F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Oldale</dc:creator>
  <cp:keywords/>
  <dc:description/>
  <cp:lastModifiedBy>Peter Oldale</cp:lastModifiedBy>
  <cp:revision>7</cp:revision>
  <cp:lastPrinted>2025-12-09T18:08:00Z</cp:lastPrinted>
  <dcterms:created xsi:type="dcterms:W3CDTF">2025-12-09T17:38:00Z</dcterms:created>
  <dcterms:modified xsi:type="dcterms:W3CDTF">2025-12-10T16:51:00Z</dcterms:modified>
</cp:coreProperties>
</file>