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png" ContentType="image/png"/>
  <Default Extension="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609EF" w14:textId="77777777" w:rsidR="00A774A5" w:rsidRPr="00642F56" w:rsidRDefault="00A774A5" w:rsidP="00A774A5">
      <w:pPr>
        <w:ind w:right="201"/>
        <w:jc w:val="right"/>
        <w:rPr>
          <w:rFonts w:cs="Arial"/>
        </w:rPr>
      </w:pPr>
      <w:r w:rsidRPr="00642F56">
        <w:rPr>
          <w:rFonts w:cs="Arial"/>
          <w:noProof/>
        </w:rPr>
        <w:drawing>
          <wp:anchor distT="0" distB="0" distL="114300" distR="114300" simplePos="0" relativeHeight="251659264" behindDoc="0" locked="0" layoutInCell="1" allowOverlap="1" wp14:anchorId="22829E85" wp14:editId="0911775D">
            <wp:simplePos x="0" y="0"/>
            <wp:positionH relativeFrom="margin">
              <wp:posOffset>3728085</wp:posOffset>
            </wp:positionH>
            <wp:positionV relativeFrom="paragraph">
              <wp:posOffset>-626745</wp:posOffset>
            </wp:positionV>
            <wp:extent cx="2705100" cy="828675"/>
            <wp:effectExtent l="0" t="0" r="0" b="9525"/>
            <wp:wrapNone/>
            <wp:docPr id="3" name="Picture 2" descr="A green and white text on a black background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green and white text on a black background  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B7C64D" w14:textId="77777777" w:rsidR="00A774A5" w:rsidRPr="00642F56" w:rsidRDefault="00A774A5" w:rsidP="00A774A5">
      <w:pPr>
        <w:ind w:right="201"/>
        <w:rPr>
          <w:rFonts w:cs="Arial"/>
        </w:rPr>
      </w:pPr>
    </w:p>
    <w:p w14:paraId="703F65D1" w14:textId="77777777" w:rsidR="00A774A5" w:rsidRPr="00642F56" w:rsidRDefault="00A774A5" w:rsidP="00A774A5">
      <w:pPr>
        <w:ind w:right="201"/>
        <w:rPr>
          <w:rFonts w:cs="Arial"/>
        </w:rPr>
      </w:pPr>
    </w:p>
    <w:tbl>
      <w:tblPr>
        <w:tblW w:w="11082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5387"/>
        <w:gridCol w:w="5695"/>
      </w:tblGrid>
      <w:tr w:rsidR="00A774A5" w:rsidRPr="00642F56" w14:paraId="782D2469" w14:textId="77777777" w:rsidTr="00937B36">
        <w:trPr>
          <w:trHeight w:val="685"/>
        </w:trPr>
        <w:tc>
          <w:tcPr>
            <w:tcW w:w="5387" w:type="dxa"/>
          </w:tcPr>
          <w:p w14:paraId="4B31E7B4" w14:textId="77777777" w:rsidR="00A774A5" w:rsidRPr="00642F56" w:rsidRDefault="00A774A5" w:rsidP="00937B36">
            <w:pPr>
              <w:pStyle w:val="Letterbody"/>
              <w:ind w:left="-222" w:right="201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5695" w:type="dxa"/>
          </w:tcPr>
          <w:p w14:paraId="10EA5102" w14:textId="77777777" w:rsidR="00A774A5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 xml:space="preserve">Development Services </w:t>
            </w:r>
          </w:p>
          <w:p w14:paraId="1E5EDAAD" w14:textId="32375CA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  <w:lang w:val="en"/>
              </w:rPr>
              <w:t>Wiltshire Council</w:t>
            </w:r>
          </w:p>
          <w:p w14:paraId="37F7D2EC" w14:textId="7777777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  <w:lang w:val="en"/>
              </w:rPr>
            </w:pPr>
            <w:r w:rsidRPr="00642F56">
              <w:rPr>
                <w:rFonts w:cs="Arial"/>
                <w:lang w:val="en"/>
              </w:rPr>
              <w:t>Tel: 0300 456 0114</w:t>
            </w:r>
          </w:p>
          <w:p w14:paraId="39638ACA" w14:textId="77777777" w:rsidR="00A774A5" w:rsidRPr="00642F56" w:rsidRDefault="00A774A5" w:rsidP="00A774A5">
            <w:pPr>
              <w:spacing w:after="0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>Email:</w:t>
            </w:r>
            <w:hyperlink r:id="rId6" w:history="1">
              <w:r w:rsidRPr="00642F56">
                <w:rPr>
                  <w:rStyle w:val="Hyperlink"/>
                  <w:rFonts w:cs="Arial"/>
                </w:rPr>
                <w:t>developmentmanagement@wiltshire.gov.uk</w:t>
              </w:r>
            </w:hyperlink>
          </w:p>
          <w:p w14:paraId="3AD0462B" w14:textId="7777777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>www.wiltshire.gov.uk</w:t>
            </w:r>
          </w:p>
          <w:p w14:paraId="6320B0D7" w14:textId="77777777" w:rsidR="00A774A5" w:rsidRPr="00642F56" w:rsidRDefault="00A774A5" w:rsidP="00937B36">
            <w:pPr>
              <w:ind w:right="201"/>
              <w:rPr>
                <w:rFonts w:cs="Arial"/>
              </w:rPr>
            </w:pPr>
          </w:p>
        </w:tc>
      </w:tr>
    </w:tbl>
    <w:p w14:paraId="76DAB718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3AE1F25F" w14:textId="77777777" w:rsidR="002F2271" w:rsidRPr="00642F56" w:rsidRDefault="002F2271" w:rsidP="002F2271">
      <w:pPr>
        <w:pStyle w:val="Letterbody"/>
        <w:ind w:left="-426" w:right="201"/>
        <w:rPr>
          <w:rFonts w:cs="Arial"/>
          <w:sz w:val="22"/>
          <w:szCs w:val="22"/>
        </w:rPr>
      </w:pPr>
      <w:r w:rsidRPr="00642F56">
        <w:rPr>
          <w:rFonts w:cs="Arial"/>
          <w:sz w:val="22"/>
          <w:szCs w:val="22"/>
        </w:rPr>
        <w:t>06 December 2025</w:t>
      </w:r>
      <w:proofErr w:type="spellStart"/>
      <w:r w:rsidRPr="00642F56">
        <w:rPr>
          <w:rFonts w:cs="Arial"/>
          <w:sz w:val="22"/>
          <w:szCs w:val="22"/>
        </w:rPr>
        <w:t/>
      </w:r>
      <w:proofErr w:type="spellEnd"/>
      <w:proofErr w:type="gramStart"/>
      <w:r w:rsidRPr="00642F56">
        <w:rPr>
          <w:rFonts w:cs="Arial"/>
          <w:sz w:val="22"/>
          <w:szCs w:val="22"/>
        </w:rPr>
        <w:t/>
      </w:r>
      <w:proofErr w:type="gramEnd"/>
      <w:r w:rsidRPr="00642F56">
        <w:rPr>
          <w:rFonts w:cs="Arial"/>
          <w:sz w:val="22"/>
          <w:szCs w:val="22"/>
        </w:rPr>
        <w:t xml:space="preserve"/>
      </w:r>
      <w:proofErr w:type="spellStart"/>
      <w:r w:rsidRPr="00642F56">
        <w:rPr>
          <w:rFonts w:cs="Arial"/>
          <w:sz w:val="22"/>
          <w:szCs w:val="22"/>
        </w:rPr>
        <w:t/>
      </w:r>
      <w:proofErr w:type="spellEnd"/>
      <w:r w:rsidRPr="00642F56">
        <w:rPr>
          <w:rFonts w:cs="Arial"/>
          <w:sz w:val="22"/>
          <w:szCs w:val="22"/>
        </w:rPr>
        <w:t/>
      </w:r>
    </w:p>
    <w:p w14:paraId="382F326B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05ADF4A9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  <w:r w:rsidRPr="00642F56">
        <w:rPr>
          <w:rFonts w:cs="Arial"/>
          <w:sz w:val="22"/>
          <w:szCs w:val="22"/>
        </w:rPr>
        <w:t>Dear Sir/Madam</w:t>
      </w:r>
    </w:p>
    <w:p w14:paraId="7D8FBD4D" w14:textId="77777777" w:rsidR="00A774A5" w:rsidRPr="008D5C43" w:rsidRDefault="00A774A5" w:rsidP="008D5C43">
      <w:pPr>
        <w:pStyle w:val="Letterbody"/>
        <w:ind w:left="-426" w:right="201"/>
        <w:jc w:val="left"/>
        <w:rPr>
          <w:rFonts w:cs="Arial"/>
          <w:szCs w:val="24"/>
        </w:rPr>
      </w:pPr>
    </w:p>
    <w:p w14:paraId="0E5E1EDF" w14:textId="60E4FC85" w:rsidR="00A774A5" w:rsidRPr="008D5C43" w:rsidRDefault="0002400F" w:rsidP="008D5C43">
      <w:pPr>
        <w:pStyle w:val="Letterbody"/>
        <w:ind w:left="-426" w:right="201"/>
        <w:jc w:val="left"/>
        <w:rPr>
          <w:rFonts w:cs="Arial"/>
          <w:b/>
          <w:bCs/>
          <w:szCs w:val="24"/>
        </w:rPr>
      </w:pPr>
      <w:r w:rsidRPr="008D5C43">
        <w:rPr>
          <w:rFonts w:cs="Arial"/>
          <w:b/>
          <w:bCs/>
          <w:szCs w:val="24"/>
        </w:rPr>
        <w:t>TOWN AND COUNTY PLANNING ACT 1990 (as amended)</w:t>
      </w:r>
    </w:p>
    <w:p w14:paraId="79B23200" w14:textId="4C3846D1" w:rsidR="0002400F" w:rsidRPr="008D5C43" w:rsidRDefault="0002400F" w:rsidP="008D5C43">
      <w:pPr>
        <w:pStyle w:val="Letterbody"/>
        <w:ind w:left="-426" w:right="201"/>
        <w:jc w:val="left"/>
        <w:rPr>
          <w:rFonts w:cs="Arial"/>
          <w:b/>
          <w:bCs/>
          <w:szCs w:val="24"/>
        </w:rPr>
      </w:pPr>
      <w:r w:rsidRPr="008D5C43">
        <w:rPr>
          <w:rFonts w:cs="Arial"/>
          <w:b/>
          <w:bCs/>
          <w:szCs w:val="24"/>
        </w:rPr>
        <w:t>APPROVAL OF DETAILS RESERVED BY CONDITION</w:t>
      </w:r>
    </w:p>
    <w:p w14:paraId="4BD31A11" w14:textId="77777777" w:rsidR="00A774A5" w:rsidRPr="00642F56" w:rsidRDefault="00A774A5" w:rsidP="00A774A5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tbl>
      <w:tblPr>
        <w:tblStyle w:val="TableGrid"/>
        <w:tblW w:w="5111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3120"/>
        <w:gridCol w:w="7508"/>
      </w:tblGrid>
      <w:tr w:rsidR="00A774A5" w:rsidRPr="00642F56" w14:paraId="71AF3483" w14:textId="77777777" w:rsidTr="00937B36">
        <w:trPr>
          <w:trHeight w:val="277"/>
        </w:trPr>
        <w:tc>
          <w:tcPr>
            <w:tcW w:w="1468" w:type="pct"/>
          </w:tcPr>
          <w:p w14:paraId="7C9BDBD5" w14:textId="77777777" w:rsidR="00A774A5" w:rsidRPr="00642F56" w:rsidRDefault="00A774A5" w:rsidP="00937B36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Application No:</w:t>
            </w:r>
          </w:p>
        </w:tc>
        <w:tc>
          <w:tcPr>
            <w:tcW w:w="3532" w:type="pct"/>
          </w:tcPr>
          <w:p w14:paraId="024D7C89" w14:textId="62484C2E" w:rsidR="00DA7ECB" w:rsidRPr="00D42A5C" w:rsidRDefault="000B2480" w:rsidP="00937B36">
            <w:pPr>
              <w:ind w:right="201"/>
              <w:rPr>
                <w:rFonts w:cs="Arial"/>
                <w:color w:val="181818"/>
              </w:rPr>
            </w:pPr>
            <w:r>
              <w:rPr>
                <w:rFonts w:cs="Arial"/>
                <w:color w:val="181818"/>
              </w:rPr>
              <w:t>PL/2025/09105</w:t>
            </w:r>
            <w:proofErr w:type="spellStart"/>
            <w:r w:rsidRPr="00642F56">
              <w:rPr>
                <w:rFonts w:cs="Arial"/>
                <w:color w:val="181818"/>
              </w:rPr>
              <w:t/>
            </w:r>
            <w:proofErr w:type="spellEnd"/>
            <w:r w:rsidRPr="00642F56">
              <w:rPr>
                <w:rFonts w:cs="Arial"/>
                <w:color w:val="181818"/>
              </w:rPr>
              <w:t/>
            </w:r>
          </w:p>
        </w:tc>
      </w:tr>
      <w:tr w:rsidR="00004E29" w:rsidRPr="00642F56" w14:paraId="761EDD4E" w14:textId="77777777" w:rsidTr="00937B36">
        <w:trPr>
          <w:trHeight w:val="288"/>
        </w:trPr>
        <w:tc>
          <w:tcPr>
            <w:tcW w:w="1468" w:type="pct"/>
          </w:tcPr>
          <w:p w14:paraId="697E6DE4" w14:textId="77777777" w:rsidR="00004E29" w:rsidRPr="00642F56" w:rsidRDefault="00004E29" w:rsidP="00004E29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Proposal:</w:t>
            </w:r>
          </w:p>
        </w:tc>
        <w:tc>
          <w:tcPr>
            <w:tcW w:w="3532" w:type="pct"/>
          </w:tcPr>
          <w:p w14:paraId="324AAEC1" w14:textId="386A8ECF" w:rsidR="00004E29" w:rsidRPr="00642F56" w:rsidRDefault="00004E29" w:rsidP="00004E29">
            <w:pPr>
              <w:ind w:right="201"/>
              <w:rPr>
                <w:rFonts w:cs="Arial"/>
                <w:color w:val="181818"/>
              </w:rPr>
            </w:pPr>
            <w:r w:rsidRPr="00642F56">
              <w:rPr>
                <w:rFonts w:cs="Arial"/>
                <w:color w:val="181818"/>
              </w:rPr>
              <w:t>Partial discharge of condition 5(b) (Archaeological Management Plan) relating to application PL/2021/06112.</w:t>
            </w:r>
            <w:proofErr w:type="spellStart"/>
            <w:r w:rsidRPr="00642F56">
              <w:rPr>
                <w:rFonts w:cs="Arial"/>
                <w:color w:val="181818"/>
              </w:rPr>
              <w:t/>
            </w:r>
            <w:proofErr w:type="spellEnd"/>
            <w:r w:rsidRPr="00642F56">
              <w:rPr>
                <w:rFonts w:cs="Arial"/>
                <w:color w:val="181818"/>
              </w:rPr>
              <w:t/>
            </w:r>
            <w:proofErr w:type="spellStart"/>
            <w:r w:rsidRPr="00642F56">
              <w:rPr>
                <w:rFonts w:cs="Arial"/>
                <w:color w:val="181818"/>
              </w:rPr>
              <w:t/>
            </w:r>
            <w:proofErr w:type="spellEnd"/>
            <w:r w:rsidRPr="00642F56">
              <w:rPr>
                <w:rFonts w:cs="Arial"/>
                <w:color w:val="181818"/>
              </w:rPr>
              <w:t/>
            </w:r>
          </w:p>
        </w:tc>
      </w:tr>
      <w:tr w:rsidR="00766E03" w:rsidRPr="00642F56" w14:paraId="2ED1844E" w14:textId="77777777" w:rsidTr="00937B36">
        <w:tc>
          <w:tcPr>
            <w:tcW w:w="1468" w:type="pct"/>
          </w:tcPr>
          <w:p w14:paraId="191CE636" w14:textId="77777777" w:rsidR="00766E03" w:rsidRPr="00642F56" w:rsidRDefault="00766E03" w:rsidP="00766E03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Site Address:</w:t>
            </w:r>
          </w:p>
        </w:tc>
        <w:tc>
          <w:tcPr>
            <w:tcW w:w="3532" w:type="pct"/>
          </w:tcPr>
          <w:p w14:paraId="04B85640" w14:textId="5BE5DFA8" w:rsidR="00766E03" w:rsidRPr="00642F56" w:rsidRDefault="00766E03" w:rsidP="00766E03">
            <w:pPr>
              <w:ind w:right="201"/>
              <w:rPr>
                <w:rFonts w:cs="Arial"/>
                <w:color w:val="181818"/>
              </w:rPr>
            </w:pPr>
            <w:r w:rsidRPr="00642F56">
              <w:rPr>
                <w:rFonts w:cs="Arial"/>
                <w:color w:val="181818"/>
              </w:rPr>
              <w:t>Land at Forest Gate, Pewsham, Chippenham, SN15 3RS</w:t>
            </w:r>
            <w:proofErr w:type="spellStart"/>
            <w:r w:rsidRPr="00642F56">
              <w:rPr>
                <w:rFonts w:cs="Arial"/>
                <w:color w:val="181818"/>
              </w:rPr>
              <w:t/>
            </w:r>
            <w:proofErr w:type="spellEnd"/>
            <w:r w:rsidRPr="00642F56">
              <w:rPr>
                <w:rFonts w:cs="Arial"/>
                <w:color w:val="181818"/>
              </w:rPr>
              <w:t/>
            </w:r>
            <w:proofErr w:type="spellStart"/>
            <w:r w:rsidRPr="00642F56">
              <w:rPr>
                <w:rFonts w:cs="Arial"/>
                <w:color w:val="181818"/>
              </w:rPr>
              <w:t/>
            </w:r>
            <w:proofErr w:type="spellEnd"/>
            <w:r w:rsidRPr="00642F56">
              <w:rPr>
                <w:rFonts w:cs="Arial"/>
                <w:color w:val="181818"/>
              </w:rPr>
              <w:t/>
            </w:r>
          </w:p>
        </w:tc>
      </w:tr>
      <w:tr w:rsidR="00004E29" w:rsidRPr="00642F56" w14:paraId="049621C8" w14:textId="77777777" w:rsidTr="00937B36">
        <w:tc>
          <w:tcPr>
            <w:tcW w:w="1468" w:type="pct"/>
          </w:tcPr>
          <w:p w14:paraId="36CD80E0" w14:textId="77777777" w:rsidR="00004E29" w:rsidRPr="00642F56" w:rsidRDefault="00004E29" w:rsidP="00004E29">
            <w:pPr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On Behalf Of:</w:t>
            </w:r>
          </w:p>
        </w:tc>
        <w:tc>
          <w:tcPr>
            <w:tcW w:w="3532" w:type="pct"/>
          </w:tcPr>
          <w:p w14:paraId="3D9371EE" w14:textId="77777777" w:rsidR="009704CB" w:rsidRPr="00642F56" w:rsidRDefault="009704CB" w:rsidP="009704CB">
            <w:pPr>
              <w:ind w:right="201"/>
              <w:rPr>
                <w:rFonts w:cs="Arial"/>
                <w:color w:val="181818"/>
              </w:rPr>
            </w:pPr>
            <w:r w:rsidRPr="00642F56">
              <w:rPr>
                <w:rFonts w:cs="Arial"/>
                <w:color w:val="181818"/>
              </w:rPr>
              <w:t>Eden FG Solar Ltd</w:t>
            </w:r>
            <w:proofErr w:type="spellStart"/>
            <w:r w:rsidRPr="00642F56">
              <w:rPr>
                <w:rFonts w:cs="Arial"/>
                <w:color w:val="181818"/>
              </w:rPr>
              <w:t/>
            </w:r>
            <w:proofErr w:type="spellEnd"/>
            <w:r w:rsidRPr="00642F56">
              <w:rPr>
                <w:rFonts w:cs="Arial"/>
                <w:color w:val="181818"/>
              </w:rPr>
              <w:t/>
            </w:r>
            <w:proofErr w:type="spellStart"/>
            <w:r w:rsidRPr="00642F56">
              <w:rPr>
                <w:rFonts w:cs="Arial"/>
                <w:color w:val="181818"/>
              </w:rPr>
              <w:t/>
            </w:r>
            <w:proofErr w:type="spellEnd"/>
            <w:r w:rsidRPr="00642F56">
              <w:rPr>
                <w:rFonts w:cs="Arial"/>
                <w:color w:val="181818"/>
              </w:rPr>
              <w:t/>
            </w:r>
          </w:p>
          <w:p w14:paraId="19CDBB46" w14:textId="5C8681A3" w:rsidR="00004E29" w:rsidRPr="00642F56" w:rsidRDefault="009704CB" w:rsidP="009704CB">
            <w:pPr>
              <w:ind w:right="201"/>
              <w:rPr>
                <w:rFonts w:cs="Arial"/>
                <w:color w:val="181818"/>
              </w:rPr>
            </w:pPr>
            <w:r w:rsidRPr="00642F56">
              <w:rPr>
                <w:rFonts w:cs="Arial"/>
                <w:color w:val="181818"/>
              </w:rPr>
              <w:t>The Barn, Ford Farm, Marlborough, Wiltshire, United Kingdom, SN8 2DP</w:t>
            </w:r>
            <w:proofErr w:type="spellStart"/>
            <w:r w:rsidRPr="00642F56">
              <w:rPr>
                <w:rFonts w:cs="Arial"/>
                <w:color w:val="181818"/>
              </w:rPr>
              <w:t/>
            </w:r>
            <w:proofErr w:type="spellEnd"/>
            <w:r w:rsidRPr="00642F56">
              <w:rPr>
                <w:rFonts w:cs="Arial"/>
                <w:color w:val="181818"/>
              </w:rPr>
              <w:t/>
            </w:r>
            <w:proofErr w:type="spellStart"/>
            <w:r w:rsidRPr="00642F56">
              <w:rPr>
                <w:rFonts w:cs="Arial"/>
                <w:color w:val="181818"/>
              </w:rPr>
              <w:t/>
            </w:r>
            <w:proofErr w:type="spellEnd"/>
            <w:r w:rsidRPr="00642F56">
              <w:rPr>
                <w:rFonts w:cs="Arial"/>
                <w:color w:val="181818"/>
              </w:rPr>
              <w:t/>
            </w:r>
          </w:p>
        </w:tc>
      </w:tr>
    </w:tbl>
    <w:p w14:paraId="0E9AB5B9" w14:textId="77777777" w:rsidR="00A774A5" w:rsidRPr="00642F56" w:rsidRDefault="00A774A5" w:rsidP="00A774A5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14:paraId="5E976D83" w14:textId="02CA888D" w:rsidR="00DA7ECB" w:rsidRDefault="00FB71FF" w:rsidP="00F32B5E">
      <w:pPr>
        <w:pStyle w:val="Letterbody"/>
        <w:ind w:left="-426" w:right="201"/>
        <w:rPr>
          <w:rFonts w:cs="Arial"/>
          <w:sz w:val="22"/>
          <w:szCs w:val="22"/>
        </w:rPr>
      </w:pPr>
      <w:r w:rsidRPr="00FB71FF">
        <w:rPr>
          <w:rFonts w:cs="Arial"/>
          <w:sz w:val="22"/>
          <w:szCs w:val="22"/>
        </w:rPr>
        <w:t>I refer to your application for the discharge of condition(s) attached to the above planning permission</w:t>
      </w:r>
      <w:r w:rsidR="00D42A5C">
        <w:rPr>
          <w:rFonts w:cs="Arial"/>
          <w:sz w:val="22"/>
          <w:szCs w:val="22"/>
        </w:rPr>
        <w:t xml:space="preserve"> dated </w:t>
      </w:r>
      <w:r w:rsidR="00F32B5E" w:rsidRPr="00642F56">
        <w:rPr>
          <w:rFonts w:cs="Arial"/>
          <w:sz w:val="22"/>
          <w:szCs w:val="22"/>
        </w:rPr>
        <w:t>17 November 2025</w:t>
      </w:r>
      <w:r w:rsidR="0047620A">
        <w:rPr>
          <w:rFonts w:cs="Arial"/>
          <w:sz w:val="22"/>
          <w:szCs w:val="22"/>
        </w:rPr>
        <w:t/>
      </w:r>
      <w:proofErr w:type="spellStart"/>
      <w:r w:rsidR="0047620A">
        <w:rPr>
          <w:rFonts w:cs="Arial"/>
          <w:sz w:val="22"/>
          <w:szCs w:val="22"/>
        </w:rPr>
        <w:t/>
      </w:r>
      <w:proofErr w:type="spellEnd"/>
      <w:r w:rsidR="0047620A">
        <w:rPr>
          <w:rFonts w:cs="Arial"/>
          <w:sz w:val="22"/>
          <w:szCs w:val="22"/>
        </w:rPr>
        <w:t/>
      </w:r>
      <w:proofErr w:type="spellStart"/>
      <w:r w:rsidR="0047620A">
        <w:rPr>
          <w:rFonts w:cs="Arial"/>
          <w:sz w:val="22"/>
          <w:szCs w:val="22"/>
        </w:rPr>
        <w:t/>
      </w:r>
      <w:proofErr w:type="spellEnd"/>
      <w:proofErr w:type="gramStart"/>
      <w:r w:rsidR="00F32B5E" w:rsidRPr="00642F56">
        <w:rPr>
          <w:rFonts w:cs="Arial"/>
          <w:sz w:val="22"/>
          <w:szCs w:val="22"/>
        </w:rPr>
        <w:t/>
      </w:r>
      <w:proofErr w:type="gramEnd"/>
      <w:r w:rsidR="00F32B5E" w:rsidRPr="00642F56">
        <w:rPr>
          <w:rFonts w:cs="Arial"/>
          <w:sz w:val="22"/>
          <w:szCs w:val="22"/>
        </w:rPr>
        <w:t xml:space="preserve"/>
      </w:r>
      <w:proofErr w:type="spellStart"/>
      <w:r w:rsidR="00F32B5E" w:rsidRPr="00642F56">
        <w:rPr>
          <w:rFonts w:cs="Arial"/>
          <w:sz w:val="22"/>
          <w:szCs w:val="22"/>
        </w:rPr>
        <w:t/>
      </w:r>
      <w:proofErr w:type="spellEnd"/>
      <w:r w:rsidR="00F32B5E" w:rsidRPr="00642F56">
        <w:rPr>
          <w:rFonts w:cs="Arial"/>
          <w:sz w:val="22"/>
          <w:szCs w:val="22"/>
        </w:rPr>
        <w:t/>
      </w:r>
      <w:r w:rsidR="00F32B5E">
        <w:rPr>
          <w:rFonts w:cs="Arial"/>
          <w:sz w:val="22"/>
          <w:szCs w:val="22"/>
        </w:rPr>
        <w:t xml:space="preserve">. </w:t>
      </w:r>
      <w:r w:rsidRPr="00FB71FF">
        <w:rPr>
          <w:rFonts w:cs="Arial"/>
          <w:sz w:val="22"/>
          <w:szCs w:val="22"/>
        </w:rPr>
        <w:t>After careful consideration, the following decision has been made:</w:t>
      </w:r>
    </w:p>
    <w:p w14:paraId="44336F34" w14:textId="77777777" w:rsidR="00FB71FF" w:rsidRDefault="00FB71FF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481EB254" w14:textId="69F96034" w:rsidR="00DA7ECB" w:rsidRDefault="00DA7ECB" w:rsidP="00DA7ECB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  <w:r w:rsidRPr="00FB71FF">
        <w:rPr>
          <w:rFonts w:cs="Arial"/>
          <w:b/>
          <w:bCs/>
          <w:sz w:val="22"/>
          <w:szCs w:val="22"/>
        </w:rPr>
        <w:t xml:space="preserve">Condition(s) </w:t>
      </w:r>
      <w:r w:rsidR="00D802C9">
        <w:rPr>
          <w:rFonts w:cs="Arial"/>
          <w:b/>
          <w:bCs/>
          <w:sz w:val="22"/>
          <w:szCs w:val="22"/>
        </w:rPr>
        <w:t>submitted for consideration</w:t>
      </w:r>
      <w:r w:rsidRPr="00FB71FF">
        <w:rPr>
          <w:rFonts w:cs="Arial"/>
          <w:b/>
          <w:bCs/>
          <w:sz w:val="22"/>
          <w:szCs w:val="22"/>
        </w:rPr>
        <w:t>:</w:t>
      </w:r>
    </w:p>
    <w:p w14:paraId="5A34DB07" w14:textId="77777777" w:rsidR="007D6DBD" w:rsidRPr="00FB71FF" w:rsidRDefault="007D6DBD" w:rsidP="00DA7ECB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tbl>
      <w:tblPr>
        <w:tblStyle w:val="TableGrid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7"/>
      </w:tblGrid>
    </w:tbl>
    <w:p w14:paraId="7BB8D7F3" w14:textId="77777777" w:rsidR="005667B8" w:rsidRDefault="005667B8" w:rsidP="00F81571">
      <w:pPr>
        <w:pStyle w:val="Letterbody"/>
        <w:ind w:right="201"/>
        <w:rPr>
          <w:rFonts w:cs="Arial"/>
          <w:color w:val="000000"/>
          <w:szCs w:val="24"/>
        </w:rPr>
      </w:pPr>
    </w:p>
    <w:p w14:paraId="37E0F102" w14:textId="6585BF10" w:rsidR="00CA4032" w:rsidRDefault="00CA4032" w:rsidP="00CA403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  <w:r w:rsidRPr="00CA4032">
        <w:rPr>
          <w:rFonts w:cs="Arial"/>
          <w:color w:val="000000"/>
          <w:sz w:val="22"/>
          <w:szCs w:val="18"/>
        </w:rPr>
        <w:t xml:space="preserve">Please note that in accordance with national planning guidance, discharge of condition applications </w:t>
      </w:r>
      <w:proofErr w:type="gramStart"/>
      <w:r w:rsidRPr="00CA4032">
        <w:rPr>
          <w:rFonts w:cs="Arial"/>
          <w:color w:val="000000"/>
          <w:sz w:val="22"/>
          <w:szCs w:val="18"/>
        </w:rPr>
        <w:t>are</w:t>
      </w:r>
      <w:proofErr w:type="gramEnd"/>
      <w:r w:rsidRPr="00CA4032">
        <w:rPr>
          <w:rFonts w:cs="Arial"/>
          <w:color w:val="000000"/>
          <w:sz w:val="22"/>
          <w:szCs w:val="18"/>
        </w:rPr>
        <w:t xml:space="preserve"> procedural in nature and do not require public consultation. While third-party representations may occasionally be received, they are not formally invited and do not form part of the statutory decision-making process. The assessment of this application has been based solely on whether the submitted details satisfy the requirements of the relevant planning condition(s). </w:t>
      </w:r>
    </w:p>
    <w:p w14:paraId="2A151B10" w14:textId="77777777" w:rsidR="00CA4032" w:rsidRPr="00CA4032" w:rsidRDefault="00CA4032" w:rsidP="00CA403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</w:p>
    <w:p w14:paraId="5E12CB1C" w14:textId="3674A06B" w:rsidR="005667B8" w:rsidRPr="005667B8" w:rsidRDefault="005667B8" w:rsidP="005667B8">
      <w:pPr>
        <w:pStyle w:val="Letterbody"/>
        <w:spacing w:line="276" w:lineRule="auto"/>
        <w:ind w:left="-425" w:right="198"/>
        <w:rPr>
          <w:rFonts w:cs="Arial"/>
          <w:color w:val="ED0000"/>
          <w:sz w:val="20"/>
        </w:rPr>
      </w:pPr>
      <w:r w:rsidRPr="005667B8">
        <w:rPr>
          <w:rFonts w:cs="Arial"/>
          <w:color w:val="000000"/>
          <w:sz w:val="22"/>
          <w:szCs w:val="22"/>
        </w:rPr>
        <w:lastRenderedPageBreak/>
        <w:t>This letter acts as official confirmation and therefore I suggest that you attach it to the decision notice as evidence that you have complied with the requirements of the relevant condition</w:t>
      </w:r>
      <w:r>
        <w:rPr>
          <w:rFonts w:cs="Arial"/>
          <w:color w:val="000000"/>
          <w:sz w:val="22"/>
          <w:szCs w:val="22"/>
        </w:rPr>
        <w:t>(s)</w:t>
      </w:r>
      <w:r w:rsidRPr="005667B8">
        <w:rPr>
          <w:rFonts w:cs="Arial"/>
          <w:color w:val="000000"/>
          <w:sz w:val="22"/>
          <w:szCs w:val="22"/>
        </w:rPr>
        <w:t>.</w:t>
      </w:r>
    </w:p>
    <w:p w14:paraId="0DA15D1A" w14:textId="77777777" w:rsidR="005667B8" w:rsidRPr="00642F56" w:rsidRDefault="005667B8" w:rsidP="00DA7ECB">
      <w:pPr>
        <w:pStyle w:val="Letterbody"/>
        <w:ind w:left="-426" w:right="201"/>
        <w:rPr>
          <w:rFonts w:cs="Arial"/>
          <w:sz w:val="22"/>
          <w:szCs w:val="22"/>
        </w:rPr>
      </w:pPr>
    </w:p>
    <w:p w14:paraId="34B4F034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4C898938" w14:textId="77777777" w:rsidR="00B51A13" w:rsidRDefault="00A774A5" w:rsidP="00B51A13">
      <w:pPr>
        <w:spacing w:after="0"/>
        <w:ind w:left="-426" w:right="201"/>
        <w:rPr>
          <w:rFonts w:cs="Arial"/>
          <w:lang w:val="en-US"/>
        </w:rPr>
      </w:pPr>
      <w:r w:rsidRPr="00642F56">
        <w:rPr>
          <w:rFonts w:cs="Arial"/>
          <w:lang w:val="en-US"/>
        </w:rPr>
        <w:t xml:space="preserve">Yours faithfully </w:t>
      </w:r>
    </w:p>
    <w:p w14:paraId="0F5584E8" w14:textId="6A1F53F8" w:rsidR="00396642" w:rsidRDefault="00A774A5" w:rsidP="00D97A72">
      <w:pPr>
        <w:spacing w:after="0"/>
        <w:ind w:left="-426" w:right="201"/>
        <w:rPr>
          <w:rFonts w:ascii="Lucida Handwriting" w:hAnsi="Lucida Handwriting" w:cs="Arial"/>
        </w:rPr>
      </w:pPr>
      <w:r>
        <w:rPr>
          <w:rFonts w:ascii="Lucida Handwriting" w:hAnsi="Lucida Handwriting" w:cs="Arial"/>
        </w:rPr>
        <w:t>Head of Development Management</w:t>
      </w:r>
    </w:p>
    <w:p w14:paraId="1390DCF3" w14:textId="77777777" w:rsidR="00F81571" w:rsidRDefault="00F81571" w:rsidP="00D97A72">
      <w:pPr>
        <w:spacing w:after="0"/>
        <w:ind w:left="-426" w:right="201"/>
        <w:rPr>
          <w:rFonts w:ascii="Lucida Handwriting" w:hAnsi="Lucida Handwriting" w:cs="Arial"/>
        </w:rPr>
        <w:sectPr w:rsidR="00F81571" w:rsidSect="00A774A5">
          <w:pgSz w:w="11909" w:h="16834" w:code="9"/>
          <w:pgMar w:top="1440" w:right="425" w:bottom="1440" w:left="1077" w:header="709" w:footer="709" w:gutter="0"/>
          <w:paperSrc w:first="1" w:other="1"/>
          <w:cols w:space="720"/>
          <w:titlePg/>
          <w:docGrid w:linePitch="299"/>
        </w:sectPr>
      </w:pPr>
    </w:p>
    <w:p w14:paraId="02447A28" w14:textId="77777777" w:rsidR="00F81571" w:rsidRPr="00F555BF" w:rsidRDefault="00F81571" w:rsidP="00F81571">
      <w:pPr>
        <w:spacing w:after="0" w:line="276" w:lineRule="auto"/>
        <w:rPr>
          <w:rFonts w:cs="Arial"/>
          <w:b/>
          <w:bCs/>
        </w:rPr>
      </w:pPr>
      <w:r w:rsidRPr="00F555BF">
        <w:rPr>
          <w:rFonts w:cs="Arial"/>
          <w:b/>
          <w:bCs/>
        </w:rPr>
        <w:lastRenderedPageBreak/>
        <w:t>NOTES</w:t>
      </w:r>
      <w:r>
        <w:rPr>
          <w:rFonts w:cs="Arial"/>
          <w:b/>
          <w:bCs/>
        </w:rPr>
        <w:t>:</w:t>
      </w:r>
    </w:p>
    <w:p w14:paraId="180EF3E6" w14:textId="77777777" w:rsidR="00F81571" w:rsidRPr="00F555BF" w:rsidRDefault="00F81571" w:rsidP="00F81571">
      <w:pPr>
        <w:spacing w:after="0" w:line="276" w:lineRule="auto"/>
        <w:rPr>
          <w:rFonts w:cs="Arial"/>
          <w:b/>
          <w:bCs/>
        </w:rPr>
      </w:pPr>
    </w:p>
    <w:p w14:paraId="10AF8E36" w14:textId="77777777" w:rsidR="00F81571" w:rsidRPr="00F555BF" w:rsidRDefault="00F81571" w:rsidP="00F81571">
      <w:pPr>
        <w:numPr>
          <w:ilvl w:val="0"/>
          <w:numId w:val="1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Approved Conditions:</w:t>
      </w:r>
    </w:p>
    <w:p w14:paraId="39EF54F5" w14:textId="77777777" w:rsidR="00F81571" w:rsidRPr="00F555BF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>If the condition(s) have been discharged, you may proceed with the development in accordance with the approved details. Please ensure that the approved documents or plans are implemented on-site and adhered to as part of the development. It is important to comply with all conditions of the planning permission to ensure the development remains lawful.</w:t>
      </w:r>
    </w:p>
    <w:p w14:paraId="2D9AFC58" w14:textId="77777777" w:rsidR="00F81571" w:rsidRPr="00946610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</w:p>
    <w:p w14:paraId="2DCF7E6E" w14:textId="77777777" w:rsidR="00F81571" w:rsidRPr="00F555BF" w:rsidRDefault="00F81571" w:rsidP="00F81571">
      <w:pPr>
        <w:numPr>
          <w:ilvl w:val="0"/>
          <w:numId w:val="1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Refused Conditions:</w:t>
      </w:r>
    </w:p>
    <w:p w14:paraId="0C322039" w14:textId="77777777" w:rsidR="00F81571" w:rsidRPr="00F555BF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>If the discharge of the condition(s) has been refused, you may submit revised details or further information to address the issues raised</w:t>
      </w:r>
      <w:r w:rsidRPr="00F555BF">
        <w:rPr>
          <w:rFonts w:cs="Arial"/>
        </w:rPr>
        <w:t xml:space="preserve"> as part of a further </w:t>
      </w:r>
      <w:r w:rsidRPr="00946610">
        <w:rPr>
          <w:rFonts w:cs="Arial"/>
        </w:rPr>
        <w:t xml:space="preserve">discharge of the </w:t>
      </w:r>
      <w:r w:rsidRPr="00F555BF">
        <w:rPr>
          <w:rFonts w:cs="Arial"/>
        </w:rPr>
        <w:t>condition’s application</w:t>
      </w:r>
      <w:r w:rsidRPr="00946610">
        <w:rPr>
          <w:rFonts w:cs="Arial"/>
        </w:rPr>
        <w:t>. Please ensure that any resubmission adequately addresses the reasons for refusal.</w:t>
      </w:r>
      <w:r w:rsidRPr="00F555BF">
        <w:rPr>
          <w:rFonts w:cs="Arial"/>
        </w:rPr>
        <w:t xml:space="preserve"> Alternatively, you can appeal the Council’s decision (see below for details).</w:t>
      </w:r>
      <w:r w:rsidRPr="00946610">
        <w:rPr>
          <w:rFonts w:cs="Arial"/>
        </w:rPr>
        <w:t xml:space="preserve"> </w:t>
      </w:r>
    </w:p>
    <w:p w14:paraId="7A0AF183" w14:textId="77777777" w:rsidR="00F81571" w:rsidRPr="00946610" w:rsidRDefault="00F81571" w:rsidP="00F81571">
      <w:pPr>
        <w:spacing w:after="0" w:line="276" w:lineRule="auto"/>
        <w:ind w:right="201"/>
        <w:jc w:val="both"/>
        <w:rPr>
          <w:rFonts w:cs="Arial"/>
        </w:rPr>
      </w:pPr>
    </w:p>
    <w:p w14:paraId="10E02162" w14:textId="77777777" w:rsidR="00F81571" w:rsidRPr="00F555BF" w:rsidRDefault="00F81571" w:rsidP="00F81571">
      <w:pPr>
        <w:numPr>
          <w:ilvl w:val="0"/>
          <w:numId w:val="1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Partially Discharged Conditions:</w:t>
      </w:r>
    </w:p>
    <w:p w14:paraId="016D6A92" w14:textId="17CFB0B1" w:rsidR="00F81571" w:rsidRPr="00946610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 xml:space="preserve">If the condition(s) have been partially discharged, the remaining details that are required must be submitted for further consideration. You should provide the necessary documents </w:t>
      </w:r>
      <w:r>
        <w:rPr>
          <w:rFonts w:cs="Arial"/>
        </w:rPr>
        <w:t>in accordance with any timeframe or trigger specified in the condition</w:t>
      </w:r>
      <w:r w:rsidRPr="00946610">
        <w:rPr>
          <w:rFonts w:cs="Arial"/>
        </w:rPr>
        <w:t xml:space="preserve"> to allow for the full discharge of the condition(s).</w:t>
      </w:r>
    </w:p>
    <w:p w14:paraId="5D9E1ED5" w14:textId="77777777" w:rsidR="00F81571" w:rsidRPr="00F555BF" w:rsidRDefault="00F81571" w:rsidP="00F81571">
      <w:pPr>
        <w:spacing w:after="0"/>
        <w:ind w:left="-426" w:right="201"/>
        <w:rPr>
          <w:rFonts w:cs="Arial"/>
          <w:b/>
          <w:bCs/>
        </w:rPr>
      </w:pPr>
    </w:p>
    <w:p w14:paraId="1611A946" w14:textId="77777777" w:rsidR="00F81571" w:rsidRPr="00946610" w:rsidRDefault="00F81571" w:rsidP="00F81571">
      <w:pPr>
        <w:spacing w:after="0"/>
        <w:ind w:left="-426" w:right="201"/>
        <w:rPr>
          <w:rFonts w:cs="Arial"/>
        </w:rPr>
      </w:pPr>
      <w:r w:rsidRPr="00946610">
        <w:rPr>
          <w:rFonts w:cs="Arial"/>
          <w:b/>
          <w:bCs/>
        </w:rPr>
        <w:t>Right of Appeal:</w:t>
      </w:r>
    </w:p>
    <w:p w14:paraId="3E97A3D8" w14:textId="77777777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If you are aggrieved by the decision to refuse to discharge a condition or if the condition has only been partially discharged, you have the right to </w:t>
      </w:r>
      <w:r w:rsidRPr="00781964">
        <w:rPr>
          <w:rFonts w:cs="Arial"/>
          <w:b/>
          <w:bCs/>
        </w:rPr>
        <w:t>appeal</w:t>
      </w:r>
      <w:r w:rsidRPr="00781964">
        <w:rPr>
          <w:rFonts w:cs="Arial"/>
        </w:rPr>
        <w:t xml:space="preserve"> the decision to the </w:t>
      </w:r>
      <w:r w:rsidRPr="00781964">
        <w:rPr>
          <w:rFonts w:cs="Arial"/>
          <w:b/>
          <w:bCs/>
        </w:rPr>
        <w:t>Planning Inspectorate</w:t>
      </w:r>
      <w:r w:rsidRPr="00781964">
        <w:rPr>
          <w:rFonts w:cs="Arial"/>
        </w:rPr>
        <w:t>.</w:t>
      </w:r>
    </w:p>
    <w:p w14:paraId="5A755EE6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63C677B1" w14:textId="64EEF6E3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The appeal must be made within </w:t>
      </w:r>
      <w:r w:rsidR="0020712E">
        <w:rPr>
          <w:rFonts w:cs="Arial"/>
          <w:b/>
          <w:bCs/>
        </w:rPr>
        <w:t>6 months</w:t>
      </w:r>
      <w:r w:rsidRPr="00781964">
        <w:rPr>
          <w:rFonts w:cs="Arial"/>
        </w:rPr>
        <w:t xml:space="preserve"> from the date of this decision notice. If the appeal is submitted after this </w:t>
      </w:r>
      <w:proofErr w:type="gramStart"/>
      <w:r w:rsidR="00C963E0">
        <w:rPr>
          <w:rFonts w:cs="Arial"/>
        </w:rPr>
        <w:t>6 month</w:t>
      </w:r>
      <w:proofErr w:type="gramEnd"/>
      <w:r w:rsidRPr="00781964">
        <w:rPr>
          <w:rFonts w:cs="Arial"/>
        </w:rPr>
        <w:t xml:space="preserve"> period, the Planning Inspectorate will only consider it if there are exceptional circumstances.</w:t>
      </w:r>
    </w:p>
    <w:p w14:paraId="4FEAAED8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794283BC" w14:textId="77777777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The procedure for making an appeal is set out under </w:t>
      </w:r>
      <w:r w:rsidRPr="00781964">
        <w:rPr>
          <w:rFonts w:cs="Arial"/>
          <w:b/>
          <w:bCs/>
        </w:rPr>
        <w:t>Section 78 of the Town and Country Planning Act 1990</w:t>
      </w:r>
      <w:r w:rsidRPr="00781964">
        <w:rPr>
          <w:rFonts w:cs="Arial"/>
        </w:rPr>
        <w:t xml:space="preserve"> (as amended), along with the relevant provisions in the </w:t>
      </w:r>
      <w:r w:rsidRPr="00781964">
        <w:rPr>
          <w:rFonts w:cs="Arial"/>
          <w:b/>
          <w:bCs/>
        </w:rPr>
        <w:t>Planning and Compulsory Purchase Act 2004</w:t>
      </w:r>
      <w:r w:rsidRPr="00781964">
        <w:rPr>
          <w:rFonts w:cs="Arial"/>
        </w:rPr>
        <w:t>. For detailed guidance on how to submit your appeal, please visit the Planning Inspectorate’s website:</w:t>
      </w:r>
    </w:p>
    <w:p w14:paraId="07C4B963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  <w:hyperlink r:id="rId7" w:tgtFrame="_new" w:history="1">
        <w:r w:rsidRPr="00781964">
          <w:rPr>
            <w:rStyle w:val="Hyperlink"/>
            <w:rFonts w:cs="Arial"/>
          </w:rPr>
          <w:t>https://www.gov.uk/appeal-planning-decision</w:t>
        </w:r>
      </w:hyperlink>
    </w:p>
    <w:p w14:paraId="2108C8A2" w14:textId="77777777" w:rsidR="00F81571" w:rsidRPr="00946610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6528490C" w14:textId="5281C5FD" w:rsidR="00946610" w:rsidRPr="00F81571" w:rsidRDefault="00F81571" w:rsidP="00F81571">
      <w:pPr>
        <w:spacing w:after="0"/>
        <w:ind w:left="-426" w:right="201"/>
        <w:jc w:val="both"/>
        <w:rPr>
          <w:rFonts w:cs="Arial"/>
        </w:rPr>
      </w:pPr>
      <w:r w:rsidRPr="00946610">
        <w:rPr>
          <w:rFonts w:cs="Arial"/>
        </w:rPr>
        <w:t>Please be aware that the appeal process will focus on whether the submitted details meet the requirements set out in the original planning condition(s) and relevant planning policies.</w:t>
      </w:r>
    </w:p>
    <w:sectPr w:rsidR="00946610" w:rsidRPr="00F81571" w:rsidSect="00A774A5">
      <w:pgSz w:w="11909" w:h="16834" w:code="9"/>
      <w:pgMar w:top="1440" w:right="425" w:bottom="1440" w:left="1077" w:header="709" w:footer="709" w:gutter="0"/>
      <w:paperSrc w:first="1" w:other="1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B951B2"/>
    <w:multiLevelType w:val="multilevel"/>
    <w:tmpl w:val="A4827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F52108"/>
    <w:multiLevelType w:val="multilevel"/>
    <w:tmpl w:val="DFBA9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D74EA2"/>
    <w:multiLevelType w:val="hybridMultilevel"/>
    <w:tmpl w:val="D42409EC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495267766">
    <w:abstractNumId w:val="1"/>
  </w:num>
  <w:num w:numId="2" w16cid:durableId="783114408">
    <w:abstractNumId w:val="2"/>
  </w:num>
  <w:num w:numId="3" w16cid:durableId="541014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018"/>
    <w:rsid w:val="00004E29"/>
    <w:rsid w:val="0000783E"/>
    <w:rsid w:val="00012C4B"/>
    <w:rsid w:val="00013844"/>
    <w:rsid w:val="00022097"/>
    <w:rsid w:val="0002400F"/>
    <w:rsid w:val="0005594F"/>
    <w:rsid w:val="000719F9"/>
    <w:rsid w:val="00073670"/>
    <w:rsid w:val="0009702B"/>
    <w:rsid w:val="000B0A0D"/>
    <w:rsid w:val="000B2480"/>
    <w:rsid w:val="000B584D"/>
    <w:rsid w:val="000B7E15"/>
    <w:rsid w:val="000D7D8E"/>
    <w:rsid w:val="000E791E"/>
    <w:rsid w:val="00103B0D"/>
    <w:rsid w:val="00110F3B"/>
    <w:rsid w:val="001353D9"/>
    <w:rsid w:val="00143AA6"/>
    <w:rsid w:val="00170924"/>
    <w:rsid w:val="001C244E"/>
    <w:rsid w:val="001C3FC6"/>
    <w:rsid w:val="001D4438"/>
    <w:rsid w:val="001E1018"/>
    <w:rsid w:val="001E311C"/>
    <w:rsid w:val="001F3D84"/>
    <w:rsid w:val="00205BA5"/>
    <w:rsid w:val="00205FA8"/>
    <w:rsid w:val="0020712E"/>
    <w:rsid w:val="00213CE0"/>
    <w:rsid w:val="00224398"/>
    <w:rsid w:val="00242DFF"/>
    <w:rsid w:val="00271D99"/>
    <w:rsid w:val="002723E0"/>
    <w:rsid w:val="0027550D"/>
    <w:rsid w:val="00280649"/>
    <w:rsid w:val="0029294F"/>
    <w:rsid w:val="00297203"/>
    <w:rsid w:val="002D1F8F"/>
    <w:rsid w:val="002F2271"/>
    <w:rsid w:val="00304202"/>
    <w:rsid w:val="00305FF5"/>
    <w:rsid w:val="00306942"/>
    <w:rsid w:val="00331B6F"/>
    <w:rsid w:val="00336E3C"/>
    <w:rsid w:val="00353936"/>
    <w:rsid w:val="00353EFC"/>
    <w:rsid w:val="00356715"/>
    <w:rsid w:val="003569E3"/>
    <w:rsid w:val="00361A9A"/>
    <w:rsid w:val="003671A5"/>
    <w:rsid w:val="0038545B"/>
    <w:rsid w:val="00396642"/>
    <w:rsid w:val="003C0B74"/>
    <w:rsid w:val="003C361A"/>
    <w:rsid w:val="003E38ED"/>
    <w:rsid w:val="004113AE"/>
    <w:rsid w:val="00414551"/>
    <w:rsid w:val="00414C36"/>
    <w:rsid w:val="0047620A"/>
    <w:rsid w:val="004A4632"/>
    <w:rsid w:val="004E3AE6"/>
    <w:rsid w:val="004F5415"/>
    <w:rsid w:val="00507DDE"/>
    <w:rsid w:val="005162DC"/>
    <w:rsid w:val="00532187"/>
    <w:rsid w:val="00534628"/>
    <w:rsid w:val="00534ABE"/>
    <w:rsid w:val="005401E1"/>
    <w:rsid w:val="0054429E"/>
    <w:rsid w:val="005544FE"/>
    <w:rsid w:val="005667B8"/>
    <w:rsid w:val="00574198"/>
    <w:rsid w:val="005869B3"/>
    <w:rsid w:val="005B182E"/>
    <w:rsid w:val="00605138"/>
    <w:rsid w:val="006571AB"/>
    <w:rsid w:val="00682CD8"/>
    <w:rsid w:val="006979EE"/>
    <w:rsid w:val="006A0411"/>
    <w:rsid w:val="006B37E5"/>
    <w:rsid w:val="006C4698"/>
    <w:rsid w:val="006D783F"/>
    <w:rsid w:val="006E52C3"/>
    <w:rsid w:val="00704262"/>
    <w:rsid w:val="00707E74"/>
    <w:rsid w:val="00725D6E"/>
    <w:rsid w:val="00750701"/>
    <w:rsid w:val="00766E03"/>
    <w:rsid w:val="0077441A"/>
    <w:rsid w:val="00781964"/>
    <w:rsid w:val="00793C11"/>
    <w:rsid w:val="007966CE"/>
    <w:rsid w:val="007C1B42"/>
    <w:rsid w:val="007D0800"/>
    <w:rsid w:val="007D6DBD"/>
    <w:rsid w:val="00801F54"/>
    <w:rsid w:val="008301DD"/>
    <w:rsid w:val="008465F3"/>
    <w:rsid w:val="00847A9E"/>
    <w:rsid w:val="00874647"/>
    <w:rsid w:val="00876478"/>
    <w:rsid w:val="008C37D8"/>
    <w:rsid w:val="008D5C43"/>
    <w:rsid w:val="008F11F1"/>
    <w:rsid w:val="009160C7"/>
    <w:rsid w:val="00927950"/>
    <w:rsid w:val="00946610"/>
    <w:rsid w:val="0095164B"/>
    <w:rsid w:val="0096046A"/>
    <w:rsid w:val="009704CB"/>
    <w:rsid w:val="009A1EB3"/>
    <w:rsid w:val="009A33F3"/>
    <w:rsid w:val="009B3AF8"/>
    <w:rsid w:val="009B4B40"/>
    <w:rsid w:val="009D277D"/>
    <w:rsid w:val="009D5A01"/>
    <w:rsid w:val="009E042C"/>
    <w:rsid w:val="009F328B"/>
    <w:rsid w:val="00A05442"/>
    <w:rsid w:val="00A2157F"/>
    <w:rsid w:val="00A2264E"/>
    <w:rsid w:val="00A31872"/>
    <w:rsid w:val="00A32B4E"/>
    <w:rsid w:val="00A4085E"/>
    <w:rsid w:val="00A53926"/>
    <w:rsid w:val="00A75246"/>
    <w:rsid w:val="00A774A5"/>
    <w:rsid w:val="00AA321A"/>
    <w:rsid w:val="00AA3A73"/>
    <w:rsid w:val="00AA3D18"/>
    <w:rsid w:val="00AB2A8C"/>
    <w:rsid w:val="00AC2373"/>
    <w:rsid w:val="00AC3157"/>
    <w:rsid w:val="00AD3D0D"/>
    <w:rsid w:val="00AF3757"/>
    <w:rsid w:val="00B350A5"/>
    <w:rsid w:val="00B408A6"/>
    <w:rsid w:val="00B44D77"/>
    <w:rsid w:val="00B50AD4"/>
    <w:rsid w:val="00B51A13"/>
    <w:rsid w:val="00B72F24"/>
    <w:rsid w:val="00B91B2D"/>
    <w:rsid w:val="00BA469E"/>
    <w:rsid w:val="00BC348B"/>
    <w:rsid w:val="00BE54ED"/>
    <w:rsid w:val="00C25B5D"/>
    <w:rsid w:val="00C340D3"/>
    <w:rsid w:val="00C73D0D"/>
    <w:rsid w:val="00C779F8"/>
    <w:rsid w:val="00C936FB"/>
    <w:rsid w:val="00C963E0"/>
    <w:rsid w:val="00CA4032"/>
    <w:rsid w:val="00CC51B9"/>
    <w:rsid w:val="00CD14C2"/>
    <w:rsid w:val="00CD7D18"/>
    <w:rsid w:val="00CE2D24"/>
    <w:rsid w:val="00CF7AE0"/>
    <w:rsid w:val="00D10206"/>
    <w:rsid w:val="00D14093"/>
    <w:rsid w:val="00D35F23"/>
    <w:rsid w:val="00D4253A"/>
    <w:rsid w:val="00D42A5C"/>
    <w:rsid w:val="00D44CDB"/>
    <w:rsid w:val="00D47191"/>
    <w:rsid w:val="00D77B85"/>
    <w:rsid w:val="00D802C9"/>
    <w:rsid w:val="00D82ECF"/>
    <w:rsid w:val="00D97A72"/>
    <w:rsid w:val="00DA7ECB"/>
    <w:rsid w:val="00DB1446"/>
    <w:rsid w:val="00DD0887"/>
    <w:rsid w:val="00DD212D"/>
    <w:rsid w:val="00E003B5"/>
    <w:rsid w:val="00E23582"/>
    <w:rsid w:val="00E35F82"/>
    <w:rsid w:val="00E40881"/>
    <w:rsid w:val="00E66198"/>
    <w:rsid w:val="00E871EE"/>
    <w:rsid w:val="00E932B1"/>
    <w:rsid w:val="00EC4202"/>
    <w:rsid w:val="00EC4383"/>
    <w:rsid w:val="00EF58DC"/>
    <w:rsid w:val="00F05F94"/>
    <w:rsid w:val="00F15922"/>
    <w:rsid w:val="00F22508"/>
    <w:rsid w:val="00F32B5E"/>
    <w:rsid w:val="00F37AFB"/>
    <w:rsid w:val="00F520D8"/>
    <w:rsid w:val="00F555BF"/>
    <w:rsid w:val="00F60356"/>
    <w:rsid w:val="00F6054D"/>
    <w:rsid w:val="00F70C34"/>
    <w:rsid w:val="00F81571"/>
    <w:rsid w:val="00F96F59"/>
    <w:rsid w:val="00FA59D5"/>
    <w:rsid w:val="00FA7B2A"/>
    <w:rsid w:val="00FB7061"/>
    <w:rsid w:val="00FB71FF"/>
    <w:rsid w:val="00FC475D"/>
    <w:rsid w:val="00FC58AB"/>
    <w:rsid w:val="00FD1105"/>
    <w:rsid w:val="00FD58D3"/>
    <w:rsid w:val="00FD7048"/>
    <w:rsid w:val="00FE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3E027"/>
  <w15:chartTrackingRefBased/>
  <w15:docId w15:val="{C6799AEE-2055-4316-ABC7-150A1ECA6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02B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715"/>
    <w:pPr>
      <w:keepNext/>
      <w:keepLines/>
      <w:spacing w:before="240" w:after="0"/>
      <w:jc w:val="both"/>
      <w:outlineLvl w:val="0"/>
    </w:pPr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67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35F23"/>
    <w:pPr>
      <w:outlineLvl w:val="2"/>
    </w:pPr>
    <w:rPr>
      <w:b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96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715"/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6715"/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5F23"/>
    <w:rPr>
      <w:rFonts w:asciiTheme="majorHAnsi" w:eastAsiaTheme="majorEastAsia" w:hAnsiTheme="majorHAnsi" w:cstheme="majorBidi"/>
      <w:bCs/>
      <w:color w:val="C45911" w:themeColor="accent2" w:themeShade="BF"/>
      <w:sz w:val="26"/>
      <w:szCs w:val="26"/>
    </w:rPr>
  </w:style>
  <w:style w:type="table" w:styleId="TableGrid">
    <w:name w:val="Table Grid"/>
    <w:basedOn w:val="TableNormal"/>
    <w:uiPriority w:val="39"/>
    <w:rsid w:val="001E1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340D3"/>
    <w:pPr>
      <w:spacing w:after="0" w:line="240" w:lineRule="auto"/>
    </w:pPr>
  </w:style>
  <w:style w:type="character" w:customStyle="1" w:styleId="uioutputtext">
    <w:name w:val="uioutputtext"/>
    <w:basedOn w:val="DefaultParagraphFont"/>
    <w:rsid w:val="00205FA8"/>
  </w:style>
  <w:style w:type="character" w:styleId="Hyperlink">
    <w:name w:val="Hyperlink"/>
    <w:rsid w:val="00A774A5"/>
    <w:rPr>
      <w:color w:val="0000FF"/>
      <w:u w:val="single"/>
    </w:rPr>
  </w:style>
  <w:style w:type="paragraph" w:customStyle="1" w:styleId="Letterbody">
    <w:name w:val="Letter body"/>
    <w:basedOn w:val="Normal"/>
    <w:rsid w:val="00A774A5"/>
    <w:pPr>
      <w:tabs>
        <w:tab w:val="left" w:pos="1701"/>
      </w:tabs>
      <w:spacing w:after="0" w:line="240" w:lineRule="auto"/>
      <w:jc w:val="both"/>
    </w:pPr>
    <w:rPr>
      <w:rFonts w:eastAsia="Times New Roman" w:cs="Times New Roman"/>
      <w:sz w:val="24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466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46610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781964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0333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7488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54822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7458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21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80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9035098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4460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8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58239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6939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28776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201641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41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4827310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115376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8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67785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8007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2683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315375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1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61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8732086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55478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64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9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6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5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2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6301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52990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3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06105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46262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38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09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255508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9282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9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9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3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6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8937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80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6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1739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16077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72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82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89396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77917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1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8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2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s://www.gov.uk/appeal-planning-decision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mailto:developmentmanagement@wiltshire.gov.uk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salesforceId:216c57f8-f88a-477b-b770-3ff417703591</dc:subject>
  <dc:creator>Philip Skill</dc:creator>
  <keywords/>
  <dc:description/>
  <lastModifiedBy>Chivers, Lee</lastModifiedBy>
  <revision>8</revision>
  <dcterms:created xsi:type="dcterms:W3CDTF">2025-04-09T14:46:00.0000000Z</dcterms:created>
  <dcterms:modified xsi:type="dcterms:W3CDTF">2025-08-27T16:09:00.0000000Z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DocumentId">
    <vt:lpwstr>069Q300000KS4BdIAL</vt:lpwstr>
  </property>
</Properties>
</file>