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Planning (Listed Building and Conservation Areas)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Listed building consent - Approve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PL/2025/07908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05/12/2025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The National Trust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Tisbury Hub, Place Farm Courtyard, Court Street, Tisbury, Wiltshire, SP3 6LW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Remove and reinstate ceiling and cornice to allow timber lintel replacement and repairs to floor structure in the Dining and Queen Anne Rooms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Avebury Manor, High Street, Avebury, Marlborough, SN8 1RF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4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3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2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4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3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5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Relationship Id="rId14" Type="http://schemas.openxmlformats.org/officeDocument/2006/relationships/aFChunk" Target="/word/embeddings/file5.html" /><Relationship Id="rId15" Type="http://schemas.openxmlformats.org/officeDocument/2006/relationships/aFChunk" Target="/word/embeddings/file6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salesforceId:34516800-b251-4aa8-8189-842edb1b4210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069Q300000KQZLCIA5</vt:lpwstr>
  </property>
</Properties>
</file>