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1935B" w14:textId="7DAB69CC"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548EBFEE"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058526D2" w14:textId="77777777" w:rsidR="00353313" w:rsidRDefault="00C94D9F" w:rsidP="00DA1B44">
      <w:pPr>
        <w:spacing w:line="276" w:lineRule="auto"/>
      </w:pPr>
      <w:r>
        <w:rPr>
          <w:rFonts w:ascii="Arial" w:eastAsia="Arial" w:hAnsi="Arial" w:cs="Arial"/>
          <w:sz w:val="22"/>
          <w:szCs w:val="22"/>
        </w:rPr>
        <w:t> </w:t>
      </w:r>
    </w:p>
    <w:p w14:paraId="0D9C32E1"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35F34A42" w14:textId="77777777" w:rsidTr="00FE1C7D">
        <w:trPr>
          <w:trHeight w:val="288"/>
        </w:trPr>
        <w:tc>
          <w:tcPr>
            <w:tcW w:w="4219" w:type="dxa"/>
          </w:tcPr>
          <w:p w14:paraId="3C588F98"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2C899A5A" w14:textId="5CF29E38"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PL/2025/08753</w:t>
            </w:r>
          </w:p>
        </w:tc>
      </w:tr>
      <w:tr w:rsidR="00FE1C7D" w14:paraId="755EE2F0" w14:textId="77777777" w:rsidTr="00FE1C7D">
        <w:trPr>
          <w:trHeight w:val="288"/>
        </w:trPr>
        <w:tc>
          <w:tcPr>
            <w:tcW w:w="4219" w:type="dxa"/>
          </w:tcPr>
          <w:p w14:paraId="51749E77"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01F028EE" w14:textId="2086AB4E"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09040959" w14:textId="77777777" w:rsidTr="00FE1C7D">
        <w:trPr>
          <w:trHeight w:val="288"/>
        </w:trPr>
        <w:tc>
          <w:tcPr>
            <w:tcW w:w="4219" w:type="dxa"/>
          </w:tcPr>
          <w:p w14:paraId="5434FF0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1028D1C4" w14:textId="07B39FDC"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East Farm, Chitterne, Wiltshire, BA12 0LN</w:t>
            </w:r>
          </w:p>
        </w:tc>
      </w:tr>
      <w:tr w:rsidR="00FE1C7D" w14:paraId="30DF944E" w14:textId="77777777" w:rsidTr="00FE1C7D">
        <w:trPr>
          <w:trHeight w:val="288"/>
        </w:trPr>
        <w:tc>
          <w:tcPr>
            <w:tcW w:w="4219" w:type="dxa"/>
          </w:tcPr>
          <w:p w14:paraId="7AE75732"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18091E64" w14:textId="47950EFA"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for proposed agricultural building</w:t>
            </w:r>
          </w:p>
        </w:tc>
      </w:tr>
      <w:tr w:rsidR="00FE1C7D" w14:paraId="4663B296" w14:textId="77777777" w:rsidTr="00FE1C7D">
        <w:trPr>
          <w:trHeight w:val="288"/>
        </w:trPr>
        <w:tc>
          <w:tcPr>
            <w:tcW w:w="4219" w:type="dxa"/>
          </w:tcPr>
          <w:p w14:paraId="0C495419"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6852AA7F" w14:textId="309161C8"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7099DE7A" w14:textId="3A87FA5A" w:rsidR="00353313" w:rsidRDefault="00353313" w:rsidP="00DA1B44">
      <w:pPr>
        <w:spacing w:line="276" w:lineRule="auto"/>
        <w:rPr>
          <w:rFonts w:ascii="Arial" w:eastAsia="Arial" w:hAnsi="Arial" w:cs="Arial"/>
          <w:sz w:val="22"/>
          <w:szCs w:val="22"/>
        </w:rPr>
      </w:pPr>
    </w:p>
    <w:p w14:paraId="3AA4A1E1" w14:textId="08778608" w:rsidR="00353313" w:rsidRDefault="00C94D9F" w:rsidP="00DA1B44">
      <w:pPr>
        <w:spacing w:line="276" w:lineRule="auto"/>
        <w:rPr>
          <w:sz w:val="22"/>
          <w:szCs w:val="22"/>
        </w:rPr>
      </w:pPr>
      <w:r>
        <w:rPr>
          <w:rFonts w:ascii="Arial" w:eastAsia="Arial" w:hAnsi="Arial" w:cs="Arial"/>
          <w:sz w:val="22"/>
          <w:szCs w:val="22"/>
        </w:rPr>
        <w:t> </w:t>
      </w:r>
    </w:p>
    <w:p w14:paraId="163ADD67" w14:textId="42E65A2A" w:rsidR="00353313" w:rsidRDefault="003614C1" w:rsidP="00DA1B44">
      <w:pPr>
        <w:pStyle w:val="Heading2"/>
      </w:pPr>
      <w:r w:rsidRPr="003614C1">
        <w:t>SITE DESCRIPTION</w:t>
      </w:r>
      <w:r w:rsidR="006D7761">
        <w:t>/CONTEXT</w:t>
      </w:r>
    </w:p>
    <w:p w14:paraId="5850870C" w14:textId="77777777" w:rsidR="00470AC1" w:rsidRDefault="00470AC1" w:rsidP="00DA1B44">
      <w:pPr>
        <w:spacing w:line="276" w:lineRule="auto"/>
        <w:jc w:val="both"/>
        <w:rPr>
          <w:rFonts w:ascii="Arial" w:hAnsi="Arial" w:cs="Arial"/>
          <w:color w:val="FF0000"/>
          <w:sz w:val="22"/>
          <w:szCs w:val="22"/>
        </w:rPr>
      </w:pPr>
    </w:p>
    <w:p w14:paraId="7F3E986C" w14:textId="30F6EBFF" w:rsidR="00156955" w:rsidRPr="000906D9" w:rsidRDefault="009C64EA" w:rsidP="00123355">
      <w:pPr>
        <w:spacing w:line="276" w:lineRule="auto"/>
        <w:ind w:right="-663"/>
        <w:jc w:val="both"/>
        <w:rPr>
          <w:rFonts w:ascii="Arial" w:hAnsi="Arial" w:cs="Arial"/>
          <w:color w:val="000000" w:themeColor="text1"/>
          <w:sz w:val="22"/>
          <w:szCs w:val="22"/>
        </w:rPr>
      </w:pPr>
      <w:r>
        <w:rPr>
          <w:rFonts w:ascii="Arial" w:hAnsi="Arial" w:cs="Arial"/>
          <w:color w:val="000000" w:themeColor="text1"/>
          <w:sz w:val="22"/>
          <w:szCs w:val="22"/>
        </w:rPr>
        <w:t xml:space="preserve">The application relates to a parcel of land which forms part of east Farm in </w:t>
      </w:r>
      <w:r w:rsidR="000906D9">
        <w:rPr>
          <w:rFonts w:ascii="Arial" w:hAnsi="Arial" w:cs="Arial"/>
          <w:color w:val="000000" w:themeColor="text1"/>
          <w:sz w:val="22"/>
          <w:szCs w:val="22"/>
        </w:rPr>
        <w:t>C</w:t>
      </w:r>
      <w:r>
        <w:rPr>
          <w:rFonts w:ascii="Arial" w:hAnsi="Arial" w:cs="Arial"/>
          <w:color w:val="000000" w:themeColor="text1"/>
          <w:sz w:val="22"/>
          <w:szCs w:val="22"/>
        </w:rPr>
        <w:t xml:space="preserve">hitterne, Wiltshire. The site is located immediately to the </w:t>
      </w:r>
      <w:r w:rsidR="000906D9">
        <w:rPr>
          <w:rFonts w:ascii="Arial" w:hAnsi="Arial" w:cs="Arial"/>
          <w:color w:val="000000" w:themeColor="text1"/>
          <w:sz w:val="22"/>
          <w:szCs w:val="22"/>
        </w:rPr>
        <w:t>north of a wooded area and is accessed via a track which runs along the eastern boundary of the site. To the north and west lies open fields.</w:t>
      </w:r>
    </w:p>
    <w:p w14:paraId="0BB70C8E" w14:textId="77777777" w:rsidR="00353313" w:rsidRDefault="00C94D9F" w:rsidP="00DA1B44">
      <w:pPr>
        <w:spacing w:line="276" w:lineRule="auto"/>
        <w:jc w:val="both"/>
        <w:rPr>
          <w:sz w:val="22"/>
          <w:szCs w:val="22"/>
        </w:rPr>
      </w:pPr>
      <w:r>
        <w:rPr>
          <w:rFonts w:ascii="Arial" w:eastAsia="Arial" w:hAnsi="Arial" w:cs="Arial"/>
          <w:sz w:val="22"/>
          <w:szCs w:val="22"/>
        </w:rPr>
        <w:t> </w:t>
      </w:r>
    </w:p>
    <w:p w14:paraId="7280EA19" w14:textId="66DCC09B"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15A948E5" w14:textId="77777777" w:rsidR="009B77E1" w:rsidRDefault="009B77E1" w:rsidP="00DA1B44">
      <w:pPr>
        <w:spacing w:line="276" w:lineRule="auto"/>
        <w:jc w:val="both"/>
        <w:rPr>
          <w:rFonts w:ascii="Arial" w:eastAsia="Arial" w:hAnsi="Arial" w:cs="Arial"/>
          <w:b/>
          <w:bCs/>
          <w:sz w:val="22"/>
          <w:szCs w:val="22"/>
        </w:rPr>
      </w:pPr>
    </w:p>
    <w:p w14:paraId="6000F0EA" w14:textId="0F03DCC1" w:rsidR="006C545B" w:rsidRPr="00683AC6" w:rsidRDefault="006C545B" w:rsidP="006C545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seeks </w:t>
      </w:r>
      <w:r w:rsidR="00A34CDC">
        <w:rPr>
          <w:rFonts w:ascii="Arial" w:hAnsi="Arial" w:cs="Arial"/>
          <w:color w:val="000000" w:themeColor="text1"/>
          <w:sz w:val="22"/>
          <w:szCs w:val="22"/>
        </w:rPr>
        <w:t>consent for</w:t>
      </w:r>
      <w:r>
        <w:rPr>
          <w:rFonts w:ascii="Arial" w:hAnsi="Arial" w:cs="Arial"/>
          <w:color w:val="000000" w:themeColor="text1"/>
          <w:sz w:val="22"/>
          <w:szCs w:val="22"/>
        </w:rPr>
        <w:t xml:space="preserve"> </w:t>
      </w:r>
      <w:r w:rsidR="00A34CDC">
        <w:rPr>
          <w:rFonts w:ascii="Arial" w:hAnsi="Arial" w:cs="Arial"/>
          <w:color w:val="000000" w:themeColor="text1"/>
          <w:sz w:val="22"/>
          <w:szCs w:val="22"/>
        </w:rPr>
        <w:t xml:space="preserve">the erection of a </w:t>
      </w:r>
      <w:r w:rsidR="00962CAA">
        <w:rPr>
          <w:rFonts w:ascii="Arial" w:hAnsi="Arial" w:cs="Arial"/>
          <w:color w:val="000000" w:themeColor="text1"/>
          <w:sz w:val="22"/>
          <w:szCs w:val="22"/>
        </w:rPr>
        <w:t>straw barn and stone apron</w:t>
      </w:r>
      <w:r>
        <w:rPr>
          <w:rFonts w:ascii="Arial" w:hAnsi="Arial" w:cs="Arial"/>
          <w:color w:val="000000" w:themeColor="text1"/>
          <w:sz w:val="22"/>
          <w:szCs w:val="22"/>
        </w:rPr>
        <w:t xml:space="preserve">. The agricultural building would be rectangular in shape, comprising a floor area of 630 square metres and sitting at approximately 11.2 metres in height. </w:t>
      </w:r>
      <w:r w:rsidR="005B5776">
        <w:rPr>
          <w:rFonts w:ascii="Arial" w:hAnsi="Arial" w:cs="Arial"/>
          <w:color w:val="000000" w:themeColor="text1"/>
          <w:sz w:val="22"/>
          <w:szCs w:val="22"/>
        </w:rPr>
        <w:t>It would have a shallow-pitched</w:t>
      </w:r>
      <w:r w:rsidR="007860EA">
        <w:rPr>
          <w:rFonts w:ascii="Arial" w:hAnsi="Arial" w:cs="Arial"/>
          <w:color w:val="000000" w:themeColor="text1"/>
          <w:sz w:val="22"/>
          <w:szCs w:val="22"/>
        </w:rPr>
        <w:t xml:space="preserve"> </w:t>
      </w:r>
      <w:r w:rsidR="005B5776">
        <w:rPr>
          <w:rFonts w:ascii="Arial" w:hAnsi="Arial" w:cs="Arial"/>
          <w:color w:val="000000" w:themeColor="text1"/>
          <w:sz w:val="22"/>
          <w:szCs w:val="22"/>
        </w:rPr>
        <w:t>roof</w:t>
      </w:r>
      <w:r w:rsidR="00002923">
        <w:rPr>
          <w:rFonts w:ascii="Arial" w:hAnsi="Arial" w:cs="Arial"/>
          <w:color w:val="000000" w:themeColor="text1"/>
          <w:sz w:val="22"/>
          <w:szCs w:val="22"/>
        </w:rPr>
        <w:t xml:space="preserve"> with all four sides left open </w:t>
      </w:r>
      <w:r w:rsidR="009C75D0">
        <w:rPr>
          <w:rFonts w:ascii="Arial" w:hAnsi="Arial" w:cs="Arial"/>
          <w:color w:val="000000" w:themeColor="text1"/>
          <w:sz w:val="22"/>
          <w:szCs w:val="22"/>
        </w:rPr>
        <w:t>besides the frame supports and a small section of coated steel sheeting within the gable ends. The roof would consist of fibre cement roof sheeting.</w:t>
      </w:r>
      <w:r w:rsidR="00C8650D">
        <w:rPr>
          <w:rFonts w:ascii="Arial" w:hAnsi="Arial" w:cs="Arial"/>
          <w:color w:val="000000" w:themeColor="text1"/>
          <w:sz w:val="22"/>
          <w:szCs w:val="22"/>
        </w:rPr>
        <w:t xml:space="preserve"> </w:t>
      </w:r>
      <w:r w:rsidR="009C75D0">
        <w:rPr>
          <w:rFonts w:ascii="Arial" w:hAnsi="Arial" w:cs="Arial"/>
          <w:color w:val="000000" w:themeColor="text1"/>
          <w:sz w:val="22"/>
          <w:szCs w:val="22"/>
        </w:rPr>
        <w:t>The building’s</w:t>
      </w:r>
      <w:r w:rsidR="00C8650D">
        <w:rPr>
          <w:rFonts w:ascii="Arial" w:hAnsi="Arial" w:cs="Arial"/>
          <w:color w:val="000000" w:themeColor="text1"/>
          <w:sz w:val="22"/>
          <w:szCs w:val="22"/>
        </w:rPr>
        <w:t xml:space="preserve"> intended use would be for the storage of straw. </w:t>
      </w:r>
    </w:p>
    <w:p w14:paraId="00303204" w14:textId="77777777" w:rsidR="006C545B" w:rsidRPr="0084000A" w:rsidRDefault="006C545B" w:rsidP="00DA1B44">
      <w:pPr>
        <w:spacing w:line="276" w:lineRule="auto"/>
        <w:jc w:val="both"/>
        <w:rPr>
          <w:rFonts w:ascii="Arial" w:eastAsia="Arial" w:hAnsi="Arial" w:cs="Arial"/>
          <w:sz w:val="22"/>
          <w:szCs w:val="22"/>
        </w:rPr>
      </w:pPr>
    </w:p>
    <w:p w14:paraId="2E8765C4" w14:textId="087ED17F" w:rsidR="00383D3A" w:rsidRPr="00EE7758" w:rsidRDefault="0084000A" w:rsidP="00DA1B44">
      <w:pPr>
        <w:spacing w:line="276" w:lineRule="auto"/>
        <w:jc w:val="both"/>
        <w:rPr>
          <w:rFonts w:ascii="Arial" w:eastAsia="Arial" w:hAnsi="Arial" w:cs="Arial"/>
          <w:sz w:val="22"/>
          <w:szCs w:val="22"/>
        </w:rPr>
      </w:pPr>
      <w:r w:rsidRPr="0084000A">
        <w:rPr>
          <w:rFonts w:ascii="Arial" w:eastAsia="Arial" w:hAnsi="Arial" w:cs="Arial"/>
          <w:sz w:val="22"/>
          <w:szCs w:val="22"/>
        </w:rPr>
        <w:t xml:space="preserve">The </w:t>
      </w:r>
      <w:r w:rsidR="00733F5D">
        <w:rPr>
          <w:rFonts w:ascii="Arial" w:eastAsia="Arial" w:hAnsi="Arial" w:cs="Arial"/>
          <w:sz w:val="22"/>
          <w:szCs w:val="22"/>
        </w:rPr>
        <w:t>concrete apron would</w:t>
      </w:r>
      <w:r w:rsidR="00BA243A">
        <w:rPr>
          <w:rFonts w:ascii="Arial" w:eastAsia="Arial" w:hAnsi="Arial" w:cs="Arial"/>
          <w:sz w:val="22"/>
          <w:szCs w:val="22"/>
        </w:rPr>
        <w:t xml:space="preserve"> wrap around the northern and southern elevations of the building, adjoining with the </w:t>
      </w:r>
      <w:r w:rsidR="00820913">
        <w:rPr>
          <w:rFonts w:ascii="Arial" w:eastAsia="Arial" w:hAnsi="Arial" w:cs="Arial"/>
          <w:sz w:val="22"/>
          <w:szCs w:val="22"/>
        </w:rPr>
        <w:t>track to the east,</w:t>
      </w:r>
      <w:r w:rsidR="00BA243A">
        <w:rPr>
          <w:rFonts w:ascii="Arial" w:eastAsia="Arial" w:hAnsi="Arial" w:cs="Arial"/>
          <w:sz w:val="22"/>
          <w:szCs w:val="22"/>
        </w:rPr>
        <w:t xml:space="preserve"> covering</w:t>
      </w:r>
      <w:r w:rsidR="00733F5D">
        <w:rPr>
          <w:rFonts w:ascii="Arial" w:eastAsia="Arial" w:hAnsi="Arial" w:cs="Arial"/>
          <w:sz w:val="22"/>
          <w:szCs w:val="22"/>
        </w:rPr>
        <w:t xml:space="preserve"> approximately </w:t>
      </w:r>
      <w:r w:rsidR="00BA243A">
        <w:rPr>
          <w:rFonts w:ascii="Arial" w:eastAsia="Arial" w:hAnsi="Arial" w:cs="Arial"/>
          <w:sz w:val="22"/>
          <w:szCs w:val="22"/>
        </w:rPr>
        <w:t>8</w:t>
      </w:r>
      <w:r w:rsidR="0033390C">
        <w:rPr>
          <w:rFonts w:ascii="Arial" w:eastAsia="Arial" w:hAnsi="Arial" w:cs="Arial"/>
          <w:sz w:val="22"/>
          <w:szCs w:val="22"/>
        </w:rPr>
        <w:t>60</w:t>
      </w:r>
      <w:r w:rsidR="00BA243A">
        <w:rPr>
          <w:rFonts w:ascii="Arial" w:eastAsia="Arial" w:hAnsi="Arial" w:cs="Arial"/>
          <w:sz w:val="22"/>
          <w:szCs w:val="22"/>
        </w:rPr>
        <w:t xml:space="preserve"> square metres.</w:t>
      </w:r>
      <w:r w:rsidR="00820913">
        <w:rPr>
          <w:rFonts w:ascii="Arial" w:eastAsia="Arial" w:hAnsi="Arial" w:cs="Arial"/>
          <w:sz w:val="22"/>
          <w:szCs w:val="22"/>
        </w:rPr>
        <w:t xml:space="preserve"> </w:t>
      </w:r>
      <w:r w:rsidR="00D23F06">
        <w:rPr>
          <w:rFonts w:ascii="Arial" w:eastAsia="Arial" w:hAnsi="Arial" w:cs="Arial"/>
          <w:sz w:val="22"/>
          <w:szCs w:val="22"/>
        </w:rPr>
        <w:t xml:space="preserve">The total area </w:t>
      </w:r>
      <w:r w:rsidR="00EE7758">
        <w:rPr>
          <w:rFonts w:ascii="Arial" w:eastAsia="Arial" w:hAnsi="Arial" w:cs="Arial"/>
          <w:sz w:val="22"/>
          <w:szCs w:val="22"/>
        </w:rPr>
        <w:t>of the proposed development would be 1,490 square metres.</w:t>
      </w:r>
    </w:p>
    <w:p w14:paraId="6F04257C" w14:textId="77777777" w:rsidR="00156955" w:rsidRDefault="00156955" w:rsidP="00DA1B44">
      <w:pPr>
        <w:spacing w:line="276" w:lineRule="auto"/>
        <w:jc w:val="both"/>
        <w:rPr>
          <w:rFonts w:ascii="Arial" w:eastAsia="Arial" w:hAnsi="Arial" w:cs="Arial"/>
          <w:b/>
          <w:bCs/>
          <w:sz w:val="22"/>
          <w:szCs w:val="22"/>
        </w:rPr>
      </w:pPr>
    </w:p>
    <w:p w14:paraId="4C467219" w14:textId="621A25F3" w:rsidR="00353313" w:rsidRDefault="00156955" w:rsidP="00DA1B44">
      <w:pPr>
        <w:pStyle w:val="Heading2"/>
      </w:pPr>
      <w:r>
        <w:t>RELEVANT PLANNING HISTORY </w:t>
      </w:r>
    </w:p>
    <w:p w14:paraId="28C67245" w14:textId="75572BF5" w:rsidR="00AA38E5" w:rsidRDefault="00AA38E5" w:rsidP="00DA1B44">
      <w:pPr>
        <w:spacing w:line="276" w:lineRule="auto"/>
        <w:jc w:val="both"/>
        <w:rPr>
          <w:sz w:val="22"/>
          <w:szCs w:val="22"/>
        </w:rPr>
      </w:pPr>
    </w:p>
    <w:p w14:paraId="159C28BC" w14:textId="4E24DCC2" w:rsidR="000F3482" w:rsidRPr="006816D8" w:rsidRDefault="006816D8" w:rsidP="00DA1B44">
      <w:pPr>
        <w:spacing w:line="276" w:lineRule="auto"/>
        <w:jc w:val="both"/>
        <w:rPr>
          <w:rFonts w:ascii="Arial" w:eastAsia="Arial" w:hAnsi="Arial" w:cs="Arial"/>
          <w:sz w:val="22"/>
          <w:szCs w:val="22"/>
        </w:rPr>
      </w:pPr>
      <w:r w:rsidRPr="006816D8">
        <w:rPr>
          <w:rFonts w:ascii="Arial" w:eastAsia="Arial" w:hAnsi="Arial" w:cs="Arial"/>
          <w:sz w:val="22"/>
          <w:szCs w:val="22"/>
        </w:rPr>
        <w:t>No relevant planning history.</w:t>
      </w:r>
    </w:p>
    <w:p w14:paraId="152B7752" w14:textId="77777777" w:rsidR="009F69B1" w:rsidRDefault="009F69B1" w:rsidP="00DA1B44">
      <w:pPr>
        <w:spacing w:line="276" w:lineRule="auto"/>
        <w:jc w:val="both"/>
        <w:rPr>
          <w:rFonts w:ascii="Arial" w:hAnsi="Arial" w:cs="Arial"/>
          <w:b/>
          <w:bCs/>
          <w:sz w:val="22"/>
          <w:szCs w:val="22"/>
        </w:rPr>
      </w:pPr>
    </w:p>
    <w:p w14:paraId="469725BB" w14:textId="48719C3B"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2A856A7A"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3DD5E070" w14:textId="77777777" w:rsidR="002A7B01" w:rsidRPr="00383A91" w:rsidRDefault="002A7B01" w:rsidP="00DA1B44">
      <w:pPr>
        <w:spacing w:line="276" w:lineRule="auto"/>
        <w:jc w:val="both"/>
        <w:rPr>
          <w:rFonts w:ascii="Arial" w:eastAsia="Arial" w:hAnsi="Arial" w:cs="Arial"/>
          <w:sz w:val="22"/>
          <w:szCs w:val="22"/>
        </w:rPr>
      </w:pPr>
    </w:p>
    <w:p w14:paraId="0989D7C7"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0827A292" w14:textId="77777777" w:rsidR="009F6758" w:rsidRPr="00FB48E9" w:rsidRDefault="009F6758" w:rsidP="00DA1B44">
      <w:pPr>
        <w:spacing w:line="276" w:lineRule="auto"/>
        <w:jc w:val="both"/>
        <w:rPr>
          <w:rFonts w:ascii="Arial" w:hAnsi="Arial" w:cs="Arial"/>
          <w:sz w:val="22"/>
          <w:szCs w:val="22"/>
        </w:rPr>
      </w:pPr>
    </w:p>
    <w:p w14:paraId="73947422"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erection, extension, or alteration of a </w:t>
      </w:r>
      <w:proofErr w:type="gramStart"/>
      <w:r w:rsidRPr="00FB48E9">
        <w:rPr>
          <w:rFonts w:ascii="Arial" w:hAnsi="Arial" w:cs="Arial"/>
          <w:sz w:val="22"/>
          <w:szCs w:val="22"/>
        </w:rPr>
        <w:t>building;</w:t>
      </w:r>
      <w:proofErr w:type="gramEnd"/>
    </w:p>
    <w:p w14:paraId="213825EE"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 xml:space="preserve">The formation or alteration of a private </w:t>
      </w:r>
      <w:proofErr w:type="gramStart"/>
      <w:r w:rsidRPr="00FB48E9">
        <w:rPr>
          <w:rFonts w:ascii="Arial" w:hAnsi="Arial" w:cs="Arial"/>
          <w:sz w:val="22"/>
          <w:szCs w:val="22"/>
        </w:rPr>
        <w:t>way;</w:t>
      </w:r>
      <w:proofErr w:type="gramEnd"/>
    </w:p>
    <w:p w14:paraId="0213CC65"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lastRenderedPageBreak/>
        <w:t>Excavations or the deposit of waste material (where the relevant area exceeds 0.5 hectares</w:t>
      </w:r>
      <w:proofErr w:type="gramStart"/>
      <w:r w:rsidRPr="00FB48E9">
        <w:rPr>
          <w:rFonts w:ascii="Arial" w:hAnsi="Arial" w:cs="Arial"/>
          <w:sz w:val="22"/>
          <w:szCs w:val="22"/>
        </w:rPr>
        <w:t>);</w:t>
      </w:r>
      <w:proofErr w:type="gramEnd"/>
    </w:p>
    <w:p w14:paraId="4C94E342"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4DC84D75" w14:textId="5091F92A"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601910F5"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3CAC802A" w14:textId="77777777" w:rsidR="005F442C" w:rsidRPr="00FB48E9" w:rsidRDefault="005F442C" w:rsidP="00DA1B44">
      <w:pPr>
        <w:spacing w:line="276" w:lineRule="auto"/>
        <w:jc w:val="both"/>
        <w:rPr>
          <w:rFonts w:ascii="Arial" w:hAnsi="Arial" w:cs="Arial"/>
          <w:sz w:val="22"/>
          <w:szCs w:val="22"/>
        </w:rPr>
      </w:pPr>
    </w:p>
    <w:p w14:paraId="40BD9A15"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design, and external appearance of the </w:t>
      </w:r>
      <w:proofErr w:type="gramStart"/>
      <w:r w:rsidRPr="00FB48E9">
        <w:rPr>
          <w:rFonts w:ascii="Arial" w:hAnsi="Arial" w:cs="Arial"/>
          <w:sz w:val="22"/>
          <w:szCs w:val="22"/>
        </w:rPr>
        <w:t>building;</w:t>
      </w:r>
      <w:proofErr w:type="gramEnd"/>
    </w:p>
    <w:p w14:paraId="44CCF4C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and means of construction of the private </w:t>
      </w:r>
      <w:proofErr w:type="gramStart"/>
      <w:r w:rsidRPr="00FB48E9">
        <w:rPr>
          <w:rFonts w:ascii="Arial" w:hAnsi="Arial" w:cs="Arial"/>
          <w:sz w:val="22"/>
          <w:szCs w:val="22"/>
        </w:rPr>
        <w:t>way;</w:t>
      </w:r>
      <w:proofErr w:type="gramEnd"/>
    </w:p>
    <w:p w14:paraId="05D6D494"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 xml:space="preserve">The siting of the excavation or </w:t>
      </w:r>
      <w:proofErr w:type="gramStart"/>
      <w:r w:rsidRPr="00FB48E9">
        <w:rPr>
          <w:rFonts w:ascii="Arial" w:hAnsi="Arial" w:cs="Arial"/>
          <w:sz w:val="22"/>
          <w:szCs w:val="22"/>
        </w:rPr>
        <w:t>deposit;</w:t>
      </w:r>
      <w:proofErr w:type="gramEnd"/>
    </w:p>
    <w:p w14:paraId="1DA5EF49"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2EFAA1AC" w14:textId="77777777" w:rsidR="005F442C" w:rsidRPr="009F69B1" w:rsidRDefault="005F442C" w:rsidP="00DA1B44">
      <w:pPr>
        <w:spacing w:line="276" w:lineRule="auto"/>
        <w:jc w:val="both"/>
        <w:rPr>
          <w:rFonts w:ascii="Arial" w:hAnsi="Arial" w:cs="Arial"/>
          <w:b/>
          <w:bCs/>
          <w:sz w:val="22"/>
          <w:szCs w:val="22"/>
        </w:rPr>
      </w:pPr>
    </w:p>
    <w:p w14:paraId="5D76D485" w14:textId="380F5C94" w:rsidR="00353313" w:rsidRPr="00430CFA" w:rsidRDefault="00E44658" w:rsidP="00DA1B44">
      <w:pPr>
        <w:pStyle w:val="Heading2"/>
        <w:rPr>
          <w:color w:val="ED0000"/>
        </w:rPr>
      </w:pPr>
      <w:r>
        <w:t>ASSESSMENT</w:t>
      </w:r>
    </w:p>
    <w:p w14:paraId="1D8CF90E"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29B29D95" w14:textId="7BCC98F9" w:rsidR="00004756" w:rsidRDefault="00B42AF1" w:rsidP="00A34CDC">
      <w:pPr>
        <w:spacing w:line="276" w:lineRule="auto"/>
        <w:jc w:val="both"/>
        <w:rPr>
          <w:rFonts w:ascii="Arial" w:eastAsia="Arial" w:hAnsi="Arial" w:cs="Arial"/>
          <w:color w:val="000000" w:themeColor="text1"/>
          <w:sz w:val="22"/>
          <w:szCs w:val="22"/>
        </w:rPr>
      </w:pPr>
      <w:r w:rsidRPr="00B42AF1">
        <w:rPr>
          <w:rFonts w:ascii="Arial" w:eastAsia="Arial" w:hAnsi="Arial" w:cs="Arial"/>
          <w:color w:val="000000" w:themeColor="text1"/>
          <w:sz w:val="22"/>
          <w:szCs w:val="22"/>
          <w:u w:val="single"/>
        </w:rPr>
        <w:t>Does the Proposal Qualify as Permitted Development?</w:t>
      </w:r>
    </w:p>
    <w:p w14:paraId="1C50CB55" w14:textId="77777777" w:rsidR="00A34CDC" w:rsidRDefault="00A34CDC" w:rsidP="00A34CDC">
      <w:pPr>
        <w:spacing w:line="276" w:lineRule="auto"/>
        <w:jc w:val="both"/>
        <w:rPr>
          <w:rFonts w:ascii="Arial" w:eastAsia="Arial" w:hAnsi="Arial" w:cs="Arial"/>
          <w:i/>
          <w:iCs/>
          <w:color w:val="ED0000"/>
          <w:sz w:val="22"/>
          <w:szCs w:val="22"/>
        </w:rPr>
      </w:pPr>
    </w:p>
    <w:p w14:paraId="4F177225" w14:textId="2EE21A81" w:rsidR="00F01224" w:rsidRDefault="00F01224" w:rsidP="00DA1B44">
      <w:pPr>
        <w:spacing w:line="276" w:lineRule="auto"/>
        <w:jc w:val="both"/>
        <w:rPr>
          <w:rFonts w:ascii="Arial" w:eastAsia="Arial" w:hAnsi="Arial" w:cs="Arial"/>
          <w:color w:val="000000" w:themeColor="text1"/>
          <w:sz w:val="22"/>
          <w:szCs w:val="22"/>
        </w:rPr>
      </w:pPr>
      <w:bookmarkStart w:id="0" w:name="_41aedd51_4132_404d_8cd3_175b0a588d85"/>
      <w:bookmarkEnd w:id="0"/>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200B36A9"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1C6CCB55" w14:textId="45DE468C" w:rsidR="00017DB2" w:rsidRPr="00017DB2"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2385D46C" w14:textId="77777777" w:rsidR="00FB48E9" w:rsidRPr="00FB48E9" w:rsidRDefault="00FB48E9" w:rsidP="00DA1B44">
      <w:pPr>
        <w:spacing w:line="276" w:lineRule="auto"/>
        <w:ind w:left="720"/>
        <w:jc w:val="both"/>
        <w:rPr>
          <w:rFonts w:ascii="Arial" w:hAnsi="Arial" w:cs="Arial"/>
          <w:sz w:val="22"/>
          <w:szCs w:val="22"/>
        </w:rPr>
      </w:pPr>
    </w:p>
    <w:p w14:paraId="235F2FC9" w14:textId="5B32780D" w:rsidR="00B5475A" w:rsidRPr="007860EA" w:rsidRDefault="00B5475A" w:rsidP="007860EA">
      <w:pPr>
        <w:jc w:val="both"/>
        <w:rPr>
          <w:rFonts w:ascii="Arial" w:hAnsi="Arial" w:cs="Arial"/>
          <w:color w:val="000000"/>
          <w:sz w:val="22"/>
          <w:szCs w:val="22"/>
        </w:rPr>
      </w:pPr>
      <w:r w:rsidRPr="007860EA">
        <w:rPr>
          <w:rFonts w:ascii="Arial" w:hAnsi="Arial" w:cs="Arial"/>
          <w:color w:val="000000"/>
          <w:sz w:val="22"/>
          <w:szCs w:val="22"/>
        </w:rPr>
        <w:t xml:space="preserve">The site is set within open </w:t>
      </w:r>
      <w:r w:rsidR="001F365F" w:rsidRPr="007860EA">
        <w:rPr>
          <w:rFonts w:ascii="Arial" w:hAnsi="Arial" w:cs="Arial"/>
          <w:color w:val="000000"/>
          <w:sz w:val="22"/>
          <w:szCs w:val="22"/>
        </w:rPr>
        <w:t>countryside,</w:t>
      </w:r>
      <w:r w:rsidRPr="007860EA">
        <w:rPr>
          <w:rFonts w:ascii="Arial" w:hAnsi="Arial" w:cs="Arial"/>
          <w:color w:val="000000"/>
          <w:sz w:val="22"/>
          <w:szCs w:val="22"/>
        </w:rPr>
        <w:t xml:space="preserve"> and it is not a ‘protected countryside’ such as being located within the National Landscape. While the building would be located relatively close to a bridleway to the east (CHIT13) and a bridleway to the south (CHIT14), views would be blocked by an area of woodland immediately to the south of the property and a strip of trees to the east. To the north and west </w:t>
      </w:r>
      <w:r w:rsidR="001F365F" w:rsidRPr="007860EA">
        <w:rPr>
          <w:rFonts w:ascii="Arial" w:hAnsi="Arial" w:cs="Arial"/>
          <w:color w:val="000000"/>
          <w:sz w:val="22"/>
          <w:szCs w:val="22"/>
        </w:rPr>
        <w:t>of</w:t>
      </w:r>
      <w:r w:rsidRPr="007860EA">
        <w:rPr>
          <w:rFonts w:ascii="Arial" w:hAnsi="Arial" w:cs="Arial"/>
          <w:color w:val="000000"/>
          <w:sz w:val="22"/>
          <w:szCs w:val="22"/>
        </w:rPr>
        <w:t xml:space="preserve"> the site lies open fields and no roads/public rights of ways close enough to have any views impacted by the additional built form.</w:t>
      </w:r>
    </w:p>
    <w:p w14:paraId="74EF40C6" w14:textId="77777777" w:rsidR="00B5475A" w:rsidRPr="007860EA" w:rsidRDefault="00B5475A" w:rsidP="007860EA">
      <w:pPr>
        <w:jc w:val="both"/>
        <w:rPr>
          <w:rFonts w:ascii="Arial" w:hAnsi="Arial" w:cs="Arial"/>
          <w:color w:val="000000"/>
          <w:sz w:val="22"/>
          <w:szCs w:val="22"/>
        </w:rPr>
      </w:pPr>
    </w:p>
    <w:p w14:paraId="1EA768B4" w14:textId="0164B741" w:rsidR="00B5475A" w:rsidRPr="007860EA" w:rsidRDefault="00B5475A" w:rsidP="007860EA">
      <w:pPr>
        <w:jc w:val="both"/>
        <w:rPr>
          <w:rFonts w:ascii="Arial" w:hAnsi="Arial" w:cs="Arial"/>
          <w:color w:val="000000"/>
          <w:sz w:val="22"/>
          <w:szCs w:val="22"/>
        </w:rPr>
      </w:pPr>
      <w:r w:rsidRPr="007860EA">
        <w:rPr>
          <w:rFonts w:ascii="Arial" w:hAnsi="Arial" w:cs="Arial"/>
          <w:color w:val="000000"/>
          <w:sz w:val="22"/>
          <w:szCs w:val="22"/>
        </w:rPr>
        <w:t>While the proposed storage building would be situated in an isolated position within an open field, the siting is logical and minimally intrusive in visual terms due to it being located at the edge of the field with woodland on two sides of the site. The siting is therefore considered acceptable.</w:t>
      </w:r>
    </w:p>
    <w:p w14:paraId="1768928A" w14:textId="77777777" w:rsidR="00B5475A" w:rsidRPr="007860EA" w:rsidRDefault="00B5475A" w:rsidP="007860EA">
      <w:pPr>
        <w:jc w:val="both"/>
        <w:rPr>
          <w:rFonts w:ascii="Arial" w:hAnsi="Arial" w:cs="Arial"/>
          <w:color w:val="000000"/>
          <w:sz w:val="22"/>
          <w:szCs w:val="22"/>
        </w:rPr>
      </w:pPr>
    </w:p>
    <w:p w14:paraId="21CA871C" w14:textId="5CFAAA35" w:rsidR="00B5475A" w:rsidRPr="007860EA" w:rsidRDefault="00B5475A" w:rsidP="007860EA">
      <w:pPr>
        <w:jc w:val="both"/>
        <w:rPr>
          <w:rFonts w:ascii="Arial" w:hAnsi="Arial" w:cs="Arial"/>
          <w:color w:val="000000"/>
          <w:sz w:val="22"/>
          <w:szCs w:val="22"/>
        </w:rPr>
      </w:pPr>
      <w:proofErr w:type="gramStart"/>
      <w:r w:rsidRPr="007860EA">
        <w:rPr>
          <w:rFonts w:ascii="Arial" w:hAnsi="Arial" w:cs="Arial"/>
          <w:color w:val="000000"/>
          <w:sz w:val="22"/>
          <w:szCs w:val="22"/>
        </w:rPr>
        <w:t>With regard to</w:t>
      </w:r>
      <w:proofErr w:type="gramEnd"/>
      <w:r w:rsidRPr="007860EA">
        <w:rPr>
          <w:rFonts w:ascii="Arial" w:hAnsi="Arial" w:cs="Arial"/>
          <w:color w:val="000000"/>
          <w:sz w:val="22"/>
          <w:szCs w:val="22"/>
        </w:rPr>
        <w:t xml:space="preserve"> the design and external appearance, the barn is of a typical functional agricultural barn design with acceptable materials in the rural context. The proposal would not adversely impact the character of the wider rural setting. It is therefore considered that prior approval of matters of siting, design and external appearance are not required. </w:t>
      </w:r>
    </w:p>
    <w:p w14:paraId="411E6643" w14:textId="77777777" w:rsidR="00B5475A" w:rsidRDefault="00B5475A" w:rsidP="00DA1B44">
      <w:pPr>
        <w:spacing w:line="276" w:lineRule="auto"/>
        <w:jc w:val="both"/>
        <w:rPr>
          <w:rFonts w:ascii="Arial" w:hAnsi="Arial" w:cs="Arial"/>
          <w:color w:val="ED0000"/>
          <w:sz w:val="22"/>
          <w:szCs w:val="22"/>
        </w:rPr>
      </w:pPr>
    </w:p>
    <w:p w14:paraId="5E4AF55E" w14:textId="5F8309DE"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5F80DF7A" w14:textId="7ED3FF09" w:rsidR="007F72D8" w:rsidRPr="007F72D8" w:rsidRDefault="007F72D8" w:rsidP="00DA1B44">
      <w:pPr>
        <w:spacing w:line="276" w:lineRule="auto"/>
        <w:jc w:val="both"/>
        <w:rPr>
          <w:rFonts w:ascii="Arial" w:eastAsia="Arial" w:hAnsi="Arial" w:cs="Arial"/>
          <w:color w:val="ED0000"/>
          <w:sz w:val="22"/>
          <w:szCs w:val="22"/>
        </w:rPr>
      </w:pPr>
    </w:p>
    <w:p w14:paraId="7B906324" w14:textId="70E562A2"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w:t>
      </w:r>
      <w:r w:rsidR="003317D1" w:rsidRPr="003317D1">
        <w:rPr>
          <w:rFonts w:ascii="Arial" w:eastAsia="Arial" w:hAnsi="Arial" w:cs="Arial"/>
          <w:color w:val="212121"/>
          <w:sz w:val="22"/>
          <w:szCs w:val="22"/>
        </w:rPr>
        <w:lastRenderedPageBreak/>
        <w:t>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23B2FD1A" w14:textId="77777777" w:rsidR="00F239E1" w:rsidRDefault="00F239E1" w:rsidP="00DA1B44">
      <w:pPr>
        <w:spacing w:line="276" w:lineRule="auto"/>
        <w:jc w:val="both"/>
        <w:rPr>
          <w:rFonts w:ascii="Arial" w:eastAsia="Arial" w:hAnsi="Arial" w:cs="Arial"/>
          <w:b/>
          <w:bCs/>
          <w:sz w:val="22"/>
          <w:szCs w:val="22"/>
        </w:rPr>
      </w:pPr>
    </w:p>
    <w:p w14:paraId="18F2F47E" w14:textId="3D7DF1D3"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744A6617" w14:textId="68FEB3F5" w:rsidR="001F499E" w:rsidRPr="00B3636F" w:rsidRDefault="00F239E1" w:rsidP="00B3636F">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6DEDBEC0" w14:textId="77777777" w:rsidR="001F499E" w:rsidRDefault="001F499E" w:rsidP="00DA1B44">
      <w:pPr>
        <w:spacing w:line="276" w:lineRule="auto"/>
        <w:rPr>
          <w:rFonts w:ascii="Arial" w:eastAsia="Arial" w:hAnsi="Arial" w:cs="Arial"/>
          <w:sz w:val="22"/>
          <w:szCs w:val="22"/>
        </w:rPr>
      </w:pPr>
    </w:p>
    <w:p w14:paraId="42D3CDA7" w14:textId="77777777" w:rsidR="001F499E" w:rsidRDefault="001F499E" w:rsidP="00DA1B44">
      <w:pPr>
        <w:spacing w:line="276" w:lineRule="auto"/>
        <w:rPr>
          <w:rFonts w:ascii="Arial" w:eastAsia="Arial" w:hAnsi="Arial" w:cs="Arial"/>
          <w:sz w:val="22"/>
          <w:szCs w:val="22"/>
        </w:rPr>
      </w:pPr>
    </w:p>
    <w:p w14:paraId="60B9428B" w14:textId="77777777" w:rsidR="001F499E" w:rsidRDefault="001F499E" w:rsidP="00DA1B44">
      <w:pPr>
        <w:spacing w:line="276" w:lineRule="auto"/>
        <w:rPr>
          <w:rFonts w:ascii="Arial" w:eastAsia="Arial" w:hAnsi="Arial" w:cs="Arial"/>
          <w:sz w:val="22"/>
          <w:szCs w:val="22"/>
        </w:rPr>
      </w:pPr>
    </w:p>
    <w:p w14:paraId="6E5DFA1F" w14:textId="77777777" w:rsidR="001F499E" w:rsidRDefault="001F499E" w:rsidP="00DA1B44">
      <w:pPr>
        <w:spacing w:line="276" w:lineRule="auto"/>
        <w:rPr>
          <w:rFonts w:ascii="Arial" w:eastAsia="Arial" w:hAnsi="Arial" w:cs="Arial"/>
          <w:sz w:val="22"/>
          <w:szCs w:val="22"/>
        </w:rPr>
      </w:pPr>
    </w:p>
    <w:p w14:paraId="1EE7FBFA" w14:textId="77777777" w:rsidR="001F499E" w:rsidRDefault="001F499E" w:rsidP="00DA1B44">
      <w:pPr>
        <w:spacing w:line="276" w:lineRule="auto"/>
        <w:rPr>
          <w:rFonts w:ascii="Arial" w:eastAsia="Arial" w:hAnsi="Arial" w:cs="Arial"/>
          <w:sz w:val="22"/>
          <w:szCs w:val="22"/>
        </w:rPr>
      </w:pPr>
    </w:p>
    <w:p w14:paraId="3DBE163C" w14:textId="4067E299"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3DB09752"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0E08D03D" w14:textId="77777777" w:rsidTr="0073237E">
        <w:trPr>
          <w:trHeight w:hRule="exact" w:val="20"/>
        </w:trPr>
        <w:tc>
          <w:tcPr>
            <w:tcW w:w="730" w:type="dxa"/>
            <w:tcBorders>
              <w:top w:val="nil"/>
              <w:left w:val="nil"/>
              <w:bottom w:val="nil"/>
              <w:right w:val="nil"/>
            </w:tcBorders>
          </w:tcPr>
          <w:p w14:paraId="0C89FAF4" w14:textId="77777777" w:rsidR="00DE3C5D" w:rsidRDefault="00DE3C5D" w:rsidP="0073237E">
            <w:pPr>
              <w:spacing w:line="276" w:lineRule="auto"/>
              <w:rPr>
                <w:sz w:val="2"/>
              </w:rPr>
            </w:pPr>
            <w:bookmarkStart w:id="1" w:name="_cc084b84_37ce_4bac_8b1e_05f5df0869bf"/>
            <w:r>
              <w:rPr>
                <w:sz w:val="2"/>
              </w:rPr>
              <w:lastRenderedPageBreak/>
              <w:t>A</w:t>
            </w:r>
          </w:p>
        </w:tc>
        <w:tc>
          <w:tcPr>
            <w:tcW w:w="7208" w:type="dxa"/>
            <w:tcBorders>
              <w:top w:val="nil"/>
              <w:left w:val="nil"/>
              <w:bottom w:val="nil"/>
              <w:right w:val="nil"/>
            </w:tcBorders>
          </w:tcPr>
          <w:p w14:paraId="246D2A93" w14:textId="77777777" w:rsidR="00DE3C5D" w:rsidRPr="00BD0229" w:rsidRDefault="00DE3C5D" w:rsidP="0073237E">
            <w:pPr>
              <w:spacing w:line="276" w:lineRule="auto"/>
              <w:jc w:val="both"/>
              <w:rPr>
                <w:rFonts w:ascii="Arial" w:eastAsia="Arial" w:hAnsi="Arial" w:cs="Arial"/>
                <w:i/>
                <w:iCs/>
                <w:color w:val="ED0000"/>
                <w:sz w:val="22"/>
                <w:szCs w:val="22"/>
              </w:rPr>
            </w:pPr>
          </w:p>
          <w:p w14:paraId="0B070B45" w14:textId="77777777" w:rsidR="00DE3C5D" w:rsidRPr="00BD0229" w:rsidRDefault="00DE3C5D" w:rsidP="0073237E">
            <w:pPr>
              <w:spacing w:line="276" w:lineRule="auto"/>
              <w:jc w:val="both"/>
              <w:rPr>
                <w:rFonts w:ascii="Arial" w:eastAsia="Arial" w:hAnsi="Arial" w:cs="Arial"/>
                <w:i/>
                <w:iCs/>
                <w:color w:val="ED0000"/>
                <w:sz w:val="22"/>
                <w:szCs w:val="22"/>
              </w:rPr>
            </w:pPr>
          </w:p>
          <w:p w14:paraId="2847FC95" w14:textId="77777777" w:rsidR="00DE3C5D" w:rsidRDefault="00DE3C5D" w:rsidP="0073237E">
            <w:pPr>
              <w:spacing w:line="276" w:lineRule="auto"/>
              <w:jc w:val="both"/>
              <w:rPr>
                <w:rFonts w:ascii="Arial" w:eastAsia="Arial" w:hAnsi="Arial" w:cs="Arial"/>
                <w:i/>
                <w:iCs/>
                <w:color w:val="ED0000"/>
                <w:sz w:val="22"/>
                <w:szCs w:val="22"/>
              </w:rPr>
            </w:pPr>
          </w:p>
          <w:p w14:paraId="6CB1A18A" w14:textId="77777777" w:rsidR="00DE3C5D" w:rsidRDefault="00DE3C5D" w:rsidP="0073237E">
            <w:pPr>
              <w:spacing w:line="276" w:lineRule="auto"/>
              <w:rPr>
                <w:sz w:val="2"/>
              </w:rPr>
            </w:pPr>
          </w:p>
        </w:tc>
        <w:tc>
          <w:tcPr>
            <w:tcW w:w="6237" w:type="dxa"/>
            <w:tcBorders>
              <w:top w:val="nil"/>
              <w:left w:val="nil"/>
              <w:bottom w:val="nil"/>
              <w:right w:val="nil"/>
            </w:tcBorders>
          </w:tcPr>
          <w:p w14:paraId="758F1AEC" w14:textId="77777777" w:rsidR="00DE3C5D" w:rsidRDefault="00DE3C5D" w:rsidP="0073237E">
            <w:pPr>
              <w:spacing w:line="276" w:lineRule="auto"/>
              <w:rPr>
                <w:sz w:val="2"/>
              </w:rPr>
            </w:pPr>
          </w:p>
        </w:tc>
      </w:tr>
      <w:tr w:rsidR="00DE3C5D" w14:paraId="697087BE" w14:textId="77777777" w:rsidTr="0073237E">
        <w:tc>
          <w:tcPr>
            <w:tcW w:w="14175" w:type="dxa"/>
            <w:gridSpan w:val="3"/>
            <w:shd w:val="clear" w:color="auto" w:fill="D9D9D9" w:themeFill="background1" w:themeFillShade="D9"/>
          </w:tcPr>
          <w:p w14:paraId="03297B6C"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6E7C96A3" w14:textId="77777777" w:rsidTr="0073237E">
        <w:tc>
          <w:tcPr>
            <w:tcW w:w="730" w:type="dxa"/>
            <w:shd w:val="clear" w:color="auto" w:fill="D9D9D9" w:themeFill="background1" w:themeFillShade="D9"/>
          </w:tcPr>
          <w:p w14:paraId="1D1475FF"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34FF6651"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4505117C"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247ABB7D" w14:textId="77777777" w:rsidTr="0073237E">
        <w:tc>
          <w:tcPr>
            <w:tcW w:w="730" w:type="dxa"/>
          </w:tcPr>
          <w:p w14:paraId="3CABEE3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2ADD94C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11A0B0D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5CAD043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7486AEB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6DE92699" w14:textId="47E44BFC" w:rsidR="00DE3C5D" w:rsidRPr="006816D8" w:rsidRDefault="006816D8" w:rsidP="0073237E">
            <w:pPr>
              <w:spacing w:line="276" w:lineRule="auto"/>
              <w:jc w:val="both"/>
              <w:rPr>
                <w:rFonts w:ascii="Arial" w:eastAsia="Arial" w:hAnsi="Arial" w:cs="Arial"/>
                <w:color w:val="ED0000"/>
                <w:sz w:val="22"/>
                <w:szCs w:val="22"/>
              </w:rPr>
            </w:pPr>
            <w:r w:rsidRPr="006816D8">
              <w:rPr>
                <w:rFonts w:ascii="Arial" w:eastAsia="Arial" w:hAnsi="Arial" w:cs="Arial"/>
                <w:color w:val="000000" w:themeColor="text1"/>
                <w:sz w:val="22"/>
                <w:szCs w:val="22"/>
              </w:rPr>
              <w:t>Yes</w:t>
            </w:r>
            <w:r w:rsidR="002F2F64">
              <w:rPr>
                <w:rFonts w:ascii="Arial" w:eastAsia="Arial" w:hAnsi="Arial" w:cs="Arial"/>
                <w:color w:val="000000" w:themeColor="text1"/>
                <w:sz w:val="22"/>
                <w:szCs w:val="22"/>
              </w:rPr>
              <w:t>.</w:t>
            </w:r>
          </w:p>
        </w:tc>
      </w:tr>
      <w:tr w:rsidR="00DE3C5D" w14:paraId="65B59AFF" w14:textId="77777777" w:rsidTr="0073237E">
        <w:tc>
          <w:tcPr>
            <w:tcW w:w="14175" w:type="dxa"/>
            <w:gridSpan w:val="3"/>
            <w:shd w:val="clear" w:color="auto" w:fill="D9D9D9" w:themeFill="background1" w:themeFillShade="D9"/>
          </w:tcPr>
          <w:p w14:paraId="13776049"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0BE3082B" w14:textId="77777777" w:rsidTr="0073237E">
        <w:tc>
          <w:tcPr>
            <w:tcW w:w="730" w:type="dxa"/>
          </w:tcPr>
          <w:p w14:paraId="0308179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687E6F85"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558935D5" w14:textId="03A40F1C" w:rsidR="00DE3C5D" w:rsidRPr="003C0D62" w:rsidRDefault="006816D8"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r w:rsidR="002F2F64">
              <w:rPr>
                <w:rFonts w:ascii="Arial" w:eastAsia="Arial" w:hAnsi="Arial" w:cs="Arial"/>
                <w:color w:val="000000" w:themeColor="text1"/>
                <w:sz w:val="22"/>
                <w:szCs w:val="22"/>
              </w:rPr>
              <w:t>.</w:t>
            </w:r>
          </w:p>
        </w:tc>
      </w:tr>
      <w:tr w:rsidR="00DE3C5D" w14:paraId="7B82CA02" w14:textId="77777777" w:rsidTr="0073237E">
        <w:tc>
          <w:tcPr>
            <w:tcW w:w="730" w:type="dxa"/>
          </w:tcPr>
          <w:p w14:paraId="1FBD20A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359A8800"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04603FF8" w14:textId="40A13611" w:rsidR="00DE3C5D" w:rsidRPr="003C0D62" w:rsidRDefault="002F2F6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FF84463" w14:textId="77777777" w:rsidTr="0073237E">
        <w:tc>
          <w:tcPr>
            <w:tcW w:w="730" w:type="dxa"/>
          </w:tcPr>
          <w:p w14:paraId="638CA26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253FA7BB"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 xml:space="preserve">Would the development consist of, or </w:t>
            </w:r>
            <w:proofErr w:type="gramStart"/>
            <w:r w:rsidRPr="00F16C86">
              <w:rPr>
                <w:rFonts w:ascii="Arial" w:eastAsia="Arial" w:hAnsi="Arial" w:cs="Arial"/>
                <w:color w:val="000000" w:themeColor="text1"/>
                <w:sz w:val="22"/>
                <w:szCs w:val="22"/>
              </w:rPr>
              <w:t>include,</w:t>
            </w:r>
            <w:proofErr w:type="gramEnd"/>
            <w:r w:rsidRPr="00F16C86">
              <w:rPr>
                <w:rFonts w:ascii="Arial" w:eastAsia="Arial" w:hAnsi="Arial" w:cs="Arial"/>
                <w:color w:val="000000" w:themeColor="text1"/>
                <w:sz w:val="22"/>
                <w:szCs w:val="22"/>
              </w:rPr>
              <w:t xml:space="preserve"> the erection, extension, or alteration of a dwelling?</w:t>
            </w:r>
          </w:p>
        </w:tc>
        <w:tc>
          <w:tcPr>
            <w:tcW w:w="6237" w:type="dxa"/>
          </w:tcPr>
          <w:p w14:paraId="16128801" w14:textId="4E55B493" w:rsidR="00DE3C5D" w:rsidRPr="003C0D62" w:rsidRDefault="002F2F6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C3C2AED" w14:textId="77777777" w:rsidTr="0073237E">
        <w:tc>
          <w:tcPr>
            <w:tcW w:w="730" w:type="dxa"/>
          </w:tcPr>
          <w:p w14:paraId="52646261"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701F09F6"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71CE23B1" w14:textId="704D03CB" w:rsidR="00DE3C5D" w:rsidRPr="003C0D62" w:rsidRDefault="00213DC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A62D885" w14:textId="77777777" w:rsidTr="0073237E">
        <w:tc>
          <w:tcPr>
            <w:tcW w:w="730" w:type="dxa"/>
          </w:tcPr>
          <w:p w14:paraId="7B476FAE"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7E945F2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1D12EEE0" w14:textId="59AE889A" w:rsidR="00DE3C5D" w:rsidRPr="003C0D62" w:rsidRDefault="00213DC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9B68A95" w14:textId="77777777" w:rsidTr="0073237E">
        <w:tc>
          <w:tcPr>
            <w:tcW w:w="730" w:type="dxa"/>
          </w:tcPr>
          <w:p w14:paraId="3D195BA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10DE00E5"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2FD501E5" w14:textId="0E6EEDE2" w:rsidR="00DE3C5D" w:rsidRPr="003C0D62" w:rsidRDefault="00112563"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5712FC7" w14:textId="77777777" w:rsidTr="0073237E">
        <w:tc>
          <w:tcPr>
            <w:tcW w:w="730" w:type="dxa"/>
          </w:tcPr>
          <w:p w14:paraId="0AEF282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13E55371"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5FBECAA6" w14:textId="225D4561" w:rsidR="00DE3C5D" w:rsidRPr="003C0D62" w:rsidRDefault="0005490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BBB9696" w14:textId="77777777" w:rsidTr="0073237E">
        <w:tc>
          <w:tcPr>
            <w:tcW w:w="730" w:type="dxa"/>
          </w:tcPr>
          <w:p w14:paraId="5242A73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62165647"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0DF8C573" w14:textId="786DE0FD" w:rsidR="00DE3C5D" w:rsidRPr="003C0D62" w:rsidRDefault="0005490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CDCDEBA" w14:textId="77777777" w:rsidTr="0073237E">
        <w:tc>
          <w:tcPr>
            <w:tcW w:w="730" w:type="dxa"/>
          </w:tcPr>
          <w:p w14:paraId="068CA8C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5D328053"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7571E14B" w14:textId="6F018738" w:rsidR="00DE3C5D" w:rsidRPr="003C0D62" w:rsidRDefault="0005490C"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8361555" w14:textId="77777777" w:rsidTr="0073237E">
        <w:tc>
          <w:tcPr>
            <w:tcW w:w="730" w:type="dxa"/>
          </w:tcPr>
          <w:p w14:paraId="30594F6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D46EC7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 xml:space="preserve">Would the development consist of, or </w:t>
            </w:r>
            <w:proofErr w:type="gramStart"/>
            <w:r w:rsidRPr="007D1410">
              <w:rPr>
                <w:rFonts w:ascii="Arial" w:eastAsia="Arial" w:hAnsi="Arial" w:cs="Arial"/>
                <w:color w:val="000000" w:themeColor="text1"/>
                <w:sz w:val="22"/>
                <w:szCs w:val="22"/>
              </w:rPr>
              <w:t>include,</w:t>
            </w:r>
            <w:proofErr w:type="gramEnd"/>
            <w:r w:rsidRPr="007D1410">
              <w:rPr>
                <w:rFonts w:ascii="Arial" w:eastAsia="Arial" w:hAnsi="Arial" w:cs="Arial"/>
                <w:color w:val="000000" w:themeColor="text1"/>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54EB76B6" w14:textId="1D2E7BBB" w:rsidR="00DE3C5D" w:rsidRPr="003C0D62" w:rsidRDefault="009C64E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2BF91B7" w14:textId="77777777" w:rsidTr="0073237E">
        <w:tc>
          <w:tcPr>
            <w:tcW w:w="730" w:type="dxa"/>
          </w:tcPr>
          <w:p w14:paraId="7DDD4953"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2D52E120"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 xml:space="preserve">Would the development involve excavations or engineering operations on or over article 2(4) land that </w:t>
            </w:r>
            <w:proofErr w:type="gramStart"/>
            <w:r w:rsidRPr="001113D6">
              <w:rPr>
                <w:rFonts w:ascii="Arial" w:eastAsia="Arial" w:hAnsi="Arial" w:cs="Arial"/>
                <w:color w:val="000000" w:themeColor="text1"/>
                <w:sz w:val="22"/>
                <w:szCs w:val="22"/>
              </w:rPr>
              <w:t>are connected with</w:t>
            </w:r>
            <w:proofErr w:type="gramEnd"/>
            <w:r w:rsidRPr="001113D6">
              <w:rPr>
                <w:rFonts w:ascii="Arial" w:eastAsia="Arial" w:hAnsi="Arial" w:cs="Arial"/>
                <w:color w:val="000000" w:themeColor="text1"/>
                <w:sz w:val="22"/>
                <w:szCs w:val="22"/>
              </w:rPr>
              <w:t> fish farming?</w:t>
            </w:r>
          </w:p>
        </w:tc>
        <w:tc>
          <w:tcPr>
            <w:tcW w:w="6237" w:type="dxa"/>
          </w:tcPr>
          <w:p w14:paraId="5F9358B9" w14:textId="62596003" w:rsidR="00DE3C5D" w:rsidRPr="003C0D62" w:rsidRDefault="009C64E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5174713" w14:textId="77777777" w:rsidTr="0073237E">
        <w:tc>
          <w:tcPr>
            <w:tcW w:w="730" w:type="dxa"/>
          </w:tcPr>
          <w:p w14:paraId="7A45F18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w:t>
            </w:r>
            <w:proofErr w:type="spellStart"/>
            <w:r>
              <w:rPr>
                <w:rFonts w:ascii="Arial" w:eastAsia="Arial" w:hAnsi="Arial" w:cs="Arial"/>
                <w:color w:val="000000" w:themeColor="text1"/>
                <w:sz w:val="22"/>
                <w:szCs w:val="22"/>
              </w:rPr>
              <w:t>i</w:t>
            </w:r>
            <w:proofErr w:type="spellEnd"/>
            <w:r>
              <w:rPr>
                <w:rFonts w:ascii="Arial" w:eastAsia="Arial" w:hAnsi="Arial" w:cs="Arial"/>
                <w:color w:val="000000" w:themeColor="text1"/>
                <w:sz w:val="22"/>
                <w:szCs w:val="22"/>
              </w:rPr>
              <w:t>)</w:t>
            </w:r>
          </w:p>
        </w:tc>
        <w:tc>
          <w:tcPr>
            <w:tcW w:w="7208" w:type="dxa"/>
          </w:tcPr>
          <w:p w14:paraId="684F6590"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48F83508" w14:textId="01AF7F27" w:rsidR="00DE3C5D" w:rsidRPr="003C0D62" w:rsidRDefault="009C64E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85E2AAF" w14:textId="77777777" w:rsidTr="0073237E">
        <w:tc>
          <w:tcPr>
            <w:tcW w:w="730" w:type="dxa"/>
          </w:tcPr>
          <w:p w14:paraId="190E959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5F8CCAA5"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3746F628" w14:textId="05CD2258" w:rsidR="00DE3C5D" w:rsidRPr="003C0D62" w:rsidRDefault="009C64E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67BADB1" w14:textId="77777777" w:rsidTr="0073237E">
        <w:tc>
          <w:tcPr>
            <w:tcW w:w="730" w:type="dxa"/>
          </w:tcPr>
          <w:p w14:paraId="0F98405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5EE9D98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4C4AA3D3" w14:textId="18C38CB6" w:rsidR="00DE3C5D" w:rsidRPr="003C0D62" w:rsidRDefault="009C64E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w:t>
            </w:r>
            <w:r w:rsidR="008E0A6B">
              <w:rPr>
                <w:rFonts w:ascii="Arial" w:eastAsia="Arial" w:hAnsi="Arial" w:cs="Arial"/>
                <w:color w:val="000000" w:themeColor="text1"/>
                <w:sz w:val="22"/>
                <w:szCs w:val="22"/>
              </w:rPr>
              <w:t>o.</w:t>
            </w:r>
          </w:p>
        </w:tc>
      </w:tr>
      <w:bookmarkEnd w:id="1"/>
    </w:tbl>
    <w:p w14:paraId="6C6CE983"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2923"/>
    <w:rsid w:val="00004756"/>
    <w:rsid w:val="00016F01"/>
    <w:rsid w:val="00017DB2"/>
    <w:rsid w:val="000337F2"/>
    <w:rsid w:val="00034AD7"/>
    <w:rsid w:val="0004459A"/>
    <w:rsid w:val="000476AE"/>
    <w:rsid w:val="00047953"/>
    <w:rsid w:val="000516D1"/>
    <w:rsid w:val="0005490C"/>
    <w:rsid w:val="00060FEE"/>
    <w:rsid w:val="00071E80"/>
    <w:rsid w:val="000906D9"/>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12563"/>
    <w:rsid w:val="00123355"/>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F365F"/>
    <w:rsid w:val="001F499E"/>
    <w:rsid w:val="00202795"/>
    <w:rsid w:val="00207E7F"/>
    <w:rsid w:val="00210C96"/>
    <w:rsid w:val="00213DC7"/>
    <w:rsid w:val="0021448E"/>
    <w:rsid w:val="0021617D"/>
    <w:rsid w:val="0023129A"/>
    <w:rsid w:val="00237538"/>
    <w:rsid w:val="0024146A"/>
    <w:rsid w:val="00242275"/>
    <w:rsid w:val="00257774"/>
    <w:rsid w:val="00261D22"/>
    <w:rsid w:val="00262E21"/>
    <w:rsid w:val="002650A7"/>
    <w:rsid w:val="002759A3"/>
    <w:rsid w:val="00277D61"/>
    <w:rsid w:val="00284EE2"/>
    <w:rsid w:val="00296ADB"/>
    <w:rsid w:val="002A1C68"/>
    <w:rsid w:val="002A7B01"/>
    <w:rsid w:val="002B3B0F"/>
    <w:rsid w:val="002B7692"/>
    <w:rsid w:val="002C3078"/>
    <w:rsid w:val="002C494D"/>
    <w:rsid w:val="002D246C"/>
    <w:rsid w:val="002E0AF4"/>
    <w:rsid w:val="002E36B0"/>
    <w:rsid w:val="002E57C1"/>
    <w:rsid w:val="002F2F64"/>
    <w:rsid w:val="00302AAF"/>
    <w:rsid w:val="003049DD"/>
    <w:rsid w:val="0031069E"/>
    <w:rsid w:val="00312964"/>
    <w:rsid w:val="00313C88"/>
    <w:rsid w:val="003179E9"/>
    <w:rsid w:val="00320DB9"/>
    <w:rsid w:val="00322977"/>
    <w:rsid w:val="003233BC"/>
    <w:rsid w:val="003317D1"/>
    <w:rsid w:val="0033390C"/>
    <w:rsid w:val="00345A59"/>
    <w:rsid w:val="00353313"/>
    <w:rsid w:val="003614C1"/>
    <w:rsid w:val="003770C0"/>
    <w:rsid w:val="00382CB8"/>
    <w:rsid w:val="00383A91"/>
    <w:rsid w:val="00383D3A"/>
    <w:rsid w:val="003869AB"/>
    <w:rsid w:val="003A2515"/>
    <w:rsid w:val="003B5847"/>
    <w:rsid w:val="003C0D62"/>
    <w:rsid w:val="003C34FE"/>
    <w:rsid w:val="003E5AD5"/>
    <w:rsid w:val="003E6BE8"/>
    <w:rsid w:val="003F0A7C"/>
    <w:rsid w:val="003F58D8"/>
    <w:rsid w:val="004032B8"/>
    <w:rsid w:val="00412A30"/>
    <w:rsid w:val="00413FE5"/>
    <w:rsid w:val="00430CFA"/>
    <w:rsid w:val="00436F08"/>
    <w:rsid w:val="004414C9"/>
    <w:rsid w:val="0046033D"/>
    <w:rsid w:val="00470AC1"/>
    <w:rsid w:val="00481120"/>
    <w:rsid w:val="00483658"/>
    <w:rsid w:val="0048401C"/>
    <w:rsid w:val="0049036C"/>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55322"/>
    <w:rsid w:val="005720C3"/>
    <w:rsid w:val="005721FE"/>
    <w:rsid w:val="00573807"/>
    <w:rsid w:val="005758A9"/>
    <w:rsid w:val="005B0115"/>
    <w:rsid w:val="005B30E3"/>
    <w:rsid w:val="005B5776"/>
    <w:rsid w:val="005D24DC"/>
    <w:rsid w:val="005D2B4C"/>
    <w:rsid w:val="005E675D"/>
    <w:rsid w:val="005F1C4F"/>
    <w:rsid w:val="005F43C0"/>
    <w:rsid w:val="005F442C"/>
    <w:rsid w:val="00602B0D"/>
    <w:rsid w:val="006032B1"/>
    <w:rsid w:val="006120D8"/>
    <w:rsid w:val="0063563B"/>
    <w:rsid w:val="0063611E"/>
    <w:rsid w:val="006537BD"/>
    <w:rsid w:val="00671263"/>
    <w:rsid w:val="00672807"/>
    <w:rsid w:val="006816D8"/>
    <w:rsid w:val="00683AC6"/>
    <w:rsid w:val="00695CE3"/>
    <w:rsid w:val="006A5A80"/>
    <w:rsid w:val="006A69D6"/>
    <w:rsid w:val="006B5B92"/>
    <w:rsid w:val="006C484B"/>
    <w:rsid w:val="006C545B"/>
    <w:rsid w:val="006D6067"/>
    <w:rsid w:val="006D7761"/>
    <w:rsid w:val="007102E7"/>
    <w:rsid w:val="0071539E"/>
    <w:rsid w:val="0072649E"/>
    <w:rsid w:val="00733F5D"/>
    <w:rsid w:val="00741126"/>
    <w:rsid w:val="00744ECB"/>
    <w:rsid w:val="00757DEB"/>
    <w:rsid w:val="00761C7C"/>
    <w:rsid w:val="007860EA"/>
    <w:rsid w:val="00794973"/>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0913"/>
    <w:rsid w:val="008245D4"/>
    <w:rsid w:val="00824D1C"/>
    <w:rsid w:val="0084000A"/>
    <w:rsid w:val="008478DC"/>
    <w:rsid w:val="00864A35"/>
    <w:rsid w:val="008733F9"/>
    <w:rsid w:val="00882C30"/>
    <w:rsid w:val="00885014"/>
    <w:rsid w:val="008852C8"/>
    <w:rsid w:val="00891588"/>
    <w:rsid w:val="00893109"/>
    <w:rsid w:val="008971C5"/>
    <w:rsid w:val="008D4CCB"/>
    <w:rsid w:val="008E0A6B"/>
    <w:rsid w:val="008E55EF"/>
    <w:rsid w:val="008F6637"/>
    <w:rsid w:val="00913866"/>
    <w:rsid w:val="00921F4E"/>
    <w:rsid w:val="0093743F"/>
    <w:rsid w:val="009379B5"/>
    <w:rsid w:val="0094004E"/>
    <w:rsid w:val="009425B5"/>
    <w:rsid w:val="0095569E"/>
    <w:rsid w:val="00960A19"/>
    <w:rsid w:val="00962CAA"/>
    <w:rsid w:val="0096386E"/>
    <w:rsid w:val="00986936"/>
    <w:rsid w:val="00992EE8"/>
    <w:rsid w:val="00997FB8"/>
    <w:rsid w:val="009A0CDE"/>
    <w:rsid w:val="009B77E1"/>
    <w:rsid w:val="009C290E"/>
    <w:rsid w:val="009C6104"/>
    <w:rsid w:val="009C64EA"/>
    <w:rsid w:val="009C75D0"/>
    <w:rsid w:val="009C7F4E"/>
    <w:rsid w:val="009E621D"/>
    <w:rsid w:val="009E743F"/>
    <w:rsid w:val="009F6758"/>
    <w:rsid w:val="009F69B1"/>
    <w:rsid w:val="00A00A03"/>
    <w:rsid w:val="00A04A46"/>
    <w:rsid w:val="00A13A1B"/>
    <w:rsid w:val="00A17E2A"/>
    <w:rsid w:val="00A24CD6"/>
    <w:rsid w:val="00A348D8"/>
    <w:rsid w:val="00A34CDC"/>
    <w:rsid w:val="00A35BD0"/>
    <w:rsid w:val="00A35E33"/>
    <w:rsid w:val="00A36C91"/>
    <w:rsid w:val="00A406A1"/>
    <w:rsid w:val="00A42C4D"/>
    <w:rsid w:val="00A44ADC"/>
    <w:rsid w:val="00A62CE6"/>
    <w:rsid w:val="00A647B4"/>
    <w:rsid w:val="00A9231D"/>
    <w:rsid w:val="00A9476A"/>
    <w:rsid w:val="00AA1934"/>
    <w:rsid w:val="00AA38E5"/>
    <w:rsid w:val="00AA621B"/>
    <w:rsid w:val="00AA7209"/>
    <w:rsid w:val="00AB1B3F"/>
    <w:rsid w:val="00AB5EE1"/>
    <w:rsid w:val="00AB6989"/>
    <w:rsid w:val="00AE1B7E"/>
    <w:rsid w:val="00AE1C41"/>
    <w:rsid w:val="00AE41A2"/>
    <w:rsid w:val="00B009DF"/>
    <w:rsid w:val="00B02F30"/>
    <w:rsid w:val="00B042CC"/>
    <w:rsid w:val="00B061BE"/>
    <w:rsid w:val="00B203C3"/>
    <w:rsid w:val="00B2505F"/>
    <w:rsid w:val="00B2712C"/>
    <w:rsid w:val="00B3636F"/>
    <w:rsid w:val="00B42AF1"/>
    <w:rsid w:val="00B44BA6"/>
    <w:rsid w:val="00B5475A"/>
    <w:rsid w:val="00B559FC"/>
    <w:rsid w:val="00B831F5"/>
    <w:rsid w:val="00B92615"/>
    <w:rsid w:val="00BA243A"/>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476C1"/>
    <w:rsid w:val="00C53CD2"/>
    <w:rsid w:val="00C638C6"/>
    <w:rsid w:val="00C658A8"/>
    <w:rsid w:val="00C77143"/>
    <w:rsid w:val="00C8650D"/>
    <w:rsid w:val="00C92AD4"/>
    <w:rsid w:val="00C94D9F"/>
    <w:rsid w:val="00CC51B9"/>
    <w:rsid w:val="00CC65F5"/>
    <w:rsid w:val="00CD0923"/>
    <w:rsid w:val="00CD4BF0"/>
    <w:rsid w:val="00CD682E"/>
    <w:rsid w:val="00CD6858"/>
    <w:rsid w:val="00CD6C16"/>
    <w:rsid w:val="00CF782F"/>
    <w:rsid w:val="00D03232"/>
    <w:rsid w:val="00D121AF"/>
    <w:rsid w:val="00D23F06"/>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E36C0A"/>
    <w:rsid w:val="00E44658"/>
    <w:rsid w:val="00E56495"/>
    <w:rsid w:val="00E613AB"/>
    <w:rsid w:val="00E620C8"/>
    <w:rsid w:val="00E629F3"/>
    <w:rsid w:val="00EA1365"/>
    <w:rsid w:val="00EA42BA"/>
    <w:rsid w:val="00EB7628"/>
    <w:rsid w:val="00EC67E1"/>
    <w:rsid w:val="00ED0CD6"/>
    <w:rsid w:val="00ED5891"/>
    <w:rsid w:val="00ED5B39"/>
    <w:rsid w:val="00ED5CA3"/>
    <w:rsid w:val="00EE54B2"/>
    <w:rsid w:val="00EE5C03"/>
    <w:rsid w:val="00EE7758"/>
    <w:rsid w:val="00F01224"/>
    <w:rsid w:val="00F02E24"/>
    <w:rsid w:val="00F138B6"/>
    <w:rsid w:val="00F16C86"/>
    <w:rsid w:val="00F21E78"/>
    <w:rsid w:val="00F230A1"/>
    <w:rsid w:val="00F233AE"/>
    <w:rsid w:val="00F239E1"/>
    <w:rsid w:val="00F30E26"/>
    <w:rsid w:val="00F32209"/>
    <w:rsid w:val="00F351E3"/>
    <w:rsid w:val="00F4097D"/>
    <w:rsid w:val="00F423AC"/>
    <w:rsid w:val="00F4481D"/>
    <w:rsid w:val="00F640BA"/>
    <w:rsid w:val="00F70359"/>
    <w:rsid w:val="00F710FB"/>
    <w:rsid w:val="00F777A8"/>
    <w:rsid w:val="00F82456"/>
    <w:rsid w:val="00F95C39"/>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C2270"/>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salesforceId:209e04b6-7182-49d3-bdae-420eb1074746</dc:subject>
  <dc:creator>Millinship, David</dc:creator>
  <dc:description/>
  <cp:lastModifiedBy>Rutter-Dowd, Lucy</cp:lastModifiedBy>
  <cp:revision>3</cp:revision>
  <dcterms:created xsi:type="dcterms:W3CDTF">2025-11-28T12:10:00Z</dcterms:created>
  <dcterms:modified xsi:type="dcterms:W3CDTF">2025-11-28T12:11:00Z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069Q300000K3h6cIAB</vt:lpwstr>
  </property>
</Properties>
</file>