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EC69" w14:textId="77777777" w:rsidR="00A43922" w:rsidRPr="007426C1" w:rsidRDefault="00A43922" w:rsidP="00A43922">
      <w:pPr>
        <w:pStyle w:val="Letterbody"/>
        <w:rPr>
          <w:rStyle w:val="SubtleEmphasi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24B27401" w14:textId="77777777" w:rsidTr="00A43922">
        <w:trPr>
          <w:cantSplit/>
          <w:trHeight w:hRule="exact" w:val="548"/>
        </w:trPr>
        <w:tc>
          <w:tcPr>
            <w:tcW w:w="10548" w:type="dxa"/>
          </w:tcPr>
          <w:p w14:paraId="6D986576" w14:textId="77777777" w:rsidR="00A43922" w:rsidRPr="00C4441F" w:rsidRDefault="00A43922" w:rsidP="007015B7">
            <w:pPr>
              <w:jc w:val="center"/>
              <w:rPr>
                <w:rFonts w:ascii="Arial" w:hAnsi="Arial" w:cs="Arial"/>
                <w:b/>
                <w:sz w:val="36"/>
              </w:rPr>
            </w:pPr>
            <w:r w:rsidRPr="00C4441F">
              <w:rPr>
                <w:rFonts w:ascii="Arial" w:hAnsi="Arial" w:cs="Arial"/>
                <w:b/>
                <w:sz w:val="36"/>
              </w:rPr>
              <w:t>Wiltshire Council Planning Consultation Response</w:t>
            </w:r>
          </w:p>
          <w:p w14:paraId="0A7960AC" w14:textId="77777777" w:rsidR="00A43922" w:rsidRPr="00C4441F" w:rsidRDefault="00A43922" w:rsidP="007015B7">
            <w:pPr>
              <w:jc w:val="center"/>
              <w:rPr>
                <w:rFonts w:ascii="Arial" w:hAnsi="Arial" w:cs="Arial"/>
                <w:b/>
                <w:sz w:val="36"/>
              </w:rPr>
            </w:pPr>
          </w:p>
          <w:p w14:paraId="6D7E6340" w14:textId="77777777" w:rsidR="00A43922" w:rsidRPr="00C4441F" w:rsidRDefault="00A43922" w:rsidP="007015B7">
            <w:pPr>
              <w:jc w:val="center"/>
              <w:rPr>
                <w:rFonts w:ascii="Arial" w:hAnsi="Arial" w:cs="Arial"/>
                <w:szCs w:val="22"/>
              </w:rPr>
            </w:pPr>
            <w:r w:rsidRPr="00C4441F">
              <w:rPr>
                <w:rFonts w:ascii="Arial" w:hAnsi="Arial" w:cs="Arial"/>
                <w:szCs w:val="22"/>
              </w:rPr>
              <w:t>[Date]</w:t>
            </w:r>
          </w:p>
        </w:tc>
      </w:tr>
    </w:tbl>
    <w:p w14:paraId="6D19179D" w14:textId="77777777" w:rsidR="00A43922" w:rsidRPr="00C4441F" w:rsidRDefault="00A43922">
      <w:pPr>
        <w:rPr>
          <w:rFonts w:ascii="Arial" w:hAnsi="Arial" w:cs="Arial"/>
        </w:rPr>
      </w:pPr>
    </w:p>
    <w:p w14:paraId="76ABC649" w14:textId="63FBE119" w:rsidR="00A43922" w:rsidRPr="00C4441F" w:rsidRDefault="00A43922">
      <w:pPr>
        <w:rPr>
          <w:rFonts w:ascii="Arial" w:hAnsi="Arial" w:cs="Arial"/>
        </w:rPr>
      </w:pPr>
      <w:r w:rsidRPr="00C4441F">
        <w:rPr>
          <w:rFonts w:ascii="Arial" w:hAnsi="Arial" w:cs="Arial"/>
        </w:rPr>
        <w:fldChar w:fldCharType="begin"/>
      </w:r>
      <w:r w:rsidRPr="00C4441F">
        <w:rPr>
          <w:rFonts w:ascii="Arial" w:hAnsi="Arial" w:cs="Arial"/>
        </w:rPr>
        <w:instrText xml:space="preserve"> DATE \@ "dddd, dd MMMM yyyy" </w:instrText>
      </w:r>
      <w:r w:rsidRPr="00C4441F">
        <w:rPr>
          <w:rFonts w:ascii="Arial" w:hAnsi="Arial" w:cs="Arial"/>
        </w:rPr>
        <w:fldChar w:fldCharType="separate"/>
      </w:r>
      <w:r w:rsidR="00397655">
        <w:rPr>
          <w:rFonts w:ascii="Arial" w:hAnsi="Arial" w:cs="Arial"/>
          <w:noProof/>
        </w:rPr>
        <w:t>Tuesday, 03 June 2025</w:t>
      </w:r>
      <w:r w:rsidRPr="00C4441F">
        <w:rPr>
          <w:rFonts w:ascii="Arial" w:hAnsi="Arial" w:cs="Arial"/>
        </w:rPr>
        <w:fldChar w:fldCharType="end"/>
      </w:r>
    </w:p>
    <w:p w14:paraId="36E2E039" w14:textId="77777777" w:rsidR="00B944F6" w:rsidRPr="00C4441F"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1553CB2A" w14:textId="77777777" w:rsidTr="004E635F">
        <w:trPr>
          <w:trHeight w:val="534"/>
        </w:trPr>
        <w:tc>
          <w:tcPr>
            <w:tcW w:w="2014" w:type="dxa"/>
            <w:tcMar>
              <w:top w:w="0" w:type="dxa"/>
              <w:left w:w="0" w:type="dxa"/>
              <w:bottom w:w="0" w:type="dxa"/>
              <w:right w:w="108" w:type="dxa"/>
            </w:tcMar>
            <w:vAlign w:val="center"/>
            <w:hideMark/>
          </w:tcPr>
          <w:p w14:paraId="38C0AE5E"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0CCA20D3" w14:textId="77777777" w:rsidR="0057538E" w:rsidRPr="0057538E" w:rsidRDefault="0057538E" w:rsidP="0057538E">
            <w:pPr>
              <w:shd w:val="clear" w:color="auto" w:fill="FFFFFF"/>
              <w:jc w:val="left"/>
              <w:textAlignment w:val="center"/>
              <w:outlineLvl w:val="0"/>
              <w:rPr>
                <w:rFonts w:ascii="Arial" w:hAnsi="Arial" w:cs="Arial"/>
                <w:color w:val="333333"/>
                <w:kern w:val="36"/>
                <w:szCs w:val="22"/>
              </w:rPr>
            </w:pPr>
            <w:r w:rsidRPr="0057538E">
              <w:rPr>
                <w:rFonts w:ascii="Arial" w:hAnsi="Arial" w:cs="Arial"/>
                <w:color w:val="333333"/>
                <w:kern w:val="36"/>
                <w:szCs w:val="22"/>
              </w:rPr>
              <w:t>PL/2025/02874</w:t>
            </w:r>
          </w:p>
          <w:p w14:paraId="52EE26D0" w14:textId="77777777" w:rsidR="00A43922" w:rsidRPr="00210F38" w:rsidRDefault="00A43922" w:rsidP="004E635F">
            <w:pPr>
              <w:pStyle w:val="Letterbody"/>
              <w:ind w:left="1701" w:hanging="1701"/>
              <w:jc w:val="left"/>
              <w:rPr>
                <w:rFonts w:cs="Arial"/>
                <w:b/>
                <w:bCs/>
                <w:sz w:val="22"/>
                <w:szCs w:val="22"/>
              </w:rPr>
            </w:pPr>
          </w:p>
        </w:tc>
      </w:tr>
      <w:tr w:rsidR="00A43922" w:rsidRPr="00C4441F" w14:paraId="65135E4E" w14:textId="77777777" w:rsidTr="004E635F">
        <w:trPr>
          <w:trHeight w:val="552"/>
        </w:trPr>
        <w:tc>
          <w:tcPr>
            <w:tcW w:w="2014" w:type="dxa"/>
            <w:tcMar>
              <w:top w:w="0" w:type="dxa"/>
              <w:left w:w="0" w:type="dxa"/>
              <w:bottom w:w="0" w:type="dxa"/>
              <w:right w:w="108" w:type="dxa"/>
            </w:tcMar>
            <w:vAlign w:val="center"/>
            <w:hideMark/>
          </w:tcPr>
          <w:p w14:paraId="4AA5B651"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525013C5" w14:textId="646E2CFF" w:rsidR="00A43922" w:rsidRPr="00DF5033" w:rsidRDefault="00DF5033" w:rsidP="004E635F">
            <w:pPr>
              <w:pStyle w:val="Letterbody"/>
              <w:ind w:left="1701" w:hanging="1701"/>
              <w:jc w:val="left"/>
              <w:rPr>
                <w:rFonts w:cs="Arial"/>
                <w:b/>
                <w:bCs/>
                <w:sz w:val="22"/>
                <w:szCs w:val="22"/>
              </w:rPr>
            </w:pPr>
            <w:r w:rsidRPr="00DF5033">
              <w:rPr>
                <w:rFonts w:cs="Arial"/>
                <w:color w:val="333333"/>
                <w:sz w:val="22"/>
                <w:szCs w:val="22"/>
                <w:shd w:val="clear" w:color="auto" w:fill="FFFFFF"/>
              </w:rPr>
              <w:t>OAKSEY PARK GOLF AND LEISURE, WICK ROAD, OAKSEY, MALMESBURY, SN16 9SB</w:t>
            </w:r>
          </w:p>
        </w:tc>
      </w:tr>
    </w:tbl>
    <w:p w14:paraId="3315CC33" w14:textId="77777777" w:rsidR="00A43922" w:rsidRPr="00C4441F" w:rsidRDefault="00A43922" w:rsidP="00A43922">
      <w:pPr>
        <w:pStyle w:val="Letterbody"/>
        <w:rPr>
          <w:rFonts w:cs="Arial"/>
          <w:b/>
          <w:sz w:val="22"/>
          <w:szCs w:val="22"/>
        </w:rPr>
      </w:pPr>
    </w:p>
    <w:p w14:paraId="66478FA6" w14:textId="77777777"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625ECC50" w14:textId="77777777" w:rsidR="00C41C4D" w:rsidRPr="00FC5B05" w:rsidRDefault="00C41C4D" w:rsidP="00C41C4D">
      <w:pPr>
        <w:pStyle w:val="Letterbody"/>
        <w:rPr>
          <w:sz w:val="22"/>
          <w:szCs w:val="22"/>
        </w:rPr>
      </w:pPr>
    </w:p>
    <w:p w14:paraId="69D10050" w14:textId="77777777" w:rsidR="00C41C4D" w:rsidRPr="00FC5B05" w:rsidRDefault="00C41C4D" w:rsidP="00C41C4D">
      <w:pPr>
        <w:pStyle w:val="Letterbody"/>
        <w:rPr>
          <w:sz w:val="22"/>
          <w:szCs w:val="22"/>
        </w:rPr>
      </w:pPr>
      <w:r w:rsidRPr="00FC5B05">
        <w:rPr>
          <w:sz w:val="22"/>
          <w:szCs w:val="22"/>
        </w:rPr>
        <w:t xml:space="preserve">I would welcome any comments that you have about this particular application by </w:t>
      </w:r>
      <w:bookmarkStart w:id="0" w:name="EARLIESTDECISIONDATE"/>
      <w:r w:rsidR="00A82A37">
        <w:rPr>
          <w:sz w:val="22"/>
          <w:szCs w:val="22"/>
        </w:rPr>
        <w:t>[</w:t>
      </w:r>
      <w:r w:rsidRPr="00A82A37">
        <w:rPr>
          <w:rFonts w:cs="Arial"/>
          <w:b/>
          <w:sz w:val="22"/>
          <w:szCs w:val="22"/>
          <w:highlight w:val="yellow"/>
        </w:rPr>
        <w:t>EARLIESTDECISIONDATE</w:t>
      </w:r>
      <w:bookmarkEnd w:id="0"/>
      <w:r w:rsidR="00A82A37" w:rsidRPr="00A82A37">
        <w:rPr>
          <w:rFonts w:cs="Arial"/>
          <w:bCs/>
          <w:sz w:val="22"/>
          <w:szCs w:val="22"/>
        </w:rPr>
        <w:t>]</w:t>
      </w:r>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this date I</w:t>
      </w:r>
      <w:r w:rsidRPr="00FC5B05">
        <w:rPr>
          <w:rFonts w:cs="Arial"/>
          <w:b/>
          <w:sz w:val="22"/>
          <w:szCs w:val="22"/>
        </w:rPr>
        <w:t xml:space="preserve"> </w:t>
      </w:r>
      <w:r w:rsidRPr="00FC5B05">
        <w:rPr>
          <w:sz w:val="22"/>
          <w:szCs w:val="22"/>
        </w:rPr>
        <w:t>will assume you have none.  If you require an extension of time please contact the Planning Officer above who will do their best to accommodate this.</w:t>
      </w:r>
    </w:p>
    <w:p w14:paraId="1205E272" w14:textId="77777777" w:rsidR="00C41C4D" w:rsidRPr="00FC5B05" w:rsidRDefault="00C41C4D" w:rsidP="00C41C4D">
      <w:pPr>
        <w:pStyle w:val="Letterbody"/>
        <w:rPr>
          <w:sz w:val="22"/>
          <w:szCs w:val="22"/>
        </w:rPr>
      </w:pPr>
    </w:p>
    <w:p w14:paraId="06CCD9AD" w14:textId="77777777" w:rsidR="00C41C4D" w:rsidRPr="00FC5B05" w:rsidRDefault="00C41C4D" w:rsidP="00C41C4D">
      <w:pPr>
        <w:pStyle w:val="Letterbody"/>
        <w:rPr>
          <w:b/>
          <w:sz w:val="22"/>
          <w:szCs w:val="22"/>
          <w:u w:val="single"/>
        </w:rPr>
      </w:pPr>
      <w:r w:rsidRPr="00FC5B05">
        <w:rPr>
          <w:b/>
          <w:sz w:val="22"/>
          <w:szCs w:val="22"/>
          <w:u w:val="single"/>
        </w:rPr>
        <w:t>Recommendations:</w:t>
      </w:r>
    </w:p>
    <w:p w14:paraId="7BC78667" w14:textId="77777777" w:rsidR="00C41C4D" w:rsidRPr="00FC5B05" w:rsidRDefault="00C41C4D" w:rsidP="00C41C4D">
      <w:pPr>
        <w:pStyle w:val="Letterbody"/>
        <w:rPr>
          <w:sz w:val="22"/>
          <w:szCs w:val="22"/>
        </w:rPr>
      </w:pPr>
    </w:p>
    <w:p w14:paraId="307C2557" w14:textId="77777777" w:rsidR="00C41C4D" w:rsidRPr="00FC5B05" w:rsidRDefault="00A82A37" w:rsidP="00DC084E">
      <w:pPr>
        <w:pStyle w:val="Letterbody"/>
        <w:rPr>
          <w:sz w:val="22"/>
          <w:szCs w:val="22"/>
        </w:rPr>
      </w:pPr>
      <w:r>
        <w:rPr>
          <w:sz w:val="22"/>
          <w:szCs w:val="22"/>
        </w:rPr>
        <w:fldChar w:fldCharType="begin">
          <w:ffData>
            <w:name w:val="Check1"/>
            <w:enabled/>
            <w:calcOnExit w:val="0"/>
            <w:checkBox>
              <w:sizeAuto/>
              <w:default w:val="0"/>
            </w:checkBox>
          </w:ffData>
        </w:fldChar>
      </w:r>
      <w:bookmarkStart w:id="1"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C41C4D" w:rsidRPr="00FC5B05">
        <w:rPr>
          <w:sz w:val="22"/>
          <w:szCs w:val="22"/>
        </w:rPr>
        <w:t>No Comment</w:t>
      </w:r>
    </w:p>
    <w:p w14:paraId="25B14144" w14:textId="77777777" w:rsidR="00C41C4D" w:rsidRPr="00FC5B05" w:rsidRDefault="00A82A37" w:rsidP="00DC084E">
      <w:pPr>
        <w:pStyle w:val="Letterbody"/>
        <w:rPr>
          <w:sz w:val="22"/>
          <w:szCs w:val="22"/>
        </w:rPr>
      </w:pPr>
      <w:r>
        <w:rPr>
          <w:sz w:val="22"/>
          <w:szCs w:val="22"/>
        </w:rPr>
        <w:fldChar w:fldCharType="begin">
          <w:ffData>
            <w:name w:val="Check2"/>
            <w:enabled/>
            <w:calcOnExit w:val="0"/>
            <w:checkBox>
              <w:sizeAuto/>
              <w:default w:val="0"/>
            </w:checkBox>
          </w:ffData>
        </w:fldChar>
      </w:r>
      <w:bookmarkStart w:id="2"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r w:rsidR="00C41C4D" w:rsidRPr="00FC5B05">
        <w:rPr>
          <w:sz w:val="22"/>
          <w:szCs w:val="22"/>
        </w:rPr>
        <w:t>Support</w:t>
      </w:r>
    </w:p>
    <w:p w14:paraId="1C218C32" w14:textId="3E41B00A" w:rsidR="00C41C4D" w:rsidRPr="00FC5B05" w:rsidRDefault="00F11E69" w:rsidP="00DC084E">
      <w:pPr>
        <w:pStyle w:val="Letterbody"/>
        <w:rPr>
          <w:sz w:val="22"/>
          <w:szCs w:val="22"/>
        </w:rPr>
      </w:pPr>
      <w:r>
        <w:rPr>
          <w:sz w:val="22"/>
          <w:szCs w:val="22"/>
        </w:rPr>
        <w:fldChar w:fldCharType="begin">
          <w:ffData>
            <w:name w:val="Check3"/>
            <w:enabled/>
            <w:calcOnExit w:val="0"/>
            <w:checkBox>
              <w:sizeAuto/>
              <w:default w:val="1"/>
            </w:checkBox>
          </w:ffData>
        </w:fldChar>
      </w:r>
      <w:bookmarkStart w:id="3"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r w:rsidR="00C41C4D" w:rsidRPr="00FC5B05">
        <w:rPr>
          <w:sz w:val="22"/>
          <w:szCs w:val="22"/>
        </w:rPr>
        <w:t>Support subject to conditions (please set out below)</w:t>
      </w:r>
    </w:p>
    <w:p w14:paraId="4E0C205F" w14:textId="77777777" w:rsidR="00C41C4D" w:rsidRPr="00FC5B05" w:rsidRDefault="00A82A37" w:rsidP="00DC084E">
      <w:pPr>
        <w:pStyle w:val="Letterbody"/>
        <w:rPr>
          <w:sz w:val="22"/>
          <w:szCs w:val="22"/>
        </w:rPr>
      </w:pPr>
      <w:r>
        <w:rPr>
          <w:sz w:val="22"/>
          <w:szCs w:val="22"/>
        </w:rPr>
        <w:fldChar w:fldCharType="begin">
          <w:ffData>
            <w:name w:val="Check4"/>
            <w:enabled/>
            <w:calcOnExit w:val="0"/>
            <w:checkBox>
              <w:sizeAuto/>
              <w:default w:val="0"/>
            </w:checkBox>
          </w:ffData>
        </w:fldChar>
      </w:r>
      <w:bookmarkStart w:id="4"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41C4D" w:rsidRPr="00FC5B05">
        <w:rPr>
          <w:sz w:val="22"/>
          <w:szCs w:val="22"/>
        </w:rPr>
        <w:t>Object (for reasons set out below)</w:t>
      </w:r>
    </w:p>
    <w:p w14:paraId="4242BDEB" w14:textId="77777777" w:rsidR="00C41C4D" w:rsidRPr="00FC5B05" w:rsidRDefault="00A82A37" w:rsidP="00DC084E">
      <w:pPr>
        <w:pStyle w:val="Letterbody"/>
        <w:rPr>
          <w:sz w:val="22"/>
          <w:szCs w:val="22"/>
        </w:rPr>
      </w:pPr>
      <w:r>
        <w:rPr>
          <w:sz w:val="22"/>
          <w:szCs w:val="22"/>
        </w:rPr>
        <w:fldChar w:fldCharType="begin">
          <w:ffData>
            <w:name w:val="Check5"/>
            <w:enabled/>
            <w:calcOnExit w:val="0"/>
            <w:checkBox>
              <w:sizeAuto/>
              <w:default w:val="0"/>
            </w:checkBox>
          </w:ffData>
        </w:fldChar>
      </w:r>
      <w:bookmarkStart w:id="5"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5"/>
      <w:r w:rsidR="00C41C4D" w:rsidRPr="00FC5B05">
        <w:rPr>
          <w:sz w:val="22"/>
          <w:szCs w:val="22"/>
        </w:rPr>
        <w:t xml:space="preserve">No objections </w:t>
      </w:r>
    </w:p>
    <w:p w14:paraId="157CBF4F" w14:textId="77777777" w:rsidR="00C41C4D" w:rsidRPr="00FC5B05" w:rsidRDefault="00C41C4D" w:rsidP="00C41C4D">
      <w:pPr>
        <w:pStyle w:val="Letterbody"/>
        <w:rPr>
          <w:sz w:val="22"/>
          <w:szCs w:val="22"/>
        </w:rPr>
      </w:pPr>
    </w:p>
    <w:p w14:paraId="6DC3F27E"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113ABFD7" w14:textId="77777777" w:rsidR="00C41C4D" w:rsidRDefault="00C41C4D" w:rsidP="00C41C4D">
      <w:pPr>
        <w:pStyle w:val="Letterbody"/>
        <w:rPr>
          <w:sz w:val="22"/>
          <w:szCs w:val="22"/>
        </w:rPr>
      </w:pPr>
    </w:p>
    <w:p w14:paraId="6624682D" w14:textId="443F47F5" w:rsidR="003B052E" w:rsidRDefault="00647E37" w:rsidP="00C41C4D">
      <w:pPr>
        <w:pStyle w:val="Letterbody"/>
        <w:rPr>
          <w:rFonts w:cs="Arial"/>
          <w:color w:val="333333"/>
          <w:sz w:val="22"/>
          <w:szCs w:val="22"/>
          <w:shd w:val="clear" w:color="auto" w:fill="FFFFFF"/>
        </w:rPr>
      </w:pPr>
      <w:r w:rsidRPr="00647E37">
        <w:rPr>
          <w:rFonts w:cs="Arial"/>
          <w:color w:val="333333"/>
          <w:sz w:val="22"/>
          <w:szCs w:val="22"/>
          <w:shd w:val="clear" w:color="auto" w:fill="FFFFFF"/>
        </w:rPr>
        <w:t>Change of Use of land and proposed buildings associated with Implemented Phase IV holiday accommodation to Class C3 Residential Use for Independent Older Persons, together with formalisation of footpath connection, car parking and associated works (alteration to previously approved phase IV)</w:t>
      </w:r>
    </w:p>
    <w:p w14:paraId="7B936E37" w14:textId="77777777" w:rsidR="00647E37" w:rsidRPr="00647E37" w:rsidRDefault="00647E37" w:rsidP="00C41C4D">
      <w:pPr>
        <w:pStyle w:val="Letterbody"/>
        <w:rPr>
          <w:rFonts w:cs="Arial"/>
          <w:sz w:val="22"/>
          <w:szCs w:val="22"/>
        </w:rPr>
      </w:pPr>
    </w:p>
    <w:p w14:paraId="15DE5C85" w14:textId="77777777" w:rsidR="00C41C4D" w:rsidRPr="00FC5B05" w:rsidRDefault="00C41C4D" w:rsidP="00C41C4D">
      <w:pPr>
        <w:pStyle w:val="Letterbody"/>
        <w:rPr>
          <w:b/>
          <w:sz w:val="22"/>
          <w:szCs w:val="22"/>
        </w:rPr>
      </w:pPr>
      <w:r w:rsidRPr="00FC5B05">
        <w:rPr>
          <w:b/>
          <w:sz w:val="22"/>
          <w:szCs w:val="22"/>
        </w:rPr>
        <w:t>Background:</w:t>
      </w:r>
    </w:p>
    <w:p w14:paraId="0E9023C0" w14:textId="77777777" w:rsidR="00C41C4D" w:rsidRPr="00FC5B05" w:rsidRDefault="00C41C4D" w:rsidP="00C41C4D">
      <w:pPr>
        <w:pStyle w:val="Letterbody"/>
        <w:rPr>
          <w:sz w:val="22"/>
          <w:szCs w:val="22"/>
        </w:rPr>
      </w:pPr>
    </w:p>
    <w:p w14:paraId="4AB83086" w14:textId="4B3ABF1F" w:rsidR="00C41C4D" w:rsidRPr="00FC5B05" w:rsidRDefault="00C41C4D" w:rsidP="00C41C4D">
      <w:pPr>
        <w:pStyle w:val="Letterbody"/>
        <w:rPr>
          <w:sz w:val="22"/>
          <w:szCs w:val="22"/>
        </w:rPr>
      </w:pPr>
      <w:r w:rsidRPr="00FC5B05">
        <w:rPr>
          <w:sz w:val="22"/>
          <w:szCs w:val="22"/>
        </w:rPr>
        <w:t>Waste management services have not commented on this application to date.</w:t>
      </w:r>
    </w:p>
    <w:p w14:paraId="172A723A" w14:textId="77777777" w:rsidR="00C41C4D" w:rsidRDefault="00C41C4D" w:rsidP="00C41C4D">
      <w:pPr>
        <w:pStyle w:val="Letterbody"/>
        <w:rPr>
          <w:sz w:val="22"/>
          <w:szCs w:val="22"/>
        </w:rPr>
      </w:pPr>
    </w:p>
    <w:p w14:paraId="6ADE6186" w14:textId="77777777" w:rsidR="00C41C4D" w:rsidRPr="00FC5B05" w:rsidRDefault="00C41C4D" w:rsidP="00C41C4D">
      <w:pPr>
        <w:pStyle w:val="Letterbody"/>
        <w:rPr>
          <w:b/>
          <w:sz w:val="22"/>
          <w:szCs w:val="22"/>
        </w:rPr>
      </w:pPr>
      <w:r w:rsidRPr="00FC5B05">
        <w:rPr>
          <w:b/>
          <w:sz w:val="22"/>
          <w:szCs w:val="22"/>
        </w:rPr>
        <w:t>Provision of containers for waste and recycling:</w:t>
      </w:r>
    </w:p>
    <w:p w14:paraId="70503E53" w14:textId="77777777" w:rsidR="00C41C4D" w:rsidRPr="00CC713F" w:rsidRDefault="00C41C4D" w:rsidP="00C41C4D">
      <w:pPr>
        <w:pStyle w:val="Letterbody"/>
        <w:rPr>
          <w:sz w:val="22"/>
          <w:szCs w:val="22"/>
        </w:rPr>
      </w:pPr>
    </w:p>
    <w:p w14:paraId="5173DEAD" w14:textId="77777777"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65327BAC" w14:textId="77777777" w:rsidR="00C41C4D" w:rsidRDefault="00C41C4D" w:rsidP="00C41C4D">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C41C4D" w14:paraId="3460193B"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5CBF53BE" w14:textId="77777777" w:rsidR="00C41C4D" w:rsidRDefault="00C41C4D" w:rsidP="00154EB8">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32FC8D32" w14:textId="77777777" w:rsidR="00C41C4D" w:rsidRDefault="00C41C4D" w:rsidP="00154EB8">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1DC18398" w14:textId="77777777" w:rsidR="00C41C4D" w:rsidRDefault="00C41C4D" w:rsidP="00154EB8">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23E21C30" w14:textId="77777777" w:rsidR="00C41C4D" w:rsidRDefault="00C41C4D" w:rsidP="00154EB8">
            <w:pPr>
              <w:pStyle w:val="Letterbody"/>
              <w:jc w:val="left"/>
              <w:rPr>
                <w:b/>
                <w:sz w:val="22"/>
                <w:szCs w:val="22"/>
              </w:rPr>
            </w:pPr>
            <w:r>
              <w:rPr>
                <w:b/>
                <w:sz w:val="22"/>
                <w:szCs w:val="22"/>
              </w:rPr>
              <w:t>Total</w:t>
            </w:r>
          </w:p>
        </w:tc>
      </w:tr>
      <w:tr w:rsidR="006F2760" w14:paraId="341A7841"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5B4C453" w14:textId="77777777" w:rsidR="006F2760" w:rsidRDefault="006F2760" w:rsidP="006F2760">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62DC8076" w14:textId="29564916" w:rsidR="006F2760" w:rsidRPr="007A759C" w:rsidRDefault="006F2760" w:rsidP="006F2760">
            <w:pPr>
              <w:pStyle w:val="Letterbody"/>
              <w:jc w:val="right"/>
              <w:rPr>
                <w:sz w:val="22"/>
                <w:szCs w:val="22"/>
              </w:rPr>
            </w:pPr>
            <w:r w:rsidRPr="007A759C">
              <w:rPr>
                <w:rFonts w:cs="Arial"/>
                <w:sz w:val="22"/>
                <w:szCs w:val="22"/>
              </w:rPr>
              <w:t>£11</w:t>
            </w:r>
            <w:r w:rsidR="00665941" w:rsidRPr="007A759C">
              <w:rPr>
                <w:rFonts w:cs="Arial"/>
                <w:sz w:val="22"/>
                <w:szCs w:val="22"/>
              </w:rPr>
              <w:t>5</w:t>
            </w:r>
          </w:p>
        </w:tc>
        <w:tc>
          <w:tcPr>
            <w:tcW w:w="2606" w:type="dxa"/>
            <w:tcBorders>
              <w:top w:val="single" w:sz="4" w:space="0" w:color="auto"/>
              <w:left w:val="single" w:sz="4" w:space="0" w:color="auto"/>
              <w:bottom w:val="single" w:sz="4" w:space="0" w:color="auto"/>
              <w:right w:val="single" w:sz="4" w:space="0" w:color="auto"/>
            </w:tcBorders>
          </w:tcPr>
          <w:p w14:paraId="403926AE" w14:textId="30C37D67" w:rsidR="006F2760" w:rsidRPr="007A759C" w:rsidRDefault="00C85462" w:rsidP="006F2760">
            <w:pPr>
              <w:pStyle w:val="Letterbody"/>
              <w:jc w:val="right"/>
              <w:rPr>
                <w:sz w:val="22"/>
                <w:szCs w:val="22"/>
              </w:rPr>
            </w:pPr>
            <w:r>
              <w:rPr>
                <w:sz w:val="22"/>
                <w:szCs w:val="22"/>
              </w:rPr>
              <w:t>12</w:t>
            </w:r>
          </w:p>
        </w:tc>
        <w:tc>
          <w:tcPr>
            <w:tcW w:w="2606" w:type="dxa"/>
            <w:tcBorders>
              <w:top w:val="single" w:sz="4" w:space="0" w:color="auto"/>
              <w:left w:val="single" w:sz="4" w:space="0" w:color="auto"/>
              <w:bottom w:val="single" w:sz="4" w:space="0" w:color="auto"/>
              <w:right w:val="single" w:sz="4" w:space="0" w:color="auto"/>
            </w:tcBorders>
            <w:hideMark/>
          </w:tcPr>
          <w:p w14:paraId="6B8DA5B1" w14:textId="1B7ABDD4" w:rsidR="006F2760" w:rsidRPr="007A759C" w:rsidRDefault="00A10657" w:rsidP="006F2760">
            <w:pPr>
              <w:pStyle w:val="Letterbody"/>
              <w:jc w:val="right"/>
              <w:rPr>
                <w:sz w:val="22"/>
                <w:szCs w:val="22"/>
              </w:rPr>
            </w:pPr>
            <w:r w:rsidRPr="007A759C">
              <w:rPr>
                <w:sz w:val="22"/>
                <w:szCs w:val="22"/>
              </w:rPr>
              <w:t>£</w:t>
            </w:r>
            <w:r w:rsidR="00AD437E">
              <w:rPr>
                <w:sz w:val="22"/>
                <w:szCs w:val="22"/>
              </w:rPr>
              <w:t>1380</w:t>
            </w:r>
            <w:r w:rsidR="00E72279">
              <w:rPr>
                <w:sz w:val="22"/>
                <w:szCs w:val="22"/>
              </w:rPr>
              <w:t>.</w:t>
            </w:r>
            <w:r w:rsidR="00AD437E">
              <w:rPr>
                <w:sz w:val="22"/>
                <w:szCs w:val="22"/>
              </w:rPr>
              <w:t>00</w:t>
            </w:r>
          </w:p>
        </w:tc>
      </w:tr>
      <w:tr w:rsidR="006F2760" w14:paraId="5EECC7DD"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76842050" w14:textId="77777777" w:rsidR="006F2760" w:rsidRDefault="006F2760" w:rsidP="006F2760">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45D8A0F0" w14:textId="18553EA0" w:rsidR="006F2760" w:rsidRPr="007A759C" w:rsidRDefault="006F2760" w:rsidP="006F2760">
            <w:pPr>
              <w:pStyle w:val="Letterbody"/>
              <w:jc w:val="right"/>
              <w:rPr>
                <w:sz w:val="22"/>
                <w:szCs w:val="22"/>
              </w:rPr>
            </w:pPr>
            <w:r w:rsidRPr="007A759C">
              <w:rPr>
                <w:rFonts w:cs="Arial"/>
                <w:sz w:val="22"/>
                <w:szCs w:val="22"/>
              </w:rPr>
              <w:t>£</w:t>
            </w:r>
            <w:r w:rsidR="005C6460" w:rsidRPr="007A759C">
              <w:rPr>
                <w:rFonts w:cs="Arial"/>
                <w:sz w:val="22"/>
                <w:szCs w:val="22"/>
              </w:rPr>
              <w:t>923</w:t>
            </w:r>
          </w:p>
        </w:tc>
        <w:tc>
          <w:tcPr>
            <w:tcW w:w="2606" w:type="dxa"/>
            <w:tcBorders>
              <w:top w:val="single" w:sz="4" w:space="0" w:color="auto"/>
              <w:left w:val="single" w:sz="4" w:space="0" w:color="auto"/>
              <w:bottom w:val="single" w:sz="4" w:space="0" w:color="auto"/>
              <w:right w:val="single" w:sz="4" w:space="0" w:color="auto"/>
            </w:tcBorders>
          </w:tcPr>
          <w:p w14:paraId="22A2E50A"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E397FE8" w14:textId="2C377AF3" w:rsidR="006F2760" w:rsidRPr="007A759C" w:rsidRDefault="006F2760" w:rsidP="006F2760">
            <w:pPr>
              <w:pStyle w:val="Letterbody"/>
              <w:jc w:val="right"/>
              <w:rPr>
                <w:sz w:val="22"/>
                <w:szCs w:val="22"/>
              </w:rPr>
            </w:pPr>
            <w:r w:rsidRPr="007A759C">
              <w:rPr>
                <w:sz w:val="22"/>
                <w:szCs w:val="22"/>
              </w:rPr>
              <w:fldChar w:fldCharType="begin"/>
            </w:r>
            <w:r w:rsidRPr="007A759C">
              <w:rPr>
                <w:sz w:val="22"/>
                <w:szCs w:val="22"/>
              </w:rPr>
              <w:instrText xml:space="preserve"> =B3*C3 \# "£#,##0" </w:instrText>
            </w:r>
            <w:r w:rsidRPr="007A759C">
              <w:rPr>
                <w:sz w:val="22"/>
                <w:szCs w:val="22"/>
              </w:rPr>
              <w:fldChar w:fldCharType="separate"/>
            </w:r>
            <w:r w:rsidRPr="007A759C">
              <w:rPr>
                <w:noProof/>
                <w:sz w:val="22"/>
                <w:szCs w:val="22"/>
              </w:rPr>
              <w:t xml:space="preserve"> </w:t>
            </w:r>
            <w:r w:rsidR="00C65D8D">
              <w:rPr>
                <w:noProof/>
                <w:sz w:val="22"/>
                <w:szCs w:val="22"/>
              </w:rPr>
              <w:t>£</w:t>
            </w:r>
            <w:r w:rsidRPr="007A759C">
              <w:rPr>
                <w:noProof/>
                <w:sz w:val="22"/>
                <w:szCs w:val="22"/>
              </w:rPr>
              <w:t>0</w:t>
            </w:r>
            <w:r w:rsidRPr="007A759C">
              <w:rPr>
                <w:sz w:val="22"/>
                <w:szCs w:val="22"/>
              </w:rPr>
              <w:fldChar w:fldCharType="end"/>
            </w:r>
          </w:p>
        </w:tc>
      </w:tr>
      <w:tr w:rsidR="006F2760" w14:paraId="3263085C"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3CBC484B" w14:textId="77777777" w:rsidR="006F2760" w:rsidRDefault="006F2760" w:rsidP="006F2760">
            <w:pPr>
              <w:pStyle w:val="Letterbody"/>
              <w:rPr>
                <w:sz w:val="22"/>
                <w:szCs w:val="22"/>
              </w:rPr>
            </w:pPr>
            <w:r>
              <w:rPr>
                <w:sz w:val="22"/>
                <w:szCs w:val="22"/>
              </w:rPr>
              <w:lastRenderedPageBreak/>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1E2E4B60" w14:textId="41894DA0" w:rsidR="006F2760" w:rsidRPr="007A759C" w:rsidRDefault="006F2760" w:rsidP="006F2760">
            <w:pPr>
              <w:pStyle w:val="Letterbody"/>
              <w:jc w:val="right"/>
              <w:rPr>
                <w:sz w:val="22"/>
                <w:szCs w:val="22"/>
              </w:rPr>
            </w:pPr>
            <w:r w:rsidRPr="007A759C">
              <w:rPr>
                <w:rFonts w:cs="Arial"/>
                <w:sz w:val="22"/>
                <w:szCs w:val="22"/>
              </w:rPr>
              <w:t>£1,</w:t>
            </w:r>
            <w:r w:rsidR="005C6460" w:rsidRPr="007A759C">
              <w:rPr>
                <w:rFonts w:cs="Arial"/>
                <w:sz w:val="22"/>
                <w:szCs w:val="22"/>
              </w:rPr>
              <w:t>752</w:t>
            </w:r>
          </w:p>
        </w:tc>
        <w:tc>
          <w:tcPr>
            <w:tcW w:w="2606" w:type="dxa"/>
            <w:tcBorders>
              <w:top w:val="single" w:sz="4" w:space="0" w:color="auto"/>
              <w:left w:val="single" w:sz="4" w:space="0" w:color="auto"/>
              <w:bottom w:val="single" w:sz="4" w:space="0" w:color="auto"/>
              <w:right w:val="single" w:sz="4" w:space="0" w:color="auto"/>
            </w:tcBorders>
          </w:tcPr>
          <w:p w14:paraId="710E6B74"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13D2937" w14:textId="2FF2D428" w:rsidR="006F2760" w:rsidRPr="007A759C" w:rsidRDefault="007457A0" w:rsidP="006F2760">
            <w:pPr>
              <w:pStyle w:val="Letterbody"/>
              <w:jc w:val="right"/>
              <w:rPr>
                <w:sz w:val="22"/>
                <w:szCs w:val="22"/>
              </w:rPr>
            </w:pPr>
            <w:r w:rsidRPr="007A759C">
              <w:rPr>
                <w:sz w:val="22"/>
                <w:szCs w:val="22"/>
              </w:rPr>
              <w:t>£</w:t>
            </w:r>
            <w:r w:rsidR="003B052E">
              <w:rPr>
                <w:sz w:val="22"/>
                <w:szCs w:val="22"/>
              </w:rPr>
              <w:t>0</w:t>
            </w:r>
          </w:p>
        </w:tc>
      </w:tr>
      <w:tr w:rsidR="006F2760" w14:paraId="6AEA7B02"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1C44820C" w14:textId="77777777" w:rsidR="006F2760" w:rsidRDefault="006F2760" w:rsidP="006F2760">
            <w:pPr>
              <w:pStyle w:val="Letterbody"/>
              <w:rPr>
                <w:sz w:val="22"/>
                <w:szCs w:val="22"/>
                <w:lang w:eastAsia="en-US"/>
              </w:rPr>
            </w:pPr>
            <w:r>
              <w:rPr>
                <w:sz w:val="22"/>
                <w:szCs w:val="22"/>
              </w:rPr>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0B3DCAEC" w14:textId="36BE580E" w:rsidR="006F2760" w:rsidRPr="00E35740" w:rsidRDefault="006F2760" w:rsidP="006F2760">
            <w:pPr>
              <w:pStyle w:val="Letterbody"/>
              <w:jc w:val="right"/>
              <w:rPr>
                <w:sz w:val="22"/>
                <w:szCs w:val="22"/>
              </w:rPr>
            </w:pPr>
            <w:r w:rsidRPr="00E35740">
              <w:rPr>
                <w:rFonts w:cs="Arial"/>
                <w:sz w:val="22"/>
                <w:szCs w:val="22"/>
              </w:rPr>
              <w:t>£2,</w:t>
            </w:r>
            <w:r w:rsidR="005C6460" w:rsidRPr="00E35740">
              <w:rPr>
                <w:rFonts w:cs="Arial"/>
                <w:sz w:val="22"/>
                <w:szCs w:val="22"/>
              </w:rPr>
              <w:t>5</w:t>
            </w:r>
            <w:r w:rsidRPr="00E35740">
              <w:rPr>
                <w:rFonts w:cs="Arial"/>
                <w:sz w:val="22"/>
                <w:szCs w:val="22"/>
              </w:rPr>
              <w:t>82</w:t>
            </w:r>
          </w:p>
        </w:tc>
        <w:tc>
          <w:tcPr>
            <w:tcW w:w="2606" w:type="dxa"/>
            <w:tcBorders>
              <w:top w:val="single" w:sz="4" w:space="0" w:color="auto"/>
              <w:left w:val="single" w:sz="4" w:space="0" w:color="auto"/>
              <w:bottom w:val="single" w:sz="4" w:space="0" w:color="auto"/>
              <w:right w:val="single" w:sz="4" w:space="0" w:color="auto"/>
            </w:tcBorders>
          </w:tcPr>
          <w:p w14:paraId="5C9E7AED" w14:textId="36F5D2D8" w:rsidR="006F2760" w:rsidRPr="00E3574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46DEC2F8" w14:textId="77777777" w:rsidR="006F2760" w:rsidRPr="00E35740" w:rsidRDefault="006F2760" w:rsidP="006F2760">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£0</w:t>
            </w:r>
            <w:r w:rsidRPr="00E35740">
              <w:rPr>
                <w:noProof/>
                <w:sz w:val="22"/>
                <w:szCs w:val="22"/>
              </w:rPr>
              <w:fldChar w:fldCharType="end"/>
            </w:r>
          </w:p>
        </w:tc>
      </w:tr>
      <w:tr w:rsidR="00F16BC7" w14:paraId="50182E1E" w14:textId="77777777" w:rsidTr="006F2760">
        <w:tc>
          <w:tcPr>
            <w:tcW w:w="2606" w:type="dxa"/>
            <w:tcBorders>
              <w:top w:val="single" w:sz="4" w:space="0" w:color="auto"/>
              <w:left w:val="single" w:sz="4" w:space="0" w:color="auto"/>
              <w:bottom w:val="single" w:sz="4" w:space="0" w:color="auto"/>
              <w:right w:val="single" w:sz="4" w:space="0" w:color="auto"/>
            </w:tcBorders>
          </w:tcPr>
          <w:p w14:paraId="407DF08A" w14:textId="77777777" w:rsidR="00F16BC7" w:rsidRDefault="00D70BE9" w:rsidP="00154EB8">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3A81BEDE" w14:textId="77777777" w:rsidR="00F16BC7" w:rsidRPr="00F16BC7" w:rsidRDefault="001754D3" w:rsidP="001754D3">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1E84113C" w14:textId="77777777" w:rsidR="00F16BC7" w:rsidRDefault="00F16BC7" w:rsidP="00154EB8">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4B95E252" w14:textId="77777777" w:rsidR="00F16BC7" w:rsidRPr="00E35740" w:rsidRDefault="00037C66" w:rsidP="00154EB8">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£ 0</w:t>
            </w:r>
            <w:r w:rsidRPr="00E35740">
              <w:rPr>
                <w:noProof/>
                <w:sz w:val="22"/>
                <w:szCs w:val="22"/>
              </w:rPr>
              <w:fldChar w:fldCharType="end"/>
            </w:r>
          </w:p>
        </w:tc>
      </w:tr>
      <w:tr w:rsidR="00C41C4D" w14:paraId="0ACD256D" w14:textId="77777777" w:rsidTr="006F2760">
        <w:tc>
          <w:tcPr>
            <w:tcW w:w="2606" w:type="dxa"/>
            <w:tcBorders>
              <w:top w:val="single" w:sz="4" w:space="0" w:color="auto"/>
              <w:left w:val="single" w:sz="4" w:space="0" w:color="FFFFFF"/>
              <w:bottom w:val="single" w:sz="4" w:space="0" w:color="FFFFFF"/>
              <w:right w:val="single" w:sz="4" w:space="0" w:color="FFFFFF"/>
            </w:tcBorders>
          </w:tcPr>
          <w:p w14:paraId="4AAE15EE" w14:textId="77777777" w:rsidR="00C41C4D" w:rsidRDefault="00C41C4D" w:rsidP="00154EB8">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138C2DEB" w14:textId="77777777" w:rsidR="00C41C4D" w:rsidRDefault="00C41C4D" w:rsidP="00154EB8">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03CA5DC7" w14:textId="77777777" w:rsidR="00C41C4D" w:rsidRPr="00E35740" w:rsidRDefault="00C41C4D" w:rsidP="00154EB8">
            <w:pPr>
              <w:pStyle w:val="Letterbody"/>
              <w:jc w:val="right"/>
              <w:rPr>
                <w:b/>
                <w:sz w:val="22"/>
                <w:szCs w:val="22"/>
              </w:rPr>
            </w:pPr>
            <w:r w:rsidRPr="00E35740">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057C40C3" w14:textId="2D3D2091" w:rsidR="00C41C4D" w:rsidRPr="00E35740" w:rsidRDefault="00E72279" w:rsidP="00154EB8">
            <w:pPr>
              <w:pStyle w:val="Letterbody"/>
              <w:jc w:val="right"/>
              <w:rPr>
                <w:b/>
                <w:sz w:val="22"/>
                <w:szCs w:val="22"/>
              </w:rPr>
            </w:pPr>
            <w:r>
              <w:rPr>
                <w:b/>
                <w:sz w:val="22"/>
                <w:szCs w:val="22"/>
              </w:rPr>
              <w:t>£1380.00</w:t>
            </w:r>
          </w:p>
        </w:tc>
      </w:tr>
    </w:tbl>
    <w:p w14:paraId="7B217CFE" w14:textId="77777777" w:rsidR="00C41C4D" w:rsidRDefault="00C41C4D" w:rsidP="00C41C4D">
      <w:pPr>
        <w:pStyle w:val="Letterbody"/>
        <w:rPr>
          <w:sz w:val="22"/>
          <w:szCs w:val="22"/>
        </w:rPr>
      </w:pPr>
    </w:p>
    <w:p w14:paraId="4EC51788" w14:textId="77777777" w:rsidR="00C41C4D"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60720F65" w14:textId="77777777" w:rsidR="003E5E70" w:rsidRDefault="003E5E70" w:rsidP="00C41C4D">
      <w:pPr>
        <w:pStyle w:val="Letterbody"/>
        <w:rPr>
          <w:sz w:val="22"/>
          <w:szCs w:val="22"/>
        </w:rPr>
      </w:pPr>
    </w:p>
    <w:p w14:paraId="3B3D871D" w14:textId="050FE42E" w:rsidR="003E5E70" w:rsidRPr="003E5E70" w:rsidRDefault="003E5E70" w:rsidP="00C41C4D">
      <w:pPr>
        <w:pStyle w:val="Letterbody"/>
        <w:rPr>
          <w:rFonts w:cs="Arial"/>
          <w:sz w:val="22"/>
          <w:szCs w:val="22"/>
        </w:rPr>
      </w:pPr>
      <w:r w:rsidRPr="003E5E70">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48AC3CE1" w14:textId="77777777" w:rsidR="00064CAF" w:rsidRDefault="00064CAF" w:rsidP="00C41C4D">
      <w:pPr>
        <w:pStyle w:val="Letterbody"/>
        <w:rPr>
          <w:sz w:val="22"/>
          <w:szCs w:val="22"/>
        </w:rPr>
      </w:pPr>
    </w:p>
    <w:p w14:paraId="7A248E99" w14:textId="77777777" w:rsidR="00C41C4D" w:rsidRPr="00FC5B05" w:rsidRDefault="00C41C4D" w:rsidP="00C41C4D">
      <w:pPr>
        <w:pStyle w:val="Letterbody"/>
        <w:rPr>
          <w:sz w:val="22"/>
          <w:szCs w:val="22"/>
        </w:rPr>
      </w:pPr>
    </w:p>
    <w:p w14:paraId="677F8DBF" w14:textId="77777777" w:rsidR="00C41C4D" w:rsidRPr="0027754C" w:rsidRDefault="00C41C4D" w:rsidP="00C41C4D">
      <w:pPr>
        <w:pStyle w:val="Letterbody"/>
        <w:keepNext/>
        <w:rPr>
          <w:b/>
          <w:sz w:val="22"/>
          <w:szCs w:val="22"/>
        </w:rPr>
      </w:pPr>
      <w:r w:rsidRPr="0027754C">
        <w:rPr>
          <w:b/>
          <w:sz w:val="22"/>
          <w:szCs w:val="22"/>
        </w:rPr>
        <w:t>Policy:</w:t>
      </w:r>
    </w:p>
    <w:p w14:paraId="236DD67E" w14:textId="77777777" w:rsidR="00C41C4D" w:rsidRDefault="00C41C4D" w:rsidP="00C41C4D">
      <w:pPr>
        <w:pStyle w:val="Letterbody"/>
        <w:keepNext/>
        <w:rPr>
          <w:sz w:val="22"/>
          <w:szCs w:val="22"/>
        </w:rPr>
      </w:pPr>
    </w:p>
    <w:p w14:paraId="47CA6E26" w14:textId="77777777" w:rsidR="00C41C4D" w:rsidRDefault="00C41C4D" w:rsidP="00C41C4D">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3BF0817F" w14:textId="77777777" w:rsidR="00C41C4D" w:rsidRDefault="00C41C4D" w:rsidP="00C41C4D">
      <w:pPr>
        <w:pStyle w:val="Letterbody"/>
        <w:rPr>
          <w:sz w:val="22"/>
          <w:szCs w:val="22"/>
        </w:rPr>
      </w:pPr>
    </w:p>
    <w:p w14:paraId="14A4A8E0" w14:textId="77777777" w:rsidR="00C41C4D" w:rsidRPr="00177629" w:rsidRDefault="00C41C4D" w:rsidP="00C41C4D">
      <w:pPr>
        <w:pStyle w:val="Letterbody"/>
        <w:rPr>
          <w:i/>
          <w:sz w:val="22"/>
          <w:szCs w:val="22"/>
        </w:rPr>
      </w:pPr>
      <w:r w:rsidRPr="00177629">
        <w:rPr>
          <w:i/>
          <w:sz w:val="22"/>
          <w:szCs w:val="22"/>
        </w:rPr>
        <w:t>Wiltshire Core Strategy – Core Policy 3 (CP3)</w:t>
      </w:r>
    </w:p>
    <w:p w14:paraId="0BEF54A6" w14:textId="77777777" w:rsidR="00C41C4D" w:rsidRDefault="00C41C4D" w:rsidP="00C41C4D">
      <w:pPr>
        <w:pStyle w:val="Letterbody"/>
        <w:rPr>
          <w:sz w:val="22"/>
          <w:szCs w:val="22"/>
        </w:rPr>
      </w:pPr>
    </w:p>
    <w:p w14:paraId="778F0B6A" w14:textId="77777777" w:rsidR="00C41C4D" w:rsidRDefault="00C41C4D" w:rsidP="00C41C4D">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45B5DAAB" w14:textId="77777777" w:rsidR="00C41C4D" w:rsidRDefault="00C41C4D" w:rsidP="00C41C4D">
      <w:pPr>
        <w:pStyle w:val="Letterbody"/>
        <w:rPr>
          <w:sz w:val="22"/>
          <w:szCs w:val="22"/>
        </w:rPr>
      </w:pPr>
    </w:p>
    <w:p w14:paraId="6C92A105" w14:textId="77777777" w:rsidR="00C41C4D" w:rsidRPr="00177629" w:rsidRDefault="00C41C4D" w:rsidP="00C41C4D">
      <w:pPr>
        <w:pStyle w:val="Letterbody"/>
        <w:rPr>
          <w:i/>
          <w:sz w:val="22"/>
          <w:szCs w:val="22"/>
        </w:rPr>
      </w:pPr>
      <w:r w:rsidRPr="00177629">
        <w:rPr>
          <w:i/>
          <w:sz w:val="22"/>
          <w:szCs w:val="22"/>
        </w:rPr>
        <w:t>Planning Obligations Supplementary Planning Document</w:t>
      </w:r>
    </w:p>
    <w:p w14:paraId="503820EC" w14:textId="77777777" w:rsidR="00C41C4D" w:rsidRDefault="00C41C4D" w:rsidP="00C41C4D">
      <w:pPr>
        <w:pStyle w:val="Letterbody"/>
        <w:rPr>
          <w:sz w:val="22"/>
          <w:szCs w:val="22"/>
        </w:rPr>
      </w:pPr>
    </w:p>
    <w:p w14:paraId="1453CAFD" w14:textId="77777777" w:rsidR="00C41C4D" w:rsidRDefault="00C41C4D" w:rsidP="00C41C4D">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6D9F09CC" w14:textId="77777777" w:rsidR="00C41C4D" w:rsidRDefault="00C41C4D" w:rsidP="00C41C4D">
      <w:pPr>
        <w:pStyle w:val="Letterbody"/>
        <w:rPr>
          <w:sz w:val="22"/>
          <w:szCs w:val="22"/>
        </w:rPr>
      </w:pPr>
    </w:p>
    <w:p w14:paraId="0947D8AA" w14:textId="77777777" w:rsidR="00C41C4D" w:rsidRDefault="00C41C4D" w:rsidP="00C41C4D">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244FA77C" w14:textId="77777777" w:rsidR="00C41C4D" w:rsidRDefault="00C41C4D" w:rsidP="00C41C4D">
      <w:pPr>
        <w:pStyle w:val="Letterbody"/>
        <w:rPr>
          <w:sz w:val="22"/>
          <w:szCs w:val="22"/>
        </w:rPr>
      </w:pPr>
    </w:p>
    <w:p w14:paraId="1ED8FC97" w14:textId="77777777" w:rsidR="00C41C4D" w:rsidRPr="00177629" w:rsidRDefault="00C41C4D" w:rsidP="00C41C4D">
      <w:pPr>
        <w:pStyle w:val="Letterbody"/>
        <w:rPr>
          <w:i/>
          <w:sz w:val="22"/>
          <w:szCs w:val="22"/>
        </w:rPr>
      </w:pPr>
      <w:r w:rsidRPr="00177629">
        <w:rPr>
          <w:i/>
          <w:sz w:val="22"/>
          <w:szCs w:val="22"/>
        </w:rPr>
        <w:t>Policy WCS6 of the Wiltshire and Swindon Waste Core Strategy</w:t>
      </w:r>
    </w:p>
    <w:p w14:paraId="055EFDB5" w14:textId="77777777" w:rsidR="00C41C4D" w:rsidRDefault="00C41C4D" w:rsidP="00C41C4D">
      <w:pPr>
        <w:pStyle w:val="Letterbody"/>
        <w:rPr>
          <w:sz w:val="22"/>
          <w:szCs w:val="22"/>
        </w:rPr>
      </w:pPr>
    </w:p>
    <w:p w14:paraId="2837BBDB" w14:textId="77777777" w:rsidR="00C41C4D" w:rsidRDefault="00C41C4D" w:rsidP="00C41C4D">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w:t>
      </w:r>
      <w:r>
        <w:rPr>
          <w:sz w:val="22"/>
          <w:szCs w:val="22"/>
        </w:rPr>
        <w:lastRenderedPageBreak/>
        <w:t>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D2E95C0" w14:textId="77777777" w:rsidR="00C41C4D" w:rsidRDefault="00C41C4D" w:rsidP="00C41C4D">
      <w:pPr>
        <w:pStyle w:val="Letterbody"/>
        <w:rPr>
          <w:sz w:val="22"/>
          <w:szCs w:val="22"/>
        </w:rPr>
      </w:pPr>
    </w:p>
    <w:p w14:paraId="7F33D4BE" w14:textId="77777777" w:rsidR="00C41C4D" w:rsidRDefault="00C41C4D" w:rsidP="00C41C4D">
      <w:pPr>
        <w:pStyle w:val="Letterbody"/>
        <w:rPr>
          <w:sz w:val="22"/>
          <w:szCs w:val="22"/>
        </w:rPr>
      </w:pPr>
      <w:r>
        <w:rPr>
          <w:sz w:val="22"/>
          <w:szCs w:val="22"/>
        </w:rPr>
        <w:t>The same policies provide policy support for ensuring that developments are designed so as to be suitable for delivery of waste collection services.</w:t>
      </w:r>
    </w:p>
    <w:p w14:paraId="02756FBE" w14:textId="77777777" w:rsidR="00C41C4D" w:rsidRDefault="00C41C4D" w:rsidP="00C41C4D">
      <w:pPr>
        <w:pStyle w:val="Letterbody"/>
        <w:rPr>
          <w:sz w:val="22"/>
          <w:szCs w:val="22"/>
        </w:rPr>
      </w:pPr>
    </w:p>
    <w:p w14:paraId="6E4C8318" w14:textId="77777777" w:rsidR="00C41C4D" w:rsidRDefault="00C41C4D" w:rsidP="00C41C4D">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084E1CF8" w14:textId="77777777" w:rsidR="00C41C4D" w:rsidRDefault="00C41C4D" w:rsidP="00C41C4D">
      <w:pPr>
        <w:pStyle w:val="Letterbody"/>
        <w:rPr>
          <w:sz w:val="22"/>
          <w:szCs w:val="22"/>
        </w:rPr>
      </w:pPr>
    </w:p>
    <w:p w14:paraId="37BA1A34" w14:textId="77777777" w:rsidR="00C41C4D" w:rsidRDefault="00C41C4D" w:rsidP="00C41C4D">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7827146F" w14:textId="77777777" w:rsidR="00C63261" w:rsidRDefault="00C63261" w:rsidP="00C41C4D">
      <w:pPr>
        <w:pStyle w:val="Letterbody"/>
        <w:rPr>
          <w:sz w:val="22"/>
          <w:szCs w:val="22"/>
        </w:rPr>
      </w:pPr>
    </w:p>
    <w:p w14:paraId="7441AD2E" w14:textId="61036CC8" w:rsidR="00C63261" w:rsidRPr="00C63261" w:rsidRDefault="00C63261" w:rsidP="00C41C4D">
      <w:pPr>
        <w:pStyle w:val="Letterbody"/>
        <w:rPr>
          <w:rFonts w:cs="Arial"/>
          <w:sz w:val="22"/>
          <w:szCs w:val="22"/>
        </w:rPr>
      </w:pPr>
      <w:r w:rsidRPr="00C63261">
        <w:rPr>
          <w:rStyle w:val="cf01"/>
          <w:rFonts w:ascii="Arial" w:hAnsi="Arial" w:cs="Arial"/>
          <w:sz w:val="22"/>
          <w:szCs w:val="22"/>
        </w:rPr>
        <w:t>Please note this is subject to change in accordance with government guidelines which may affect vehicle sizes and waste and recycling containers in the future</w:t>
      </w:r>
    </w:p>
    <w:p w14:paraId="798C1AFF" w14:textId="77777777" w:rsidR="00C41C4D" w:rsidRDefault="00C41C4D" w:rsidP="00C41C4D">
      <w:pPr>
        <w:pStyle w:val="Letterbody"/>
        <w:rPr>
          <w:sz w:val="22"/>
          <w:szCs w:val="22"/>
        </w:rPr>
      </w:pPr>
    </w:p>
    <w:p w14:paraId="0EF4AE3D" w14:textId="77777777" w:rsidR="00C41C4D" w:rsidRPr="00E35740" w:rsidRDefault="00C41C4D" w:rsidP="00C41C4D">
      <w:pPr>
        <w:pStyle w:val="Letterbody"/>
        <w:rPr>
          <w:b/>
          <w:sz w:val="22"/>
          <w:szCs w:val="22"/>
          <w:u w:val="single"/>
        </w:rPr>
      </w:pPr>
      <w:r w:rsidRPr="00E35740">
        <w:rPr>
          <w:b/>
          <w:sz w:val="22"/>
          <w:szCs w:val="22"/>
          <w:u w:val="single"/>
        </w:rPr>
        <w:t>Access to waste collection services:</w:t>
      </w:r>
    </w:p>
    <w:p w14:paraId="5BCD088A" w14:textId="77777777" w:rsidR="00C41C4D" w:rsidRDefault="00C41C4D" w:rsidP="00C41C4D">
      <w:pPr>
        <w:pStyle w:val="Letterbody"/>
        <w:rPr>
          <w:sz w:val="22"/>
          <w:szCs w:val="22"/>
        </w:rPr>
      </w:pPr>
    </w:p>
    <w:p w14:paraId="63CD80AE" w14:textId="77777777" w:rsidR="00C41C4D" w:rsidRPr="00903A93" w:rsidRDefault="00C41C4D" w:rsidP="00C41C4D">
      <w:pPr>
        <w:pStyle w:val="Letterbody"/>
        <w:rPr>
          <w:b/>
          <w:bCs/>
          <w:iCs/>
          <w:sz w:val="22"/>
          <w:szCs w:val="22"/>
          <w:u w:val="single"/>
        </w:rPr>
      </w:pPr>
      <w:r w:rsidRPr="00903A93">
        <w:rPr>
          <w:b/>
          <w:bCs/>
          <w:iCs/>
          <w:sz w:val="22"/>
          <w:szCs w:val="22"/>
          <w:u w:val="single"/>
        </w:rPr>
        <w:t>Vehicle access</w:t>
      </w:r>
    </w:p>
    <w:p w14:paraId="5DCE784A" w14:textId="77777777" w:rsidR="00C41C4D" w:rsidRDefault="00C41C4D" w:rsidP="00C41C4D">
      <w:pPr>
        <w:pStyle w:val="Letterbody"/>
        <w:rPr>
          <w:sz w:val="22"/>
          <w:szCs w:val="22"/>
        </w:rPr>
      </w:pPr>
    </w:p>
    <w:p w14:paraId="4B788C19" w14:textId="77777777" w:rsidR="001C7761" w:rsidRDefault="001C7761" w:rsidP="001C7761">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6AA36AF4" w14:textId="77777777" w:rsidR="001C7761" w:rsidRDefault="001C7761" w:rsidP="001C7761">
      <w:r w:rsidRPr="5D68E540">
        <w:rPr>
          <w:rFonts w:ascii="Arial" w:eastAsia="Arial" w:hAnsi="Arial" w:cs="Arial"/>
          <w:szCs w:val="22"/>
        </w:rPr>
        <w:t xml:space="preserve"> </w:t>
      </w:r>
    </w:p>
    <w:p w14:paraId="4AFC92B6" w14:textId="575A9B57" w:rsidR="001C7761" w:rsidRDefault="001C7761" w:rsidP="001C7761"/>
    <w:p w14:paraId="5695393E" w14:textId="77777777" w:rsidR="001C7761" w:rsidRDefault="001C7761" w:rsidP="001C7761">
      <w:pPr>
        <w:rPr>
          <w:rFonts w:ascii="Arial" w:eastAsia="Arial" w:hAnsi="Arial" w:cs="Arial"/>
          <w:szCs w:val="22"/>
        </w:rPr>
      </w:pPr>
      <w:r>
        <w:rPr>
          <w:rFonts w:ascii="Arial" w:eastAsia="Arial" w:hAnsi="Arial" w:cs="Arial"/>
          <w:color w:val="4472C4"/>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w:t>
      </w:r>
    </w:p>
    <w:p w14:paraId="1E5FD0AF" w14:textId="77777777" w:rsidR="00C41C4D" w:rsidRDefault="00C41C4D" w:rsidP="00C41C4D">
      <w:pPr>
        <w:pStyle w:val="Letterbody"/>
        <w:rPr>
          <w:sz w:val="22"/>
          <w:szCs w:val="22"/>
        </w:rPr>
      </w:pPr>
    </w:p>
    <w:p w14:paraId="14B60B05" w14:textId="77777777" w:rsidR="00AF0558" w:rsidRDefault="00AF0558" w:rsidP="00AF0558">
      <w:pPr>
        <w:rPr>
          <w:rFonts w:ascii="Arial" w:eastAsia="Arial" w:hAnsi="Arial" w:cs="Arial"/>
          <w:color w:val="4472C4"/>
          <w:szCs w:val="22"/>
        </w:rPr>
      </w:pPr>
      <w:r>
        <w:rPr>
          <w:rFonts w:ascii="Arial" w:eastAsia="Arial" w:hAnsi="Arial" w:cs="Arial"/>
          <w:color w:val="4472C4"/>
          <w:szCs w:val="22"/>
        </w:rPr>
        <w:t>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CE8A43E" w14:textId="77777777" w:rsidR="0047505B" w:rsidRDefault="0047505B" w:rsidP="00AF0558">
      <w:pPr>
        <w:rPr>
          <w:rFonts w:ascii="Arial" w:eastAsia="Arial" w:hAnsi="Arial" w:cs="Arial"/>
          <w:color w:val="4472C4"/>
          <w:szCs w:val="22"/>
        </w:rPr>
      </w:pPr>
    </w:p>
    <w:p w14:paraId="2CC187DF" w14:textId="7A51304A" w:rsidR="0047505B" w:rsidRPr="000B267E" w:rsidRDefault="0047505B" w:rsidP="00AF0558">
      <w:pPr>
        <w:rPr>
          <w:rFonts w:ascii="Arial" w:eastAsia="Arial" w:hAnsi="Arial" w:cs="Arial"/>
          <w:color w:val="FF0000"/>
          <w:szCs w:val="22"/>
        </w:rPr>
      </w:pPr>
      <w:r w:rsidRPr="000B267E">
        <w:rPr>
          <w:rFonts w:ascii="Arial" w:eastAsia="Arial" w:hAnsi="Arial" w:cs="Arial"/>
          <w:color w:val="FF0000"/>
          <w:szCs w:val="22"/>
        </w:rPr>
        <w:t xml:space="preserve">Vehicle tracking </w:t>
      </w:r>
      <w:r w:rsidR="007B30D1" w:rsidRPr="000B267E">
        <w:rPr>
          <w:rFonts w:ascii="Arial" w:eastAsia="Arial" w:hAnsi="Arial" w:cs="Arial"/>
          <w:color w:val="FF0000"/>
          <w:szCs w:val="22"/>
        </w:rPr>
        <w:t>has not been</w:t>
      </w:r>
      <w:r w:rsidR="00542005">
        <w:rPr>
          <w:rFonts w:ascii="Arial" w:eastAsia="Arial" w:hAnsi="Arial" w:cs="Arial"/>
          <w:color w:val="FF0000"/>
          <w:szCs w:val="22"/>
        </w:rPr>
        <w:t xml:space="preserve"> </w:t>
      </w:r>
      <w:r w:rsidRPr="000B267E">
        <w:rPr>
          <w:rFonts w:ascii="Arial" w:eastAsia="Arial" w:hAnsi="Arial" w:cs="Arial"/>
          <w:color w:val="FF0000"/>
          <w:szCs w:val="22"/>
        </w:rPr>
        <w:t>provided</w:t>
      </w:r>
      <w:r w:rsidR="00FA0AFE">
        <w:rPr>
          <w:rFonts w:ascii="Arial" w:eastAsia="Arial" w:hAnsi="Arial" w:cs="Arial"/>
          <w:color w:val="FF0000"/>
          <w:szCs w:val="22"/>
        </w:rPr>
        <w:t>.</w:t>
      </w:r>
      <w:r w:rsidRPr="000B267E">
        <w:rPr>
          <w:rFonts w:ascii="Arial" w:eastAsia="Arial" w:hAnsi="Arial" w:cs="Arial"/>
          <w:color w:val="FF0000"/>
          <w:szCs w:val="22"/>
        </w:rPr>
        <w:t xml:space="preserve"> </w:t>
      </w:r>
    </w:p>
    <w:p w14:paraId="374F18F3" w14:textId="77777777" w:rsidR="00DF6C31" w:rsidRDefault="00DF6C31" w:rsidP="00AF0558">
      <w:pPr>
        <w:rPr>
          <w:rFonts w:ascii="Arial" w:eastAsia="Arial" w:hAnsi="Arial" w:cs="Arial"/>
          <w:color w:val="4472C4"/>
          <w:szCs w:val="22"/>
        </w:rPr>
      </w:pPr>
    </w:p>
    <w:p w14:paraId="062019BB" w14:textId="77777777" w:rsidR="00DF6C31" w:rsidRDefault="00DF6C31" w:rsidP="00AF0558">
      <w:pPr>
        <w:rPr>
          <w:rFonts w:ascii="Arial" w:eastAsia="Arial" w:hAnsi="Arial" w:cs="Arial"/>
          <w:color w:val="4472C4"/>
          <w:szCs w:val="22"/>
        </w:rPr>
      </w:pPr>
    </w:p>
    <w:p w14:paraId="609E3D2C" w14:textId="77777777" w:rsidR="000D1B98" w:rsidRDefault="000D1B98" w:rsidP="00AF0558">
      <w:pPr>
        <w:rPr>
          <w:rFonts w:ascii="Arial" w:eastAsia="Arial" w:hAnsi="Arial" w:cs="Arial"/>
          <w:color w:val="4472C4"/>
          <w:szCs w:val="22"/>
        </w:rPr>
      </w:pPr>
    </w:p>
    <w:p w14:paraId="26D17D9C" w14:textId="77777777" w:rsidR="00AF0558" w:rsidRDefault="00AF0558" w:rsidP="00AF0558">
      <w:pPr>
        <w:rPr>
          <w:rFonts w:ascii="Arial" w:eastAsia="Arial" w:hAnsi="Arial" w:cs="Arial"/>
          <w:color w:val="4472C4"/>
          <w:szCs w:val="22"/>
        </w:rPr>
      </w:pPr>
    </w:p>
    <w:p w14:paraId="5CD58344" w14:textId="77777777" w:rsidR="00C41C4D" w:rsidRPr="00482F70" w:rsidRDefault="00C41C4D" w:rsidP="00C41C4D">
      <w:pPr>
        <w:pStyle w:val="Letterbody"/>
        <w:rPr>
          <w:b/>
          <w:bCs/>
          <w:iCs/>
          <w:sz w:val="22"/>
          <w:szCs w:val="22"/>
          <w:u w:val="single"/>
        </w:rPr>
      </w:pPr>
      <w:r w:rsidRPr="00482F70">
        <w:rPr>
          <w:b/>
          <w:bCs/>
          <w:iCs/>
          <w:sz w:val="22"/>
          <w:szCs w:val="22"/>
          <w:u w:val="single"/>
        </w:rPr>
        <w:t>Collection points</w:t>
      </w:r>
    </w:p>
    <w:p w14:paraId="0619C2AA" w14:textId="77777777" w:rsidR="00C41C4D" w:rsidRDefault="00C41C4D" w:rsidP="00C41C4D">
      <w:pPr>
        <w:pStyle w:val="Letterbody"/>
        <w:rPr>
          <w:sz w:val="22"/>
          <w:szCs w:val="22"/>
        </w:rPr>
      </w:pPr>
    </w:p>
    <w:p w14:paraId="612FD53F" w14:textId="77777777" w:rsidR="003812E9" w:rsidRDefault="003812E9" w:rsidP="003812E9">
      <w:pPr>
        <w:rPr>
          <w:rFonts w:ascii="Arial" w:eastAsia="Arial" w:hAnsi="Arial" w:cs="Arial"/>
          <w:color w:val="4472C4"/>
          <w:szCs w:val="22"/>
        </w:rPr>
      </w:pPr>
      <w:r>
        <w:rPr>
          <w:rFonts w:ascii="Arial" w:eastAsia="Arial" w:hAnsi="Arial" w:cs="Arial"/>
          <w:color w:val="4472C4"/>
          <w:szCs w:val="22"/>
        </w:rPr>
        <w:t xml:space="preserve">Each dwelling should have a collection point that is on level hardstanding off any roadway or footway at the curtilage of the property, as further described in section 5.2 of the waste SPD.  </w:t>
      </w:r>
    </w:p>
    <w:p w14:paraId="0314CD73" w14:textId="77777777" w:rsidR="003812E9" w:rsidRDefault="003812E9" w:rsidP="003812E9">
      <w:pPr>
        <w:rPr>
          <w:rFonts w:ascii="Arial" w:eastAsia="Arial" w:hAnsi="Arial" w:cs="Arial"/>
          <w:color w:val="4472C4"/>
          <w:szCs w:val="22"/>
        </w:rPr>
      </w:pPr>
    </w:p>
    <w:p w14:paraId="501A560B" w14:textId="77777777" w:rsidR="003812E9" w:rsidRDefault="003812E9" w:rsidP="003812E9">
      <w:pPr>
        <w:rPr>
          <w:rFonts w:ascii="Arial" w:eastAsia="Arial" w:hAnsi="Arial" w:cs="Arial"/>
          <w:color w:val="4472C4"/>
          <w:szCs w:val="22"/>
        </w:rPr>
      </w:pPr>
      <w:r>
        <w:rPr>
          <w:rFonts w:ascii="Arial" w:eastAsia="Arial" w:hAnsi="Arial" w:cs="Arial"/>
          <w:color w:val="4472C4"/>
          <w:szCs w:val="22"/>
        </w:rPr>
        <w:t xml:space="preserve">Plans should identify these areas for each dwelling and demonstrate that they do not impact on space available on driveways and that soft landscaping won’t prevent or encumber the collection crew when emptying bins. </w:t>
      </w:r>
    </w:p>
    <w:p w14:paraId="674A5B16" w14:textId="77777777" w:rsidR="00976BDD" w:rsidRDefault="00976BDD" w:rsidP="003812E9">
      <w:pPr>
        <w:rPr>
          <w:rFonts w:ascii="Arial" w:eastAsia="Arial" w:hAnsi="Arial" w:cs="Arial"/>
          <w:color w:val="4472C4"/>
          <w:szCs w:val="22"/>
        </w:rPr>
      </w:pPr>
    </w:p>
    <w:p w14:paraId="028FF2F7" w14:textId="0455CEB8" w:rsidR="00976BDD" w:rsidRPr="00F853D7" w:rsidRDefault="0005769D" w:rsidP="00976BDD">
      <w:pPr>
        <w:rPr>
          <w:rFonts w:ascii="Arial" w:eastAsia="Arial" w:hAnsi="Arial" w:cs="Arial"/>
          <w:color w:val="FF0000"/>
          <w:szCs w:val="22"/>
        </w:rPr>
      </w:pPr>
      <w:r>
        <w:rPr>
          <w:rFonts w:ascii="Arial" w:eastAsia="Arial" w:hAnsi="Arial" w:cs="Arial"/>
          <w:color w:val="FF0000"/>
          <w:szCs w:val="22"/>
        </w:rPr>
        <w:t xml:space="preserve">Bin collection points are not shown on plan. Individual bins should be placed </w:t>
      </w:r>
      <w:r w:rsidR="000B0537">
        <w:rPr>
          <w:rFonts w:ascii="Arial" w:eastAsia="Arial" w:hAnsi="Arial" w:cs="Arial"/>
          <w:color w:val="FF0000"/>
          <w:szCs w:val="22"/>
        </w:rPr>
        <w:t>kerbside for collection, crews will not collect individual bins from bin store.</w:t>
      </w:r>
      <w:r w:rsidR="00A20160" w:rsidRPr="00A20160">
        <w:rPr>
          <w:color w:val="FF0000"/>
          <w:szCs w:val="22"/>
        </w:rPr>
        <w:t xml:space="preserve"> </w:t>
      </w:r>
      <w:r w:rsidR="00A20160" w:rsidRPr="00A20160">
        <w:rPr>
          <w:rFonts w:ascii="Arial" w:hAnsi="Arial" w:cs="Arial"/>
          <w:color w:val="FF0000"/>
          <w:szCs w:val="22"/>
        </w:rPr>
        <w:t xml:space="preserve">The collection vehicle will not drive into courtyard </w:t>
      </w:r>
      <w:r w:rsidR="00A20160" w:rsidRPr="00A20160">
        <w:rPr>
          <w:rFonts w:ascii="Arial" w:hAnsi="Arial" w:cs="Arial"/>
          <w:color w:val="FF0000"/>
          <w:szCs w:val="22"/>
        </w:rPr>
        <w:t xml:space="preserve">or parking </w:t>
      </w:r>
      <w:r w:rsidR="00A20160" w:rsidRPr="00A20160">
        <w:rPr>
          <w:rFonts w:ascii="Arial" w:hAnsi="Arial" w:cs="Arial"/>
          <w:color w:val="FF0000"/>
          <w:szCs w:val="22"/>
        </w:rPr>
        <w:t>area</w:t>
      </w:r>
      <w:r w:rsidR="00A20160" w:rsidRPr="00A20160">
        <w:rPr>
          <w:rFonts w:ascii="Arial" w:hAnsi="Arial" w:cs="Arial"/>
          <w:color w:val="FF0000"/>
          <w:szCs w:val="22"/>
        </w:rPr>
        <w:t>s</w:t>
      </w:r>
      <w:r w:rsidR="00A20160" w:rsidRPr="00A20160">
        <w:rPr>
          <w:rFonts w:ascii="Arial" w:hAnsi="Arial" w:cs="Arial"/>
          <w:color w:val="FF0000"/>
          <w:szCs w:val="22"/>
        </w:rPr>
        <w:t>.</w:t>
      </w:r>
      <w:r w:rsidR="00FF3A87" w:rsidRPr="00FF3A87">
        <w:rPr>
          <w:color w:val="FF0000"/>
          <w:szCs w:val="22"/>
        </w:rPr>
        <w:t xml:space="preserve"> </w:t>
      </w:r>
      <w:r w:rsidR="007F597F" w:rsidRPr="007F597F">
        <w:rPr>
          <w:rFonts w:ascii="Arial" w:hAnsi="Arial" w:cs="Arial"/>
          <w:color w:val="FF0000"/>
          <w:szCs w:val="22"/>
        </w:rPr>
        <w:t>P</w:t>
      </w:r>
      <w:r w:rsidR="00FF3A87" w:rsidRPr="007F597F">
        <w:rPr>
          <w:rFonts w:ascii="Arial" w:hAnsi="Arial" w:cs="Arial"/>
          <w:color w:val="FF0000"/>
          <w:szCs w:val="22"/>
        </w:rPr>
        <w:t>lans do not show carry distance for residents or for collection crew. Please identify</w:t>
      </w:r>
      <w:r w:rsidR="00636A4C">
        <w:rPr>
          <w:rFonts w:ascii="Arial" w:hAnsi="Arial" w:cs="Arial"/>
          <w:color w:val="FF0000"/>
          <w:szCs w:val="22"/>
        </w:rPr>
        <w:t xml:space="preserve"> for all </w:t>
      </w:r>
      <w:r w:rsidR="00AE2AE9">
        <w:rPr>
          <w:rFonts w:ascii="Arial" w:hAnsi="Arial" w:cs="Arial"/>
          <w:color w:val="FF0000"/>
          <w:szCs w:val="22"/>
        </w:rPr>
        <w:t>dwellings</w:t>
      </w:r>
      <w:r w:rsidR="00FF3A87" w:rsidRPr="007F597F">
        <w:rPr>
          <w:rFonts w:ascii="Arial" w:hAnsi="Arial" w:cs="Arial"/>
          <w:color w:val="FF0000"/>
          <w:szCs w:val="22"/>
        </w:rPr>
        <w:t>.</w:t>
      </w:r>
    </w:p>
    <w:p w14:paraId="3AF5CB95" w14:textId="77777777" w:rsidR="00976BDD" w:rsidRDefault="00976BDD" w:rsidP="003812E9">
      <w:pPr>
        <w:rPr>
          <w:rFonts w:ascii="Arial" w:eastAsia="Arial" w:hAnsi="Arial" w:cs="Arial"/>
          <w:color w:val="4472C4"/>
          <w:szCs w:val="22"/>
        </w:rPr>
      </w:pPr>
    </w:p>
    <w:p w14:paraId="563574F0" w14:textId="77777777" w:rsidR="00C41C4D" w:rsidRPr="00903A93" w:rsidRDefault="00C41C4D" w:rsidP="00C41C4D">
      <w:pPr>
        <w:pStyle w:val="Letterbody"/>
        <w:rPr>
          <w:b/>
          <w:bCs/>
          <w:iCs/>
          <w:sz w:val="22"/>
          <w:szCs w:val="22"/>
          <w:u w:val="single"/>
        </w:rPr>
      </w:pPr>
      <w:r w:rsidRPr="00903A93">
        <w:rPr>
          <w:b/>
          <w:bCs/>
          <w:iCs/>
          <w:sz w:val="22"/>
          <w:szCs w:val="22"/>
          <w:u w:val="single"/>
        </w:rPr>
        <w:t>Storage points</w:t>
      </w:r>
    </w:p>
    <w:p w14:paraId="5BD3F746" w14:textId="77777777" w:rsidR="00C41C4D" w:rsidRDefault="00C41C4D" w:rsidP="00C41C4D">
      <w:pPr>
        <w:pStyle w:val="Letterbody"/>
        <w:rPr>
          <w:sz w:val="22"/>
          <w:szCs w:val="22"/>
        </w:rPr>
      </w:pPr>
    </w:p>
    <w:p w14:paraId="6B6C9747" w14:textId="77777777" w:rsidR="009B13FB" w:rsidRDefault="009B13FB" w:rsidP="009B13FB">
      <w:pPr>
        <w:rPr>
          <w:rFonts w:ascii="Arial" w:eastAsia="Arial" w:hAnsi="Arial" w:cs="Arial"/>
          <w:color w:val="4472C4"/>
          <w:szCs w:val="22"/>
        </w:rPr>
      </w:pPr>
      <w:r>
        <w:rPr>
          <w:rFonts w:ascii="Arial" w:eastAsia="Arial" w:hAnsi="Arial" w:cs="Arial"/>
          <w:color w:val="4472C4"/>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3ACA3FC5" w14:textId="77777777" w:rsidR="0045630F" w:rsidRDefault="0045630F" w:rsidP="009B13FB">
      <w:pPr>
        <w:rPr>
          <w:rFonts w:ascii="Arial" w:eastAsia="Arial" w:hAnsi="Arial" w:cs="Arial"/>
          <w:color w:val="4472C4"/>
          <w:szCs w:val="22"/>
        </w:rPr>
      </w:pPr>
    </w:p>
    <w:p w14:paraId="7F9CEC5A" w14:textId="00060115" w:rsidR="0045630F" w:rsidRPr="00F853D7" w:rsidRDefault="004A77CF" w:rsidP="0045630F">
      <w:pPr>
        <w:rPr>
          <w:rFonts w:ascii="Arial" w:eastAsia="Arial" w:hAnsi="Arial" w:cs="Arial"/>
          <w:color w:val="FF0000"/>
          <w:szCs w:val="22"/>
        </w:rPr>
      </w:pPr>
      <w:r>
        <w:rPr>
          <w:rFonts w:ascii="Arial" w:eastAsia="Arial" w:hAnsi="Arial" w:cs="Arial"/>
          <w:color w:val="FF0000"/>
          <w:szCs w:val="22"/>
        </w:rPr>
        <w:t xml:space="preserve">Will the individual bins be stored within the bin stores? </w:t>
      </w:r>
    </w:p>
    <w:p w14:paraId="533AAAFF" w14:textId="77777777" w:rsidR="00AB07BA" w:rsidRDefault="00AB07BA" w:rsidP="009B13FB">
      <w:pPr>
        <w:rPr>
          <w:rFonts w:ascii="Arial" w:eastAsia="Arial" w:hAnsi="Arial" w:cs="Arial"/>
          <w:color w:val="4472C4"/>
          <w:szCs w:val="22"/>
        </w:rPr>
      </w:pPr>
    </w:p>
    <w:p w14:paraId="4A9F8317" w14:textId="77777777" w:rsidR="00C41C4D" w:rsidRDefault="00C41C4D" w:rsidP="00C41C4D">
      <w:pPr>
        <w:pStyle w:val="Letterbody"/>
        <w:rPr>
          <w:sz w:val="22"/>
          <w:szCs w:val="22"/>
        </w:rPr>
      </w:pPr>
    </w:p>
    <w:p w14:paraId="6474E2E5" w14:textId="77777777" w:rsidR="00C41C4D" w:rsidRPr="00482F70" w:rsidRDefault="00C41C4D" w:rsidP="00C41C4D">
      <w:pPr>
        <w:pStyle w:val="Letterbody"/>
        <w:rPr>
          <w:b/>
          <w:bCs/>
          <w:iCs/>
          <w:sz w:val="22"/>
          <w:szCs w:val="22"/>
          <w:u w:val="single"/>
        </w:rPr>
      </w:pPr>
      <w:r w:rsidRPr="00482F70">
        <w:rPr>
          <w:b/>
          <w:bCs/>
          <w:iCs/>
          <w:sz w:val="22"/>
          <w:szCs w:val="22"/>
          <w:u w:val="single"/>
        </w:rPr>
        <w:t>Routes between storage and collection points</w:t>
      </w:r>
    </w:p>
    <w:p w14:paraId="7331475A" w14:textId="77777777" w:rsidR="00C41C4D" w:rsidRDefault="00C41C4D" w:rsidP="00C41C4D">
      <w:pPr>
        <w:pStyle w:val="Letterbody"/>
        <w:rPr>
          <w:sz w:val="22"/>
          <w:szCs w:val="22"/>
        </w:rPr>
      </w:pPr>
    </w:p>
    <w:p w14:paraId="026C6ECD" w14:textId="77777777" w:rsidR="00C64DD7" w:rsidRDefault="00C64DD7" w:rsidP="00C64DD7">
      <w:pPr>
        <w:rPr>
          <w:rFonts w:ascii="Arial" w:eastAsia="Arial" w:hAnsi="Arial" w:cs="Arial"/>
          <w:color w:val="4472C4"/>
          <w:szCs w:val="22"/>
        </w:rPr>
      </w:pPr>
      <w:r>
        <w:rPr>
          <w:rFonts w:ascii="Arial" w:eastAsia="Arial" w:hAnsi="Arial" w:cs="Arial"/>
          <w:color w:val="4472C4"/>
          <w:szCs w:val="22"/>
        </w:rPr>
        <w:t xml:space="preserve">As noted in the ‘Vehicle access’ section above, residents should not have to carry their waste containers more than 25m from the storage point to the collection point.  </w:t>
      </w:r>
    </w:p>
    <w:p w14:paraId="14E35D9B" w14:textId="77777777" w:rsidR="00C64DD7" w:rsidRDefault="00C64DD7" w:rsidP="00C64DD7">
      <w:pPr>
        <w:rPr>
          <w:rFonts w:ascii="Arial" w:eastAsia="Arial" w:hAnsi="Arial" w:cs="Arial"/>
          <w:color w:val="4472C4"/>
          <w:szCs w:val="22"/>
        </w:rPr>
      </w:pPr>
    </w:p>
    <w:p w14:paraId="718AC073" w14:textId="77777777" w:rsidR="00C64DD7" w:rsidRDefault="00C64DD7" w:rsidP="00C64DD7">
      <w:pPr>
        <w:rPr>
          <w:rFonts w:ascii="Arial" w:eastAsia="Arial" w:hAnsi="Arial" w:cs="Arial"/>
          <w:color w:val="4472C4"/>
          <w:szCs w:val="22"/>
        </w:rPr>
      </w:pPr>
      <w:r>
        <w:rPr>
          <w:rFonts w:ascii="Arial" w:eastAsia="Arial" w:hAnsi="Arial" w:cs="Arial"/>
          <w:color w:val="4472C4"/>
          <w:szCs w:val="22"/>
        </w:rPr>
        <w:t xml:space="preserve">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3891AD7" w14:textId="77777777" w:rsidR="00C64205" w:rsidRDefault="00C64205" w:rsidP="00C64DD7">
      <w:pPr>
        <w:rPr>
          <w:rFonts w:ascii="Arial" w:eastAsia="Arial" w:hAnsi="Arial" w:cs="Arial"/>
          <w:color w:val="4472C4"/>
          <w:szCs w:val="22"/>
        </w:rPr>
      </w:pPr>
    </w:p>
    <w:p w14:paraId="2B6FE051" w14:textId="1D69856B" w:rsidR="00C64205" w:rsidRPr="00F10D59" w:rsidRDefault="005C163C" w:rsidP="00C64DD7">
      <w:pPr>
        <w:rPr>
          <w:rFonts w:ascii="Arial" w:eastAsia="Arial" w:hAnsi="Arial" w:cs="Arial"/>
          <w:color w:val="FF0000"/>
          <w:szCs w:val="22"/>
        </w:rPr>
      </w:pPr>
      <w:r>
        <w:rPr>
          <w:rFonts w:ascii="Arial" w:eastAsia="Arial" w:hAnsi="Arial" w:cs="Arial"/>
          <w:color w:val="FF0000"/>
          <w:szCs w:val="22"/>
        </w:rPr>
        <w:t xml:space="preserve">As </w:t>
      </w:r>
      <w:r w:rsidR="00796878">
        <w:rPr>
          <w:rFonts w:ascii="Arial" w:eastAsia="Arial" w:hAnsi="Arial" w:cs="Arial"/>
          <w:color w:val="FF0000"/>
          <w:szCs w:val="22"/>
        </w:rPr>
        <w:t xml:space="preserve">comment above, will bins be stored within the bin stores in between collections. </w:t>
      </w:r>
      <w:r w:rsidR="00E777BF">
        <w:rPr>
          <w:rFonts w:ascii="Arial" w:eastAsia="Arial" w:hAnsi="Arial" w:cs="Arial"/>
          <w:color w:val="FF0000"/>
          <w:szCs w:val="22"/>
        </w:rPr>
        <w:t>Carry</w:t>
      </w:r>
      <w:r w:rsidR="00796878">
        <w:rPr>
          <w:rFonts w:ascii="Arial" w:eastAsia="Arial" w:hAnsi="Arial" w:cs="Arial"/>
          <w:color w:val="FF0000"/>
          <w:szCs w:val="22"/>
        </w:rPr>
        <w:t xml:space="preserve"> distances </w:t>
      </w:r>
      <w:r w:rsidR="003D179C">
        <w:rPr>
          <w:rFonts w:ascii="Arial" w:eastAsia="Arial" w:hAnsi="Arial" w:cs="Arial"/>
          <w:color w:val="FF0000"/>
          <w:szCs w:val="22"/>
        </w:rPr>
        <w:t xml:space="preserve">should be </w:t>
      </w:r>
      <w:r w:rsidR="00796878">
        <w:rPr>
          <w:rFonts w:ascii="Arial" w:eastAsia="Arial" w:hAnsi="Arial" w:cs="Arial"/>
          <w:color w:val="FF0000"/>
          <w:szCs w:val="22"/>
        </w:rPr>
        <w:t xml:space="preserve">shown </w:t>
      </w:r>
      <w:r w:rsidR="00155DEB">
        <w:rPr>
          <w:rFonts w:ascii="Arial" w:eastAsia="Arial" w:hAnsi="Arial" w:cs="Arial"/>
          <w:color w:val="FF0000"/>
          <w:szCs w:val="22"/>
        </w:rPr>
        <w:t>for residents</w:t>
      </w:r>
      <w:r w:rsidR="003D179C">
        <w:rPr>
          <w:rFonts w:ascii="Arial" w:eastAsia="Arial" w:hAnsi="Arial" w:cs="Arial"/>
          <w:color w:val="FF0000"/>
          <w:szCs w:val="22"/>
        </w:rPr>
        <w:t>.</w:t>
      </w:r>
    </w:p>
    <w:p w14:paraId="46954A08" w14:textId="2461AFAA" w:rsidR="00C64DD7" w:rsidRPr="000C205A" w:rsidRDefault="00C64DD7" w:rsidP="00C64DD7">
      <w:r w:rsidRPr="5D68E540">
        <w:rPr>
          <w:rFonts w:ascii="Arial" w:eastAsia="Arial" w:hAnsi="Arial" w:cs="Arial"/>
          <w:szCs w:val="22"/>
        </w:rPr>
        <w:t xml:space="preserve"> </w:t>
      </w:r>
    </w:p>
    <w:p w14:paraId="6845FBEE" w14:textId="77777777" w:rsidR="00C64DD7" w:rsidRDefault="00C64DD7" w:rsidP="00C64DD7"/>
    <w:p w14:paraId="2BC2D7C1" w14:textId="77777777" w:rsidR="008C13BE" w:rsidRPr="00482F70" w:rsidRDefault="008C13BE" w:rsidP="008C13BE">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6CDBDB41" w14:textId="77777777" w:rsidR="008C13BE" w:rsidRDefault="008C13BE" w:rsidP="008C13BE"/>
    <w:p w14:paraId="49774C24" w14:textId="77777777" w:rsidR="008C13BE" w:rsidRDefault="008C13BE" w:rsidP="008C13BE">
      <w:pPr>
        <w:rPr>
          <w:rFonts w:ascii="Arial" w:eastAsia="Arial" w:hAnsi="Arial" w:cs="Arial"/>
          <w:color w:val="4472C4"/>
          <w:szCs w:val="22"/>
        </w:rPr>
      </w:pPr>
      <w:r>
        <w:rPr>
          <w:rFonts w:ascii="Arial" w:eastAsia="Arial" w:hAnsi="Arial" w:cs="Arial"/>
          <w:color w:val="4472C4"/>
          <w:szCs w:val="22"/>
        </w:rPr>
        <w:t xml:space="preserve">If final designs include communal bin stores for flats, the detailed guidance in section 5.6 of the attachment should be followed. </w:t>
      </w:r>
    </w:p>
    <w:p w14:paraId="00B0E0EA" w14:textId="77777777" w:rsidR="008C13BE" w:rsidRDefault="008C13BE" w:rsidP="008C13BE">
      <w:pPr>
        <w:rPr>
          <w:rFonts w:ascii="Arial" w:eastAsia="Arial" w:hAnsi="Arial" w:cs="Arial"/>
          <w:color w:val="4472C4"/>
          <w:szCs w:val="22"/>
        </w:rPr>
      </w:pPr>
    </w:p>
    <w:p w14:paraId="1CB130B3" w14:textId="77777777" w:rsidR="008C13BE" w:rsidRDefault="008C13BE" w:rsidP="008C13BE">
      <w:pPr>
        <w:rPr>
          <w:rFonts w:ascii="Arial" w:eastAsia="Arial" w:hAnsi="Arial" w:cs="Arial"/>
          <w:color w:val="4472C4"/>
          <w:szCs w:val="22"/>
        </w:rPr>
      </w:pPr>
      <w:r>
        <w:rPr>
          <w:rFonts w:ascii="Arial" w:eastAsia="Arial" w:hAnsi="Arial" w:cs="Arial"/>
          <w:color w:val="4472C4"/>
          <w:szCs w:val="22"/>
        </w:rPr>
        <w:t>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7CE551D" w14:textId="77777777" w:rsidR="00D73E20" w:rsidRDefault="00D73E20" w:rsidP="008C13BE">
      <w:pPr>
        <w:rPr>
          <w:rFonts w:ascii="Arial" w:eastAsia="Arial" w:hAnsi="Arial" w:cs="Arial"/>
          <w:color w:val="4472C4"/>
          <w:szCs w:val="22"/>
        </w:rPr>
      </w:pPr>
    </w:p>
    <w:p w14:paraId="2525B0DD" w14:textId="77777777" w:rsidR="008E082A" w:rsidRDefault="008E082A" w:rsidP="008E082A">
      <w:pPr>
        <w:pStyle w:val="Letterbody"/>
        <w:rPr>
          <w:rFonts w:eastAsia="Arial" w:cs="Arial"/>
          <w:b/>
          <w:bCs/>
          <w:szCs w:val="22"/>
          <w:u w:val="single"/>
        </w:rPr>
      </w:pPr>
    </w:p>
    <w:p w14:paraId="19361B28" w14:textId="77777777" w:rsidR="008E082A" w:rsidRDefault="008E082A" w:rsidP="008E082A">
      <w:pPr>
        <w:pStyle w:val="Letterbody"/>
        <w:rPr>
          <w:rFonts w:eastAsia="Arial" w:cs="Arial"/>
          <w:b/>
          <w:bCs/>
          <w:szCs w:val="22"/>
          <w:u w:val="single"/>
        </w:rPr>
      </w:pPr>
    </w:p>
    <w:p w14:paraId="4BBC867A" w14:textId="77777777" w:rsidR="008E082A" w:rsidRDefault="008E082A" w:rsidP="008E082A">
      <w:pPr>
        <w:pStyle w:val="Letterbody"/>
        <w:rPr>
          <w:b/>
          <w:sz w:val="22"/>
          <w:szCs w:val="22"/>
          <w:u w:val="single"/>
        </w:rPr>
      </w:pPr>
      <w:r w:rsidRPr="00FC5B05">
        <w:rPr>
          <w:b/>
          <w:sz w:val="22"/>
          <w:szCs w:val="22"/>
          <w:u w:val="single"/>
        </w:rPr>
        <w:t>Conditions:</w:t>
      </w:r>
    </w:p>
    <w:p w14:paraId="1A7FD1F6" w14:textId="77777777" w:rsidR="008E082A" w:rsidRPr="00FC5B05" w:rsidRDefault="008E082A" w:rsidP="008E082A">
      <w:pPr>
        <w:pStyle w:val="Letterbody"/>
        <w:rPr>
          <w:b/>
          <w:sz w:val="22"/>
          <w:szCs w:val="22"/>
          <w:u w:val="single"/>
        </w:rPr>
      </w:pPr>
    </w:p>
    <w:p w14:paraId="34A68377" w14:textId="77777777" w:rsidR="008E082A" w:rsidRDefault="008E082A" w:rsidP="008E082A">
      <w:pPr>
        <w:pStyle w:val="Letterbody"/>
        <w:rPr>
          <w:sz w:val="22"/>
          <w:szCs w:val="22"/>
        </w:rPr>
      </w:pPr>
      <w:r>
        <w:rPr>
          <w:sz w:val="22"/>
          <w:szCs w:val="22"/>
        </w:rPr>
        <w:t>I recommend a condition that does not allow commencement of development until details concerning how waste collections will function on the development are submitted to and agreed by the council, to meet the requirements of policies CP3 and WCS6</w:t>
      </w:r>
    </w:p>
    <w:p w14:paraId="730E2F70" w14:textId="77777777" w:rsidR="008E082A" w:rsidRDefault="008E082A" w:rsidP="008E082A">
      <w:pPr>
        <w:pStyle w:val="Letterbody"/>
        <w:rPr>
          <w:sz w:val="22"/>
          <w:szCs w:val="22"/>
        </w:rPr>
      </w:pPr>
    </w:p>
    <w:p w14:paraId="023ED945" w14:textId="5C3BBA85" w:rsidR="008E082A" w:rsidRDefault="00D84747" w:rsidP="008E082A">
      <w:pPr>
        <w:numPr>
          <w:ilvl w:val="0"/>
          <w:numId w:val="1"/>
        </w:numPr>
        <w:rPr>
          <w:rFonts w:ascii="Arial" w:eastAsia="Arial" w:hAnsi="Arial" w:cs="Arial"/>
          <w:color w:val="4472C4"/>
          <w:szCs w:val="22"/>
        </w:rPr>
      </w:pPr>
      <w:r>
        <w:rPr>
          <w:rFonts w:ascii="Arial" w:eastAsia="Arial" w:hAnsi="Arial" w:cs="Arial"/>
          <w:color w:val="4472C4"/>
          <w:szCs w:val="22"/>
        </w:rPr>
        <w:t>Private l</w:t>
      </w:r>
      <w:r w:rsidR="008E082A">
        <w:rPr>
          <w:rFonts w:ascii="Arial" w:eastAsia="Arial" w:hAnsi="Arial" w:cs="Arial"/>
          <w:color w:val="4472C4"/>
          <w:szCs w:val="22"/>
        </w:rPr>
        <w:t>and indemnity</w:t>
      </w:r>
    </w:p>
    <w:p w14:paraId="1F0D493F" w14:textId="718ADC56" w:rsidR="00D84747" w:rsidRDefault="0030389B" w:rsidP="008E082A">
      <w:pPr>
        <w:numPr>
          <w:ilvl w:val="0"/>
          <w:numId w:val="1"/>
        </w:numPr>
        <w:rPr>
          <w:rFonts w:ascii="Arial" w:eastAsia="Arial" w:hAnsi="Arial" w:cs="Arial"/>
          <w:color w:val="4472C4"/>
          <w:szCs w:val="22"/>
        </w:rPr>
      </w:pPr>
      <w:r>
        <w:rPr>
          <w:rFonts w:ascii="Arial" w:eastAsia="Arial" w:hAnsi="Arial" w:cs="Arial"/>
          <w:color w:val="4472C4"/>
          <w:szCs w:val="22"/>
        </w:rPr>
        <w:t>Collection points for the site need to be clarified</w:t>
      </w:r>
    </w:p>
    <w:p w14:paraId="190C0134" w14:textId="1CD3F456" w:rsidR="0030389B" w:rsidRDefault="00A723BA" w:rsidP="008E082A">
      <w:pPr>
        <w:numPr>
          <w:ilvl w:val="0"/>
          <w:numId w:val="1"/>
        </w:numPr>
        <w:rPr>
          <w:rFonts w:ascii="Arial" w:eastAsia="Arial" w:hAnsi="Arial" w:cs="Arial"/>
          <w:color w:val="4472C4"/>
          <w:szCs w:val="22"/>
        </w:rPr>
      </w:pPr>
      <w:r>
        <w:rPr>
          <w:rFonts w:ascii="Arial" w:eastAsia="Arial" w:hAnsi="Arial" w:cs="Arial"/>
          <w:color w:val="4472C4"/>
          <w:szCs w:val="22"/>
        </w:rPr>
        <w:t xml:space="preserve">Carry distances for operatives and residents </w:t>
      </w:r>
      <w:r w:rsidR="008D7A18">
        <w:rPr>
          <w:rFonts w:ascii="Arial" w:eastAsia="Arial" w:hAnsi="Arial" w:cs="Arial"/>
          <w:color w:val="4472C4"/>
          <w:szCs w:val="22"/>
        </w:rPr>
        <w:t>need to be clarified</w:t>
      </w:r>
    </w:p>
    <w:p w14:paraId="532D8AFB" w14:textId="04958434" w:rsidR="00FF65F9" w:rsidRDefault="00FF65F9" w:rsidP="008E082A">
      <w:pPr>
        <w:numPr>
          <w:ilvl w:val="0"/>
          <w:numId w:val="1"/>
        </w:numPr>
        <w:rPr>
          <w:rFonts w:ascii="Arial" w:eastAsia="Arial" w:hAnsi="Arial" w:cs="Arial"/>
          <w:color w:val="4472C4"/>
          <w:szCs w:val="22"/>
        </w:rPr>
      </w:pPr>
      <w:r>
        <w:rPr>
          <w:rFonts w:ascii="Arial" w:eastAsia="Arial" w:hAnsi="Arial" w:cs="Arial"/>
          <w:color w:val="4472C4"/>
          <w:szCs w:val="22"/>
        </w:rPr>
        <w:t>Vehicle tracking</w:t>
      </w:r>
      <w:r w:rsidR="003D54CF">
        <w:rPr>
          <w:rFonts w:ascii="Arial" w:eastAsia="Arial" w:hAnsi="Arial" w:cs="Arial"/>
          <w:color w:val="4472C4"/>
          <w:szCs w:val="22"/>
        </w:rPr>
        <w:t>/swept path analysis</w:t>
      </w:r>
      <w:r>
        <w:rPr>
          <w:rFonts w:ascii="Arial" w:eastAsia="Arial" w:hAnsi="Arial" w:cs="Arial"/>
          <w:color w:val="4472C4"/>
          <w:szCs w:val="22"/>
        </w:rPr>
        <w:t xml:space="preserve"> </w:t>
      </w:r>
      <w:r w:rsidR="003D54CF">
        <w:rPr>
          <w:rFonts w:ascii="Arial" w:eastAsia="Arial" w:hAnsi="Arial" w:cs="Arial"/>
          <w:color w:val="4472C4"/>
          <w:szCs w:val="22"/>
        </w:rPr>
        <w:t>should be demonstrated</w:t>
      </w:r>
    </w:p>
    <w:p w14:paraId="4021F007" w14:textId="77777777" w:rsidR="008E082A" w:rsidRDefault="008E082A" w:rsidP="008E082A">
      <w:pPr>
        <w:pStyle w:val="Letterbody"/>
        <w:rPr>
          <w:sz w:val="22"/>
          <w:szCs w:val="22"/>
        </w:rPr>
      </w:pPr>
    </w:p>
    <w:p w14:paraId="71020CB7" w14:textId="77777777" w:rsidR="008E082A" w:rsidRPr="00FC5B05" w:rsidRDefault="008E082A" w:rsidP="008E082A">
      <w:pPr>
        <w:pStyle w:val="Letterbody"/>
        <w:rPr>
          <w:sz w:val="22"/>
          <w:szCs w:val="22"/>
        </w:rPr>
      </w:pPr>
    </w:p>
    <w:p w14:paraId="76AEC6F5" w14:textId="77777777" w:rsidR="008E082A" w:rsidRPr="00FC5B05" w:rsidRDefault="008E082A" w:rsidP="008E082A">
      <w:pPr>
        <w:pStyle w:val="Letterbody"/>
        <w:rPr>
          <w:b/>
          <w:sz w:val="22"/>
          <w:szCs w:val="22"/>
          <w:u w:val="single"/>
        </w:rPr>
      </w:pPr>
      <w:r w:rsidRPr="00FC5B05">
        <w:rPr>
          <w:b/>
          <w:sz w:val="22"/>
          <w:szCs w:val="22"/>
          <w:u w:val="single"/>
        </w:rPr>
        <w:t>Informatives:</w:t>
      </w:r>
    </w:p>
    <w:p w14:paraId="2A139639" w14:textId="77777777" w:rsidR="008E082A" w:rsidRPr="00FC5B05" w:rsidRDefault="008E082A" w:rsidP="008E082A">
      <w:pPr>
        <w:pStyle w:val="Letterbody"/>
        <w:rPr>
          <w:sz w:val="22"/>
          <w:szCs w:val="22"/>
        </w:rPr>
      </w:pPr>
    </w:p>
    <w:p w14:paraId="4C76CDDE" w14:textId="77777777" w:rsidR="008E082A" w:rsidRPr="00DD7A74" w:rsidRDefault="008E082A" w:rsidP="008E082A">
      <w:pPr>
        <w:rPr>
          <w:color w:val="4472C4"/>
        </w:rPr>
      </w:pPr>
      <w:r w:rsidRPr="00DD7A74">
        <w:rPr>
          <w:rFonts w:ascii="Arial" w:eastAsia="Arial" w:hAnsi="Arial" w:cs="Arial"/>
          <w:color w:val="4472C4"/>
          <w:szCs w:val="22"/>
        </w:rPr>
        <w:t>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4C48A3B" w14:textId="77777777" w:rsidR="008E082A" w:rsidRPr="00FC5B05" w:rsidRDefault="008E082A" w:rsidP="008E082A">
      <w:pPr>
        <w:pStyle w:val="Letterbody"/>
        <w:rPr>
          <w:sz w:val="22"/>
          <w:szCs w:val="22"/>
        </w:rPr>
      </w:pPr>
    </w:p>
    <w:p w14:paraId="02F79EFA" w14:textId="77777777" w:rsidR="008E082A" w:rsidRPr="00FC5B05" w:rsidRDefault="008E082A" w:rsidP="008E082A">
      <w:pPr>
        <w:pStyle w:val="Letterbody"/>
        <w:rPr>
          <w:b/>
          <w:sz w:val="22"/>
          <w:szCs w:val="22"/>
          <w:u w:val="single"/>
        </w:rPr>
      </w:pPr>
      <w:r w:rsidRPr="00FC5B05">
        <w:rPr>
          <w:b/>
          <w:sz w:val="22"/>
          <w:szCs w:val="22"/>
          <w:u w:val="single"/>
        </w:rPr>
        <w:t>Conclusion:</w:t>
      </w:r>
    </w:p>
    <w:p w14:paraId="709A905E" w14:textId="77777777" w:rsidR="008E082A" w:rsidRDefault="008E082A" w:rsidP="008E082A">
      <w:pPr>
        <w:pStyle w:val="Letterbody"/>
        <w:rPr>
          <w:sz w:val="22"/>
          <w:szCs w:val="22"/>
        </w:rPr>
      </w:pPr>
    </w:p>
    <w:p w14:paraId="74A16527" w14:textId="77777777" w:rsidR="008E082A" w:rsidRDefault="008E082A" w:rsidP="008E082A">
      <w:r>
        <w:rPr>
          <w:rFonts w:ascii="Arial" w:eastAsia="Arial" w:hAnsi="Arial" w:cs="Arial"/>
          <w:szCs w:val="22"/>
        </w:rPr>
        <w:t>In principle the waste management team support the application with the conditions laid out above</w:t>
      </w:r>
    </w:p>
    <w:p w14:paraId="6EB27570" w14:textId="77777777" w:rsidR="008E082A" w:rsidRDefault="008E082A" w:rsidP="008E082A">
      <w:pPr>
        <w:pStyle w:val="Letterbody"/>
        <w:rPr>
          <w:sz w:val="22"/>
          <w:szCs w:val="22"/>
        </w:rPr>
      </w:pPr>
    </w:p>
    <w:p w14:paraId="4F5035A9" w14:textId="77777777" w:rsidR="008E082A" w:rsidRPr="004042A0" w:rsidRDefault="008E082A" w:rsidP="008E082A">
      <w:pPr>
        <w:pStyle w:val="Letterbody"/>
        <w:rPr>
          <w:rFonts w:cs="Arial"/>
          <w:b/>
          <w:bCs/>
          <w:sz w:val="22"/>
          <w:szCs w:val="22"/>
          <w:u w:val="single"/>
        </w:rPr>
      </w:pPr>
      <w:r w:rsidRPr="004042A0">
        <w:rPr>
          <w:rFonts w:cs="Arial"/>
          <w:b/>
          <w:bCs/>
          <w:sz w:val="22"/>
          <w:szCs w:val="22"/>
          <w:u w:val="single"/>
        </w:rPr>
        <w:t>Supporting documents</w:t>
      </w:r>
    </w:p>
    <w:p w14:paraId="5327647E" w14:textId="77777777" w:rsidR="008E082A" w:rsidRDefault="008E082A" w:rsidP="008E082A">
      <w:pPr>
        <w:pStyle w:val="Letterbody"/>
        <w:rPr>
          <w:sz w:val="22"/>
          <w:szCs w:val="22"/>
        </w:rPr>
      </w:pPr>
    </w:p>
    <w:p w14:paraId="29471648" w14:textId="77777777" w:rsidR="008E082A" w:rsidRPr="00FC5B05" w:rsidRDefault="008E082A" w:rsidP="008E082A">
      <w:pPr>
        <w:pStyle w:val="Letterbody"/>
        <w:rPr>
          <w:sz w:val="22"/>
          <w:szCs w:val="22"/>
        </w:rPr>
      </w:pPr>
      <w:r>
        <w:rPr>
          <w:sz w:val="22"/>
          <w:szCs w:val="22"/>
        </w:rPr>
        <w:t>SPD</w:t>
      </w:r>
    </w:p>
    <w:p w14:paraId="272EA033" w14:textId="77777777" w:rsidR="008E082A" w:rsidRDefault="008E082A" w:rsidP="008E082A">
      <w:pPr>
        <w:pStyle w:val="Letterbody"/>
        <w:rPr>
          <w:sz w:val="22"/>
          <w:szCs w:val="22"/>
        </w:rPr>
      </w:pPr>
    </w:p>
    <w:p w14:paraId="42C4886A" w14:textId="77777777" w:rsidR="008E082A" w:rsidRDefault="008E082A" w:rsidP="008E082A">
      <w:pPr>
        <w:pStyle w:val="Letterbody"/>
        <w:rPr>
          <w:rFonts w:eastAsia="Arial" w:cs="Arial"/>
          <w:color w:val="4472C4"/>
          <w:szCs w:val="22"/>
        </w:rPr>
      </w:pPr>
    </w:p>
    <w:p w14:paraId="3A90DD91" w14:textId="31FEDB76" w:rsidR="00903A93" w:rsidRDefault="00C64DD7" w:rsidP="008E082A">
      <w:pPr>
        <w:pStyle w:val="Letterbody"/>
        <w:rPr>
          <w:rFonts w:eastAsia="Arial" w:cs="Arial"/>
          <w:color w:val="4472C4"/>
          <w:szCs w:val="22"/>
        </w:rPr>
      </w:pPr>
      <w:r>
        <w:rPr>
          <w:rFonts w:eastAsia="Arial" w:cs="Arial"/>
          <w:b/>
          <w:bCs/>
          <w:szCs w:val="22"/>
          <w:u w:val="single"/>
        </w:rPr>
        <w:br w:type="page"/>
      </w:r>
    </w:p>
    <w:p w14:paraId="6290D605" w14:textId="77777777" w:rsidR="00903A93" w:rsidRDefault="00903A93" w:rsidP="00903A93">
      <w:r w:rsidRPr="5D68E540">
        <w:rPr>
          <w:rFonts w:ascii="Arial" w:eastAsia="Arial" w:hAnsi="Arial" w:cs="Arial"/>
          <w:szCs w:val="22"/>
        </w:rPr>
        <w:lastRenderedPageBreak/>
        <w:t xml:space="preserve"> </w:t>
      </w:r>
    </w:p>
    <w:sectPr w:rsidR="00903A93"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9FCB5" w14:textId="77777777" w:rsidR="00C05647" w:rsidRDefault="00C05647">
      <w:r>
        <w:separator/>
      </w:r>
    </w:p>
  </w:endnote>
  <w:endnote w:type="continuationSeparator" w:id="0">
    <w:p w14:paraId="02AD4845" w14:textId="77777777" w:rsidR="00C05647" w:rsidRDefault="00C05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C5273" w14:textId="77777777" w:rsidR="00C05647" w:rsidRDefault="00C05647">
      <w:r>
        <w:separator/>
      </w:r>
    </w:p>
  </w:footnote>
  <w:footnote w:type="continuationSeparator" w:id="0">
    <w:p w14:paraId="179E8A5A" w14:textId="77777777" w:rsidR="00C05647" w:rsidRDefault="00C05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4634" w14:textId="11599230" w:rsidR="00D15CFB" w:rsidRDefault="009F5FEF">
    <w:pPr>
      <w:pStyle w:val="Header"/>
    </w:pPr>
    <w:r>
      <w:rPr>
        <w:noProof/>
      </w:rPr>
      <w:drawing>
        <wp:anchor distT="0" distB="0" distL="114300" distR="114300" simplePos="0" relativeHeight="251657728" behindDoc="1" locked="0" layoutInCell="1" allowOverlap="1" wp14:anchorId="65F07026" wp14:editId="2B3452CF">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39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EF"/>
    <w:rsid w:val="000117FE"/>
    <w:rsid w:val="00016DAD"/>
    <w:rsid w:val="000214CB"/>
    <w:rsid w:val="000321C3"/>
    <w:rsid w:val="00033B78"/>
    <w:rsid w:val="00037C66"/>
    <w:rsid w:val="00043ACD"/>
    <w:rsid w:val="00044C4F"/>
    <w:rsid w:val="0005045F"/>
    <w:rsid w:val="0005769D"/>
    <w:rsid w:val="00064CAF"/>
    <w:rsid w:val="000660C8"/>
    <w:rsid w:val="00096EE6"/>
    <w:rsid w:val="00097C86"/>
    <w:rsid w:val="000A296C"/>
    <w:rsid w:val="000B0537"/>
    <w:rsid w:val="000B267E"/>
    <w:rsid w:val="000B54EC"/>
    <w:rsid w:val="000C205A"/>
    <w:rsid w:val="000C32E8"/>
    <w:rsid w:val="000D1B98"/>
    <w:rsid w:val="000D321B"/>
    <w:rsid w:val="000D6DDA"/>
    <w:rsid w:val="000E2B70"/>
    <w:rsid w:val="000E567F"/>
    <w:rsid w:val="000F176F"/>
    <w:rsid w:val="000F3520"/>
    <w:rsid w:val="000F691F"/>
    <w:rsid w:val="00114915"/>
    <w:rsid w:val="00120A3A"/>
    <w:rsid w:val="00123ABB"/>
    <w:rsid w:val="00135ECA"/>
    <w:rsid w:val="001546C1"/>
    <w:rsid w:val="00155DEB"/>
    <w:rsid w:val="001637FD"/>
    <w:rsid w:val="00165AA9"/>
    <w:rsid w:val="001754D3"/>
    <w:rsid w:val="001B21B1"/>
    <w:rsid w:val="001B39DA"/>
    <w:rsid w:val="001C7761"/>
    <w:rsid w:val="001D34FD"/>
    <w:rsid w:val="001E2ADB"/>
    <w:rsid w:val="001F3DBD"/>
    <w:rsid w:val="001F5E8C"/>
    <w:rsid w:val="00203108"/>
    <w:rsid w:val="00210F38"/>
    <w:rsid w:val="002113B7"/>
    <w:rsid w:val="002218EE"/>
    <w:rsid w:val="0023614E"/>
    <w:rsid w:val="00273B16"/>
    <w:rsid w:val="002835BE"/>
    <w:rsid w:val="002845C1"/>
    <w:rsid w:val="002916C7"/>
    <w:rsid w:val="00297276"/>
    <w:rsid w:val="002A085D"/>
    <w:rsid w:val="002A21F5"/>
    <w:rsid w:val="002B34FC"/>
    <w:rsid w:val="002B5E63"/>
    <w:rsid w:val="002C1B84"/>
    <w:rsid w:val="002C1ED1"/>
    <w:rsid w:val="002D327E"/>
    <w:rsid w:val="002E1D26"/>
    <w:rsid w:val="002F5514"/>
    <w:rsid w:val="00301289"/>
    <w:rsid w:val="0030389B"/>
    <w:rsid w:val="00343A2D"/>
    <w:rsid w:val="00347166"/>
    <w:rsid w:val="003476A1"/>
    <w:rsid w:val="00352BAE"/>
    <w:rsid w:val="00354895"/>
    <w:rsid w:val="0036022A"/>
    <w:rsid w:val="00363E8D"/>
    <w:rsid w:val="003812E9"/>
    <w:rsid w:val="003860FB"/>
    <w:rsid w:val="00387341"/>
    <w:rsid w:val="00390D6C"/>
    <w:rsid w:val="00392477"/>
    <w:rsid w:val="00397655"/>
    <w:rsid w:val="003A5878"/>
    <w:rsid w:val="003B052E"/>
    <w:rsid w:val="003D0C91"/>
    <w:rsid w:val="003D179C"/>
    <w:rsid w:val="003D5362"/>
    <w:rsid w:val="003D54CF"/>
    <w:rsid w:val="003E172A"/>
    <w:rsid w:val="003E5E70"/>
    <w:rsid w:val="003F669E"/>
    <w:rsid w:val="004042A0"/>
    <w:rsid w:val="00411C15"/>
    <w:rsid w:val="004260D9"/>
    <w:rsid w:val="004317A1"/>
    <w:rsid w:val="00441BAB"/>
    <w:rsid w:val="0045630F"/>
    <w:rsid w:val="0046032C"/>
    <w:rsid w:val="00462E82"/>
    <w:rsid w:val="004634A1"/>
    <w:rsid w:val="004647CF"/>
    <w:rsid w:val="0047505B"/>
    <w:rsid w:val="00476135"/>
    <w:rsid w:val="004768AF"/>
    <w:rsid w:val="00480886"/>
    <w:rsid w:val="00482F70"/>
    <w:rsid w:val="00484741"/>
    <w:rsid w:val="00485E4A"/>
    <w:rsid w:val="00491576"/>
    <w:rsid w:val="00493D66"/>
    <w:rsid w:val="004941E4"/>
    <w:rsid w:val="00497331"/>
    <w:rsid w:val="004A39C0"/>
    <w:rsid w:val="004A56FB"/>
    <w:rsid w:val="004A5977"/>
    <w:rsid w:val="004A77CF"/>
    <w:rsid w:val="004B6C04"/>
    <w:rsid w:val="004C6A40"/>
    <w:rsid w:val="004D0616"/>
    <w:rsid w:val="004D6D25"/>
    <w:rsid w:val="004E573B"/>
    <w:rsid w:val="004E635F"/>
    <w:rsid w:val="004E7B5A"/>
    <w:rsid w:val="004F12A2"/>
    <w:rsid w:val="005107DB"/>
    <w:rsid w:val="005117C1"/>
    <w:rsid w:val="00513F49"/>
    <w:rsid w:val="00515CA5"/>
    <w:rsid w:val="0052101A"/>
    <w:rsid w:val="00521401"/>
    <w:rsid w:val="00521F5A"/>
    <w:rsid w:val="00523C10"/>
    <w:rsid w:val="00525DE5"/>
    <w:rsid w:val="00533AAC"/>
    <w:rsid w:val="0054106A"/>
    <w:rsid w:val="00542005"/>
    <w:rsid w:val="0055082C"/>
    <w:rsid w:val="00551E84"/>
    <w:rsid w:val="00563EA7"/>
    <w:rsid w:val="0057330C"/>
    <w:rsid w:val="0057538E"/>
    <w:rsid w:val="0057689F"/>
    <w:rsid w:val="00576B35"/>
    <w:rsid w:val="005808A2"/>
    <w:rsid w:val="00592788"/>
    <w:rsid w:val="005956B9"/>
    <w:rsid w:val="005A07F9"/>
    <w:rsid w:val="005A4A79"/>
    <w:rsid w:val="005B3CA5"/>
    <w:rsid w:val="005C163C"/>
    <w:rsid w:val="005C380D"/>
    <w:rsid w:val="005C6460"/>
    <w:rsid w:val="005D03D8"/>
    <w:rsid w:val="005E46D7"/>
    <w:rsid w:val="005F762F"/>
    <w:rsid w:val="00602268"/>
    <w:rsid w:val="00611468"/>
    <w:rsid w:val="00611F5B"/>
    <w:rsid w:val="006141C0"/>
    <w:rsid w:val="006236D7"/>
    <w:rsid w:val="006268A2"/>
    <w:rsid w:val="00635533"/>
    <w:rsid w:val="00635C5D"/>
    <w:rsid w:val="00636A4C"/>
    <w:rsid w:val="00640EEC"/>
    <w:rsid w:val="00647E37"/>
    <w:rsid w:val="00653069"/>
    <w:rsid w:val="00653924"/>
    <w:rsid w:val="00664A7A"/>
    <w:rsid w:val="00665941"/>
    <w:rsid w:val="00666634"/>
    <w:rsid w:val="00673057"/>
    <w:rsid w:val="006978D9"/>
    <w:rsid w:val="006B16DC"/>
    <w:rsid w:val="006D112E"/>
    <w:rsid w:val="006D28F1"/>
    <w:rsid w:val="006D38F0"/>
    <w:rsid w:val="006D7A38"/>
    <w:rsid w:val="006E37FE"/>
    <w:rsid w:val="006F0CC4"/>
    <w:rsid w:val="006F2760"/>
    <w:rsid w:val="006F4A9A"/>
    <w:rsid w:val="00716C51"/>
    <w:rsid w:val="00724B94"/>
    <w:rsid w:val="007278F5"/>
    <w:rsid w:val="00737C81"/>
    <w:rsid w:val="00741BA6"/>
    <w:rsid w:val="007426C1"/>
    <w:rsid w:val="00744F1D"/>
    <w:rsid w:val="007457A0"/>
    <w:rsid w:val="007631AB"/>
    <w:rsid w:val="0077128F"/>
    <w:rsid w:val="00773BC1"/>
    <w:rsid w:val="0077582A"/>
    <w:rsid w:val="00784918"/>
    <w:rsid w:val="00794DB6"/>
    <w:rsid w:val="00796878"/>
    <w:rsid w:val="007A759C"/>
    <w:rsid w:val="007B30D1"/>
    <w:rsid w:val="007B4AF1"/>
    <w:rsid w:val="007B585C"/>
    <w:rsid w:val="007B7A83"/>
    <w:rsid w:val="007C0922"/>
    <w:rsid w:val="007D0F10"/>
    <w:rsid w:val="007D3F38"/>
    <w:rsid w:val="007F597F"/>
    <w:rsid w:val="008009DB"/>
    <w:rsid w:val="008079C2"/>
    <w:rsid w:val="00811B5E"/>
    <w:rsid w:val="00816F67"/>
    <w:rsid w:val="0082036A"/>
    <w:rsid w:val="00823770"/>
    <w:rsid w:val="0082400E"/>
    <w:rsid w:val="008512E1"/>
    <w:rsid w:val="00852106"/>
    <w:rsid w:val="00873FF4"/>
    <w:rsid w:val="0089189E"/>
    <w:rsid w:val="00895E11"/>
    <w:rsid w:val="00897FF3"/>
    <w:rsid w:val="008A5AE3"/>
    <w:rsid w:val="008B0F29"/>
    <w:rsid w:val="008B43F4"/>
    <w:rsid w:val="008C13BE"/>
    <w:rsid w:val="008C5B38"/>
    <w:rsid w:val="008C6885"/>
    <w:rsid w:val="008D2E5C"/>
    <w:rsid w:val="008D38E2"/>
    <w:rsid w:val="008D7A18"/>
    <w:rsid w:val="008E082A"/>
    <w:rsid w:val="00903A93"/>
    <w:rsid w:val="00910DEE"/>
    <w:rsid w:val="00935F03"/>
    <w:rsid w:val="00937326"/>
    <w:rsid w:val="00941161"/>
    <w:rsid w:val="00950149"/>
    <w:rsid w:val="00954530"/>
    <w:rsid w:val="00956B5F"/>
    <w:rsid w:val="00976BDD"/>
    <w:rsid w:val="00982082"/>
    <w:rsid w:val="009869EC"/>
    <w:rsid w:val="009B13FB"/>
    <w:rsid w:val="009B2C10"/>
    <w:rsid w:val="009D11F6"/>
    <w:rsid w:val="009D5BFA"/>
    <w:rsid w:val="009E1510"/>
    <w:rsid w:val="009F5FEF"/>
    <w:rsid w:val="00A00875"/>
    <w:rsid w:val="00A02587"/>
    <w:rsid w:val="00A10657"/>
    <w:rsid w:val="00A17F8D"/>
    <w:rsid w:val="00A20160"/>
    <w:rsid w:val="00A24201"/>
    <w:rsid w:val="00A42262"/>
    <w:rsid w:val="00A43922"/>
    <w:rsid w:val="00A622B9"/>
    <w:rsid w:val="00A6639A"/>
    <w:rsid w:val="00A6736C"/>
    <w:rsid w:val="00A723BA"/>
    <w:rsid w:val="00A754B6"/>
    <w:rsid w:val="00A77DF0"/>
    <w:rsid w:val="00A81232"/>
    <w:rsid w:val="00A81484"/>
    <w:rsid w:val="00A82A37"/>
    <w:rsid w:val="00A848E8"/>
    <w:rsid w:val="00A849BB"/>
    <w:rsid w:val="00A91902"/>
    <w:rsid w:val="00AB07BA"/>
    <w:rsid w:val="00AB1657"/>
    <w:rsid w:val="00AB3ED0"/>
    <w:rsid w:val="00AB656E"/>
    <w:rsid w:val="00AB66F7"/>
    <w:rsid w:val="00AC2D82"/>
    <w:rsid w:val="00AC5D5A"/>
    <w:rsid w:val="00AD3C40"/>
    <w:rsid w:val="00AD437E"/>
    <w:rsid w:val="00AE2AE9"/>
    <w:rsid w:val="00AE3D2D"/>
    <w:rsid w:val="00AF0558"/>
    <w:rsid w:val="00AF631F"/>
    <w:rsid w:val="00B048E8"/>
    <w:rsid w:val="00B13415"/>
    <w:rsid w:val="00B257BF"/>
    <w:rsid w:val="00B4293F"/>
    <w:rsid w:val="00B44814"/>
    <w:rsid w:val="00B46027"/>
    <w:rsid w:val="00B52713"/>
    <w:rsid w:val="00B613C5"/>
    <w:rsid w:val="00B734F5"/>
    <w:rsid w:val="00B77B56"/>
    <w:rsid w:val="00B916C2"/>
    <w:rsid w:val="00B944F6"/>
    <w:rsid w:val="00BA0396"/>
    <w:rsid w:val="00BA625B"/>
    <w:rsid w:val="00BB0253"/>
    <w:rsid w:val="00BC17DB"/>
    <w:rsid w:val="00BC4A1D"/>
    <w:rsid w:val="00BC6DB0"/>
    <w:rsid w:val="00BD5AAA"/>
    <w:rsid w:val="00BE18A4"/>
    <w:rsid w:val="00BF74DA"/>
    <w:rsid w:val="00C05647"/>
    <w:rsid w:val="00C10BD4"/>
    <w:rsid w:val="00C12BF6"/>
    <w:rsid w:val="00C164DE"/>
    <w:rsid w:val="00C20A64"/>
    <w:rsid w:val="00C34621"/>
    <w:rsid w:val="00C41C4D"/>
    <w:rsid w:val="00C4441F"/>
    <w:rsid w:val="00C53F13"/>
    <w:rsid w:val="00C628A3"/>
    <w:rsid w:val="00C62E2B"/>
    <w:rsid w:val="00C63261"/>
    <w:rsid w:val="00C64205"/>
    <w:rsid w:val="00C64DD7"/>
    <w:rsid w:val="00C65D8D"/>
    <w:rsid w:val="00C67D74"/>
    <w:rsid w:val="00C7431B"/>
    <w:rsid w:val="00C76CA9"/>
    <w:rsid w:val="00C771B1"/>
    <w:rsid w:val="00C840A3"/>
    <w:rsid w:val="00C85462"/>
    <w:rsid w:val="00C932D6"/>
    <w:rsid w:val="00CB47F4"/>
    <w:rsid w:val="00CC713F"/>
    <w:rsid w:val="00CD2ABC"/>
    <w:rsid w:val="00CD481F"/>
    <w:rsid w:val="00CD7978"/>
    <w:rsid w:val="00D0790F"/>
    <w:rsid w:val="00D15618"/>
    <w:rsid w:val="00D15CFB"/>
    <w:rsid w:val="00D15D28"/>
    <w:rsid w:val="00D300F1"/>
    <w:rsid w:val="00D34BB4"/>
    <w:rsid w:val="00D55E5A"/>
    <w:rsid w:val="00D70BE9"/>
    <w:rsid w:val="00D73E20"/>
    <w:rsid w:val="00D756EE"/>
    <w:rsid w:val="00D77D5E"/>
    <w:rsid w:val="00D80230"/>
    <w:rsid w:val="00D8397C"/>
    <w:rsid w:val="00D84747"/>
    <w:rsid w:val="00D9438D"/>
    <w:rsid w:val="00D94A62"/>
    <w:rsid w:val="00DA2946"/>
    <w:rsid w:val="00DA2FC4"/>
    <w:rsid w:val="00DC084E"/>
    <w:rsid w:val="00DC472C"/>
    <w:rsid w:val="00DD459B"/>
    <w:rsid w:val="00DD614B"/>
    <w:rsid w:val="00DF5033"/>
    <w:rsid w:val="00DF6C31"/>
    <w:rsid w:val="00E00957"/>
    <w:rsid w:val="00E02AB4"/>
    <w:rsid w:val="00E041C4"/>
    <w:rsid w:val="00E0581A"/>
    <w:rsid w:val="00E06694"/>
    <w:rsid w:val="00E123EB"/>
    <w:rsid w:val="00E35740"/>
    <w:rsid w:val="00E405EA"/>
    <w:rsid w:val="00E72279"/>
    <w:rsid w:val="00E777BF"/>
    <w:rsid w:val="00E77C18"/>
    <w:rsid w:val="00E96E5D"/>
    <w:rsid w:val="00EC0BCD"/>
    <w:rsid w:val="00EF3B19"/>
    <w:rsid w:val="00F10D59"/>
    <w:rsid w:val="00F11E69"/>
    <w:rsid w:val="00F1617E"/>
    <w:rsid w:val="00F16BC7"/>
    <w:rsid w:val="00F2576F"/>
    <w:rsid w:val="00F328AE"/>
    <w:rsid w:val="00F53168"/>
    <w:rsid w:val="00F53857"/>
    <w:rsid w:val="00F54843"/>
    <w:rsid w:val="00F66972"/>
    <w:rsid w:val="00F811D0"/>
    <w:rsid w:val="00F81EBB"/>
    <w:rsid w:val="00F87448"/>
    <w:rsid w:val="00F90305"/>
    <w:rsid w:val="00F9423F"/>
    <w:rsid w:val="00F96905"/>
    <w:rsid w:val="00FA0AFE"/>
    <w:rsid w:val="00FA2069"/>
    <w:rsid w:val="00FA597F"/>
    <w:rsid w:val="00FA754A"/>
    <w:rsid w:val="00FB40E9"/>
    <w:rsid w:val="00FB7F35"/>
    <w:rsid w:val="00FC7CFE"/>
    <w:rsid w:val="00FD0713"/>
    <w:rsid w:val="00FD4C64"/>
    <w:rsid w:val="00FE07D7"/>
    <w:rsid w:val="00FE129A"/>
    <w:rsid w:val="00FF0255"/>
    <w:rsid w:val="00FF3A87"/>
    <w:rsid w:val="00FF6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8D447"/>
  <w15:chartTrackingRefBased/>
  <w15:docId w15:val="{F9B50909-9815-4C42-9423-DE85A0C1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E77C18"/>
    <w:rPr>
      <w:b/>
      <w:bCs/>
    </w:rPr>
  </w:style>
  <w:style w:type="character" w:styleId="SubtleEmphasis">
    <w:name w:val="Subtle Emphasis"/>
    <w:basedOn w:val="DefaultParagraphFont"/>
    <w:uiPriority w:val="19"/>
    <w:qFormat/>
    <w:rsid w:val="007426C1"/>
    <w:rPr>
      <w:i/>
      <w:iCs/>
      <w:color w:val="404040" w:themeColor="text1" w:themeTint="BF"/>
    </w:rPr>
  </w:style>
  <w:style w:type="paragraph" w:styleId="CommentSubject">
    <w:name w:val="annotation subject"/>
    <w:basedOn w:val="CommentText"/>
    <w:next w:val="CommentText"/>
    <w:link w:val="CommentSubjectChar"/>
    <w:rsid w:val="00A82A37"/>
    <w:pPr>
      <w:jc w:val="both"/>
    </w:pPr>
    <w:rPr>
      <w:rFonts w:ascii="Times New Roman" w:hAnsi="Times New Roman"/>
      <w:b/>
      <w:bCs/>
      <w:color w:val="auto"/>
    </w:rPr>
  </w:style>
  <w:style w:type="character" w:customStyle="1" w:styleId="CommentSubjectChar">
    <w:name w:val="Comment Subject Char"/>
    <w:basedOn w:val="CommentTextChar"/>
    <w:link w:val="CommentSubject"/>
    <w:rsid w:val="00A82A37"/>
    <w:rPr>
      <w:rFonts w:ascii="Arial" w:hAnsi="Arial"/>
      <w:b/>
      <w:bCs/>
      <w:color w:val="000000"/>
    </w:rPr>
  </w:style>
  <w:style w:type="character" w:customStyle="1" w:styleId="cf01">
    <w:name w:val="cf01"/>
    <w:basedOn w:val="DefaultParagraphFont"/>
    <w:rsid w:val="00064CAF"/>
    <w:rPr>
      <w:rFonts w:ascii="Segoe UI" w:hAnsi="Segoe UI" w:cs="Segoe UI"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9014">
      <w:bodyDiv w:val="1"/>
      <w:marLeft w:val="0"/>
      <w:marRight w:val="0"/>
      <w:marTop w:val="0"/>
      <w:marBottom w:val="0"/>
      <w:divBdr>
        <w:top w:val="none" w:sz="0" w:space="0" w:color="auto"/>
        <w:left w:val="none" w:sz="0" w:space="0" w:color="auto"/>
        <w:bottom w:val="none" w:sz="0" w:space="0" w:color="auto"/>
        <w:right w:val="none" w:sz="0" w:space="0" w:color="auto"/>
      </w:divBdr>
    </w:div>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02973912">
      <w:bodyDiv w:val="1"/>
      <w:marLeft w:val="0"/>
      <w:marRight w:val="0"/>
      <w:marTop w:val="0"/>
      <w:marBottom w:val="0"/>
      <w:divBdr>
        <w:top w:val="none" w:sz="0" w:space="0" w:color="auto"/>
        <w:left w:val="none" w:sz="0" w:space="0" w:color="auto"/>
        <w:bottom w:val="none" w:sz="0" w:space="0" w:color="auto"/>
        <w:right w:val="none" w:sz="0" w:space="0" w:color="auto"/>
      </w:divBdr>
    </w:div>
    <w:div w:id="45522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wiltshirecouncil.sharepoint.com/sites/WR/Planning/1-Planning_Master_Log_&amp;_Consultation_Response_Templates/Planning-Application-Response.dotx?OR=81dd2b71-fb82-4b33-ac71-fed46bf0f87a&amp;CID=04f697a1-f0a4-c000-b5fe-f41c8e5809ff&amp;CT=1745588835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eaboard xmlns="6a507d94-172a-44ed-af9f-5fbb531239ee">N/A</Areaboard>
    <DocumentType xmlns="6a507d94-172a-44ed-af9f-5fbb531239ee">Response Template</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857DF6FA-28D8-4300-A81B-0A8DBC71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Planning-Application-Response.dotx?OR=81dd2b71-fb82-4b33-ac71-fed46bf0f87a&amp;CID=04f697a1-f0a4-c000-b5fe-f41c8e5809ff&amp;CT=1745588835240</Template>
  <TotalTime>24</TotalTime>
  <Pages>6</Pages>
  <Words>1744</Words>
  <Characters>9946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FULApplicationResponse(ResidentialOnly)</vt:lpstr>
    </vt:vector>
  </TitlesOfParts>
  <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FULApplicationResponse(ResidentialOnly)</dc:title>
  <dc:subject>Planning</dc:subject>
  <dc:creator>Brown, Rebecca</dc:creator>
  <cp:keywords/>
  <dc:description/>
  <cp:lastModifiedBy>Brown, Rebecca</cp:lastModifiedBy>
  <cp:revision>32</cp:revision>
  <dcterms:created xsi:type="dcterms:W3CDTF">2025-06-03T13:29:00Z</dcterms:created>
  <dcterms:modified xsi:type="dcterms:W3CDTF">2025-06-03T13:55:00Z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