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663" w:type="dxa"/>
        <w:tblBorders>
          <w:top w:val="dotted" w:sz="6" w:space="0" w:color="CCCCCC"/>
          <w:left w:val="dotted" w:sz="6" w:space="0" w:color="CCCCCC"/>
          <w:bottom w:val="dotted" w:sz="6" w:space="0" w:color="CCCCCC"/>
          <w:right w:val="dotted" w:sz="6" w:space="0" w:color="CCCCCC"/>
        </w:tblBorders>
        <w:tblCellMar>
          <w:left w:w="0" w:type="dxa"/>
          <w:right w:w="0" w:type="dxa"/>
        </w:tblCellMar>
        <w:tblLook w:val="04A0" w:firstRow="1" w:lastRow="0" w:firstColumn="1" w:lastColumn="0" w:noHBand="0" w:noVBand="1"/>
      </w:tblPr>
      <w:tblGrid>
        <w:gridCol w:w="2660"/>
        <w:gridCol w:w="7405"/>
        <w:gridCol w:w="283"/>
      </w:tblGrid>
      <w:tr w:rsidR="009F1C12" w:rsidRPr="009F1C12" w14:paraId="6397B7EF" w14:textId="77777777" w:rsidTr="009F1C12">
        <w:tc>
          <w:tcPr>
            <w:tcW w:w="10065" w:type="dxa"/>
            <w:gridSpan w:val="2"/>
            <w:tcBorders>
              <w:top w:val="dotted" w:sz="6" w:space="0" w:color="CCCCCC"/>
              <w:left w:val="dotted" w:sz="6" w:space="0" w:color="CCCCCC"/>
              <w:bottom w:val="dotted" w:sz="6" w:space="0" w:color="CCCCCC"/>
              <w:right w:val="dotted" w:sz="6" w:space="0" w:color="CCCCCC"/>
            </w:tcBorders>
            <w:tcMar>
              <w:top w:w="48" w:type="dxa"/>
              <w:left w:w="108" w:type="dxa"/>
              <w:bottom w:w="48" w:type="dxa"/>
              <w:right w:w="108" w:type="dxa"/>
            </w:tcMar>
            <w:hideMark/>
          </w:tcPr>
          <w:p w14:paraId="4FE70B87" w14:textId="41DF9A6C" w:rsidR="009F1C12" w:rsidRPr="009F1C12" w:rsidRDefault="009F1C12" w:rsidP="009F1C12">
            <w:pPr>
              <w:spacing w:after="200" w:line="253" w:lineRule="atLeast"/>
              <w:rPr>
                <w:rFonts w:ascii="Verdana" w:eastAsia="Times New Roman" w:hAnsi="Verdana" w:cs="Times New Roman"/>
                <w:color w:val="000000"/>
                <w:lang w:eastAsia="en-GB"/>
              </w:rPr>
            </w:pPr>
            <w:r w:rsidRPr="009F1C12">
              <w:rPr>
                <w:rFonts w:ascii="Arial" w:eastAsia="Times New Roman" w:hAnsi="Arial" w:cs="Arial"/>
                <w:b/>
                <w:bCs/>
                <w:color w:val="000000"/>
                <w:lang w:eastAsia="en-GB"/>
              </w:rPr>
              <w:t>R</w:t>
            </w:r>
            <w:r w:rsidR="00122CDD">
              <w:rPr>
                <w:rFonts w:ascii="Arial" w:eastAsia="Times New Roman" w:hAnsi="Arial" w:cs="Arial"/>
                <w:b/>
                <w:bCs/>
                <w:color w:val="000000"/>
                <w:lang w:eastAsia="en-GB"/>
              </w:rPr>
              <w:t>EPORT FOR THE STRATEGIC PLANNING COMMITTEE</w:t>
            </w:r>
          </w:p>
        </w:tc>
        <w:tc>
          <w:tcPr>
            <w:tcW w:w="283" w:type="dxa"/>
            <w:tcBorders>
              <w:top w:val="dotted" w:sz="6" w:space="0" w:color="CCCCCC"/>
              <w:left w:val="dotted" w:sz="6" w:space="0" w:color="CCCCCC"/>
              <w:bottom w:val="dotted" w:sz="6" w:space="0" w:color="CCCCCC"/>
              <w:right w:val="dotted" w:sz="6" w:space="0" w:color="CCCCCC"/>
            </w:tcBorders>
            <w:tcMar>
              <w:top w:w="48" w:type="dxa"/>
              <w:left w:w="108" w:type="dxa"/>
              <w:bottom w:w="48" w:type="dxa"/>
              <w:right w:w="108" w:type="dxa"/>
            </w:tcMar>
            <w:hideMark/>
          </w:tcPr>
          <w:p w14:paraId="6DB21335" w14:textId="77777777" w:rsidR="009F1C12" w:rsidRPr="009F1C12" w:rsidRDefault="009F1C12" w:rsidP="009F1C12">
            <w:pPr>
              <w:spacing w:after="0" w:line="240" w:lineRule="auto"/>
              <w:rPr>
                <w:rFonts w:ascii="Verdana" w:eastAsia="Times New Roman" w:hAnsi="Verdana" w:cs="Times New Roman"/>
                <w:color w:val="000000"/>
                <w:lang w:eastAsia="en-GB"/>
              </w:rPr>
            </w:pPr>
          </w:p>
        </w:tc>
      </w:tr>
      <w:tr w:rsidR="009F1C12" w:rsidRPr="009F1C12" w14:paraId="24954FC7" w14:textId="77777777" w:rsidTr="009F1C12">
        <w:tc>
          <w:tcPr>
            <w:tcW w:w="2660" w:type="dxa"/>
            <w:tcBorders>
              <w:top w:val="single" w:sz="6" w:space="0" w:color="000000"/>
              <w:left w:val="single" w:sz="6" w:space="0" w:color="000000"/>
              <w:bottom w:val="single" w:sz="6" w:space="0" w:color="000000"/>
              <w:right w:val="single" w:sz="6" w:space="0" w:color="000000"/>
            </w:tcBorders>
            <w:tcMar>
              <w:top w:w="48" w:type="dxa"/>
              <w:left w:w="101" w:type="dxa"/>
              <w:bottom w:w="48" w:type="dxa"/>
              <w:right w:w="101" w:type="dxa"/>
            </w:tcMar>
            <w:hideMark/>
          </w:tcPr>
          <w:p w14:paraId="4E784A61" w14:textId="77777777" w:rsidR="009F1C12" w:rsidRPr="009F1C12" w:rsidRDefault="009F1C12" w:rsidP="009F1C12">
            <w:pPr>
              <w:wordWrap w:val="0"/>
              <w:spacing w:before="120" w:after="120" w:line="253" w:lineRule="atLeast"/>
              <w:rPr>
                <w:rFonts w:ascii="Verdana" w:eastAsia="Times New Roman" w:hAnsi="Verdana" w:cs="Times New Roman"/>
                <w:color w:val="000000"/>
                <w:lang w:eastAsia="en-GB"/>
              </w:rPr>
            </w:pPr>
            <w:r w:rsidRPr="009F1C12">
              <w:rPr>
                <w:rFonts w:ascii="Arial" w:eastAsia="Times New Roman" w:hAnsi="Arial" w:cs="Arial"/>
                <w:b/>
                <w:bCs/>
                <w:color w:val="000000"/>
                <w:lang w:eastAsia="en-GB"/>
              </w:rPr>
              <w:t>Date of Meeting</w:t>
            </w:r>
          </w:p>
        </w:tc>
        <w:tc>
          <w:tcPr>
            <w:tcW w:w="7688" w:type="dxa"/>
            <w:gridSpan w:val="2"/>
            <w:tcBorders>
              <w:top w:val="single" w:sz="6" w:space="0" w:color="000000"/>
              <w:left w:val="single" w:sz="6" w:space="0" w:color="000000"/>
              <w:bottom w:val="single" w:sz="6" w:space="0" w:color="000000"/>
              <w:right w:val="single" w:sz="6" w:space="0" w:color="000000"/>
            </w:tcBorders>
            <w:tcMar>
              <w:top w:w="48" w:type="dxa"/>
              <w:left w:w="101" w:type="dxa"/>
              <w:bottom w:w="48" w:type="dxa"/>
              <w:right w:w="101" w:type="dxa"/>
            </w:tcMar>
            <w:hideMark/>
          </w:tcPr>
          <w:p w14:paraId="77CA3D0F" w14:textId="7DDCD056" w:rsidR="009F1C12" w:rsidRPr="009F1C12" w:rsidRDefault="009F1C12" w:rsidP="009F1C12">
            <w:pPr>
              <w:spacing w:before="120" w:after="120" w:line="253" w:lineRule="atLeast"/>
              <w:rPr>
                <w:rFonts w:ascii="Verdana" w:eastAsia="Times New Roman" w:hAnsi="Verdana" w:cs="Times New Roman"/>
                <w:color w:val="000000"/>
                <w:lang w:eastAsia="en-GB"/>
              </w:rPr>
            </w:pPr>
            <w:r w:rsidRPr="009F1C12">
              <w:rPr>
                <w:rFonts w:ascii="Arial" w:eastAsia="Times New Roman" w:hAnsi="Arial" w:cs="Arial"/>
                <w:color w:val="000000"/>
                <w:lang w:eastAsia="en-GB"/>
              </w:rPr>
              <w:t>1</w:t>
            </w:r>
            <w:r w:rsidR="007F7BFE">
              <w:rPr>
                <w:rFonts w:ascii="Arial" w:eastAsia="Times New Roman" w:hAnsi="Arial" w:cs="Arial"/>
                <w:color w:val="000000"/>
                <w:lang w:eastAsia="en-GB"/>
              </w:rPr>
              <w:t xml:space="preserve">9 March </w:t>
            </w:r>
            <w:r w:rsidRPr="009F1C12">
              <w:rPr>
                <w:rFonts w:ascii="Arial" w:eastAsia="Times New Roman" w:hAnsi="Arial" w:cs="Arial"/>
                <w:color w:val="000000"/>
                <w:lang w:eastAsia="en-GB"/>
              </w:rPr>
              <w:t>2025</w:t>
            </w:r>
          </w:p>
        </w:tc>
      </w:tr>
      <w:tr w:rsidR="009F1C12" w:rsidRPr="009F1C12" w14:paraId="03CE2570" w14:textId="77777777" w:rsidTr="009F1C12">
        <w:tc>
          <w:tcPr>
            <w:tcW w:w="2660" w:type="dxa"/>
            <w:tcBorders>
              <w:top w:val="single" w:sz="6" w:space="0" w:color="000000"/>
              <w:left w:val="single" w:sz="6" w:space="0" w:color="000000"/>
              <w:bottom w:val="single" w:sz="6" w:space="0" w:color="000000"/>
              <w:right w:val="single" w:sz="6" w:space="0" w:color="000000"/>
            </w:tcBorders>
            <w:tcMar>
              <w:top w:w="48" w:type="dxa"/>
              <w:left w:w="101" w:type="dxa"/>
              <w:bottom w:w="48" w:type="dxa"/>
              <w:right w:w="101" w:type="dxa"/>
            </w:tcMar>
            <w:hideMark/>
          </w:tcPr>
          <w:p w14:paraId="0F224B5B" w14:textId="77777777" w:rsidR="009F1C12" w:rsidRPr="009F1C12" w:rsidRDefault="009F1C12" w:rsidP="009F1C12">
            <w:pPr>
              <w:wordWrap w:val="0"/>
              <w:spacing w:before="120" w:after="120" w:line="253" w:lineRule="atLeast"/>
              <w:rPr>
                <w:rFonts w:ascii="Verdana" w:eastAsia="Times New Roman" w:hAnsi="Verdana" w:cs="Times New Roman"/>
                <w:color w:val="000000"/>
                <w:lang w:eastAsia="en-GB"/>
              </w:rPr>
            </w:pPr>
            <w:r w:rsidRPr="009F1C12">
              <w:rPr>
                <w:rFonts w:ascii="Arial" w:eastAsia="Times New Roman" w:hAnsi="Arial" w:cs="Arial"/>
                <w:b/>
                <w:bCs/>
                <w:color w:val="000000"/>
                <w:lang w:eastAsia="en-GB"/>
              </w:rPr>
              <w:t>Application Number</w:t>
            </w:r>
          </w:p>
        </w:tc>
        <w:tc>
          <w:tcPr>
            <w:tcW w:w="7688" w:type="dxa"/>
            <w:gridSpan w:val="2"/>
            <w:tcBorders>
              <w:top w:val="single" w:sz="6" w:space="0" w:color="000000"/>
              <w:left w:val="single" w:sz="6" w:space="0" w:color="000000"/>
              <w:bottom w:val="single" w:sz="6" w:space="0" w:color="000000"/>
              <w:right w:val="single" w:sz="6" w:space="0" w:color="000000"/>
            </w:tcBorders>
            <w:tcMar>
              <w:top w:w="48" w:type="dxa"/>
              <w:left w:w="101" w:type="dxa"/>
              <w:bottom w:w="48" w:type="dxa"/>
              <w:right w:w="101" w:type="dxa"/>
            </w:tcMar>
            <w:hideMark/>
          </w:tcPr>
          <w:p w14:paraId="31B18F2B" w14:textId="77777777" w:rsidR="009F1C12" w:rsidRPr="009F1C12" w:rsidRDefault="009F1C12" w:rsidP="009F1C12">
            <w:pPr>
              <w:spacing w:before="120" w:after="120" w:line="253" w:lineRule="atLeast"/>
              <w:rPr>
                <w:rFonts w:ascii="Verdana" w:eastAsia="Times New Roman" w:hAnsi="Verdana" w:cs="Times New Roman"/>
                <w:color w:val="000000"/>
                <w:lang w:eastAsia="en-GB"/>
              </w:rPr>
            </w:pPr>
            <w:r w:rsidRPr="009F1C12">
              <w:rPr>
                <w:rFonts w:ascii="Arial" w:eastAsia="Times New Roman" w:hAnsi="Arial" w:cs="Arial"/>
                <w:color w:val="000000"/>
                <w:lang w:eastAsia="en-GB"/>
              </w:rPr>
              <w:t>20/03641/OUT</w:t>
            </w:r>
          </w:p>
        </w:tc>
      </w:tr>
      <w:tr w:rsidR="009F1C12" w:rsidRPr="009F1C12" w14:paraId="3FB2002E" w14:textId="77777777" w:rsidTr="009F1C12">
        <w:tc>
          <w:tcPr>
            <w:tcW w:w="2660" w:type="dxa"/>
            <w:tcBorders>
              <w:top w:val="single" w:sz="6" w:space="0" w:color="000000"/>
              <w:left w:val="single" w:sz="6" w:space="0" w:color="000000"/>
              <w:bottom w:val="single" w:sz="6" w:space="0" w:color="000000"/>
              <w:right w:val="single" w:sz="6" w:space="0" w:color="000000"/>
            </w:tcBorders>
            <w:tcMar>
              <w:top w:w="48" w:type="dxa"/>
              <w:left w:w="101" w:type="dxa"/>
              <w:bottom w:w="48" w:type="dxa"/>
              <w:right w:w="101" w:type="dxa"/>
            </w:tcMar>
            <w:hideMark/>
          </w:tcPr>
          <w:p w14:paraId="167EF1BD" w14:textId="77777777" w:rsidR="009F1C12" w:rsidRPr="009F1C12" w:rsidRDefault="009F1C12" w:rsidP="009F1C12">
            <w:pPr>
              <w:wordWrap w:val="0"/>
              <w:spacing w:before="120" w:after="120" w:line="253" w:lineRule="atLeast"/>
              <w:rPr>
                <w:rFonts w:ascii="Verdana" w:eastAsia="Times New Roman" w:hAnsi="Verdana" w:cs="Times New Roman"/>
                <w:color w:val="000000"/>
                <w:lang w:eastAsia="en-GB"/>
              </w:rPr>
            </w:pPr>
            <w:r w:rsidRPr="009F1C12">
              <w:rPr>
                <w:rFonts w:ascii="Arial" w:eastAsia="Times New Roman" w:hAnsi="Arial" w:cs="Arial"/>
                <w:b/>
                <w:bCs/>
                <w:color w:val="000000"/>
                <w:lang w:eastAsia="en-GB"/>
              </w:rPr>
              <w:t>Type of application</w:t>
            </w:r>
          </w:p>
        </w:tc>
        <w:tc>
          <w:tcPr>
            <w:tcW w:w="7688" w:type="dxa"/>
            <w:gridSpan w:val="2"/>
            <w:tcBorders>
              <w:top w:val="single" w:sz="6" w:space="0" w:color="000000"/>
              <w:left w:val="dotted" w:sz="6" w:space="0" w:color="CCCCCC"/>
              <w:bottom w:val="single" w:sz="6" w:space="0" w:color="000000"/>
              <w:right w:val="single" w:sz="6" w:space="0" w:color="000000"/>
            </w:tcBorders>
            <w:tcMar>
              <w:top w:w="48" w:type="dxa"/>
              <w:left w:w="108" w:type="dxa"/>
              <w:bottom w:w="48" w:type="dxa"/>
              <w:right w:w="101" w:type="dxa"/>
            </w:tcMar>
            <w:hideMark/>
          </w:tcPr>
          <w:p w14:paraId="1F0C8E0B" w14:textId="77777777" w:rsidR="009F1C12" w:rsidRPr="009F1C12" w:rsidRDefault="009F1C12" w:rsidP="009F1C12">
            <w:pPr>
              <w:spacing w:before="120" w:after="120" w:line="253" w:lineRule="atLeast"/>
              <w:rPr>
                <w:rFonts w:ascii="Verdana" w:eastAsia="Times New Roman" w:hAnsi="Verdana" w:cs="Times New Roman"/>
                <w:color w:val="000000"/>
                <w:lang w:eastAsia="en-GB"/>
              </w:rPr>
            </w:pPr>
            <w:r w:rsidRPr="009F1C12">
              <w:rPr>
                <w:rFonts w:ascii="Arial" w:eastAsia="Times New Roman" w:hAnsi="Arial" w:cs="Arial"/>
                <w:color w:val="000000"/>
                <w:lang w:eastAsia="en-GB"/>
              </w:rPr>
              <w:t>Outline planning permission: Some matters reserved</w:t>
            </w:r>
          </w:p>
        </w:tc>
      </w:tr>
      <w:tr w:rsidR="009F1C12" w:rsidRPr="009F1C12" w14:paraId="03F24E2F" w14:textId="77777777" w:rsidTr="009F1C12">
        <w:tc>
          <w:tcPr>
            <w:tcW w:w="2660" w:type="dxa"/>
            <w:tcBorders>
              <w:top w:val="single" w:sz="6" w:space="0" w:color="000000"/>
              <w:left w:val="single" w:sz="6" w:space="0" w:color="000000"/>
              <w:bottom w:val="single" w:sz="6" w:space="0" w:color="000000"/>
              <w:right w:val="single" w:sz="6" w:space="0" w:color="000000"/>
            </w:tcBorders>
            <w:tcMar>
              <w:top w:w="48" w:type="dxa"/>
              <w:left w:w="101" w:type="dxa"/>
              <w:bottom w:w="48" w:type="dxa"/>
              <w:right w:w="101" w:type="dxa"/>
            </w:tcMar>
            <w:hideMark/>
          </w:tcPr>
          <w:p w14:paraId="2ABDC9CA" w14:textId="77777777" w:rsidR="009F1C12" w:rsidRPr="009F1C12" w:rsidRDefault="009F1C12" w:rsidP="009F1C12">
            <w:pPr>
              <w:wordWrap w:val="0"/>
              <w:spacing w:before="120" w:after="120" w:line="253" w:lineRule="atLeast"/>
              <w:rPr>
                <w:rFonts w:ascii="Verdana" w:eastAsia="Times New Roman" w:hAnsi="Verdana" w:cs="Times New Roman"/>
                <w:color w:val="000000"/>
                <w:lang w:eastAsia="en-GB"/>
              </w:rPr>
            </w:pPr>
            <w:r w:rsidRPr="009F1C12">
              <w:rPr>
                <w:rFonts w:ascii="Arial" w:eastAsia="Times New Roman" w:hAnsi="Arial" w:cs="Arial"/>
                <w:b/>
                <w:bCs/>
                <w:color w:val="000000"/>
                <w:lang w:eastAsia="en-GB"/>
              </w:rPr>
              <w:t>Site Address</w:t>
            </w:r>
          </w:p>
        </w:tc>
        <w:tc>
          <w:tcPr>
            <w:tcW w:w="7688" w:type="dxa"/>
            <w:gridSpan w:val="2"/>
            <w:tcBorders>
              <w:top w:val="single" w:sz="6" w:space="0" w:color="000000"/>
              <w:left w:val="single" w:sz="6" w:space="0" w:color="000000"/>
              <w:bottom w:val="single" w:sz="6" w:space="0" w:color="000000"/>
              <w:right w:val="single" w:sz="6" w:space="0" w:color="000000"/>
            </w:tcBorders>
            <w:tcMar>
              <w:top w:w="48" w:type="dxa"/>
              <w:left w:w="101" w:type="dxa"/>
              <w:bottom w:w="48" w:type="dxa"/>
              <w:right w:w="101" w:type="dxa"/>
            </w:tcMar>
            <w:hideMark/>
          </w:tcPr>
          <w:p w14:paraId="4DF3257F" w14:textId="77777777" w:rsidR="009F1C12" w:rsidRPr="009F1C12" w:rsidRDefault="009F1C12" w:rsidP="009F1C12">
            <w:pPr>
              <w:spacing w:before="120" w:after="120" w:line="253" w:lineRule="atLeast"/>
              <w:rPr>
                <w:rFonts w:ascii="Verdana" w:eastAsia="Times New Roman" w:hAnsi="Verdana" w:cs="Times New Roman"/>
                <w:color w:val="000000"/>
                <w:lang w:eastAsia="en-GB"/>
              </w:rPr>
            </w:pPr>
            <w:r w:rsidRPr="009F1C12">
              <w:rPr>
                <w:rFonts w:ascii="Arial" w:eastAsia="Times New Roman" w:hAnsi="Arial" w:cs="Arial"/>
                <w:color w:val="000000"/>
                <w:lang w:eastAsia="en-GB"/>
              </w:rPr>
              <w:t>Land South of White Horse Business Park, Trowbridge, Wilts</w:t>
            </w:r>
          </w:p>
        </w:tc>
      </w:tr>
      <w:tr w:rsidR="009F1C12" w:rsidRPr="009F1C12" w14:paraId="03B61D83" w14:textId="77777777" w:rsidTr="009F1C12">
        <w:tc>
          <w:tcPr>
            <w:tcW w:w="2660" w:type="dxa"/>
            <w:tcBorders>
              <w:top w:val="single" w:sz="6" w:space="0" w:color="000000"/>
              <w:left w:val="single" w:sz="6" w:space="0" w:color="000000"/>
              <w:bottom w:val="single" w:sz="6" w:space="0" w:color="000000"/>
              <w:right w:val="single" w:sz="6" w:space="0" w:color="000000"/>
            </w:tcBorders>
            <w:tcMar>
              <w:top w:w="48" w:type="dxa"/>
              <w:left w:w="101" w:type="dxa"/>
              <w:bottom w:w="48" w:type="dxa"/>
              <w:right w:w="101" w:type="dxa"/>
            </w:tcMar>
            <w:hideMark/>
          </w:tcPr>
          <w:p w14:paraId="01AE1AC6" w14:textId="77777777" w:rsidR="009F1C12" w:rsidRPr="009F1C12" w:rsidRDefault="009F1C12" w:rsidP="009F1C12">
            <w:pPr>
              <w:wordWrap w:val="0"/>
              <w:spacing w:before="120" w:after="120" w:line="253" w:lineRule="atLeast"/>
              <w:rPr>
                <w:rFonts w:ascii="Verdana" w:eastAsia="Times New Roman" w:hAnsi="Verdana" w:cs="Times New Roman"/>
                <w:color w:val="000000"/>
                <w:lang w:eastAsia="en-GB"/>
              </w:rPr>
            </w:pPr>
            <w:r w:rsidRPr="009F1C12">
              <w:rPr>
                <w:rFonts w:ascii="Arial" w:eastAsia="Times New Roman" w:hAnsi="Arial" w:cs="Arial"/>
                <w:b/>
                <w:bCs/>
                <w:color w:val="000000"/>
                <w:lang w:eastAsia="en-GB"/>
              </w:rPr>
              <w:t>Proposal</w:t>
            </w:r>
          </w:p>
        </w:tc>
        <w:tc>
          <w:tcPr>
            <w:tcW w:w="7688" w:type="dxa"/>
            <w:gridSpan w:val="2"/>
            <w:tcBorders>
              <w:top w:val="single" w:sz="6" w:space="0" w:color="000000"/>
              <w:left w:val="single" w:sz="6" w:space="0" w:color="000000"/>
              <w:bottom w:val="single" w:sz="6" w:space="0" w:color="000000"/>
              <w:right w:val="single" w:sz="6" w:space="0" w:color="000000"/>
            </w:tcBorders>
            <w:tcMar>
              <w:top w:w="48" w:type="dxa"/>
              <w:left w:w="101" w:type="dxa"/>
              <w:bottom w:w="48" w:type="dxa"/>
              <w:right w:w="101" w:type="dxa"/>
            </w:tcMar>
            <w:hideMark/>
          </w:tcPr>
          <w:p w14:paraId="0F45CC2A" w14:textId="77777777" w:rsidR="009F1C12" w:rsidRPr="009F1C12" w:rsidRDefault="009F1C12" w:rsidP="009F1C12">
            <w:pPr>
              <w:spacing w:before="120" w:after="120" w:line="253" w:lineRule="atLeast"/>
              <w:rPr>
                <w:rFonts w:ascii="Verdana" w:eastAsia="Times New Roman" w:hAnsi="Verdana" w:cs="Times New Roman"/>
                <w:color w:val="000000"/>
                <w:lang w:eastAsia="en-GB"/>
              </w:rPr>
            </w:pPr>
            <w:r w:rsidRPr="009F1C12">
              <w:rPr>
                <w:rFonts w:ascii="Arial" w:eastAsia="Times New Roman" w:hAnsi="Arial" w:cs="Arial"/>
                <w:color w:val="000000"/>
                <w:lang w:eastAsia="en-GB"/>
              </w:rPr>
              <w:t>Outline application for up to 70 dwellings, landscaping, green infrastructure, associated drainage measures and vehicular access from the A363 as well as all associated works. Matters to be considered: Access into the site</w:t>
            </w:r>
          </w:p>
        </w:tc>
      </w:tr>
      <w:tr w:rsidR="009F1C12" w:rsidRPr="009F1C12" w14:paraId="3F0B3549" w14:textId="77777777" w:rsidTr="009F1C12">
        <w:tc>
          <w:tcPr>
            <w:tcW w:w="2660" w:type="dxa"/>
            <w:tcBorders>
              <w:top w:val="single" w:sz="6" w:space="0" w:color="000000"/>
              <w:left w:val="single" w:sz="6" w:space="0" w:color="000000"/>
              <w:bottom w:val="single" w:sz="6" w:space="0" w:color="000000"/>
              <w:right w:val="single" w:sz="6" w:space="0" w:color="000000"/>
            </w:tcBorders>
            <w:tcMar>
              <w:top w:w="48" w:type="dxa"/>
              <w:left w:w="101" w:type="dxa"/>
              <w:bottom w:w="48" w:type="dxa"/>
              <w:right w:w="101" w:type="dxa"/>
            </w:tcMar>
            <w:hideMark/>
          </w:tcPr>
          <w:p w14:paraId="7C96E22F" w14:textId="77777777" w:rsidR="009F1C12" w:rsidRPr="009F1C12" w:rsidRDefault="009F1C12" w:rsidP="009F1C12">
            <w:pPr>
              <w:wordWrap w:val="0"/>
              <w:spacing w:before="120" w:after="120" w:line="253" w:lineRule="atLeast"/>
              <w:rPr>
                <w:rFonts w:ascii="Verdana" w:eastAsia="Times New Roman" w:hAnsi="Verdana" w:cs="Times New Roman"/>
                <w:color w:val="000000"/>
                <w:lang w:eastAsia="en-GB"/>
              </w:rPr>
            </w:pPr>
            <w:r w:rsidRPr="009F1C12">
              <w:rPr>
                <w:rFonts w:ascii="Arial" w:eastAsia="Times New Roman" w:hAnsi="Arial" w:cs="Arial"/>
                <w:b/>
                <w:bCs/>
                <w:color w:val="000000"/>
                <w:lang w:eastAsia="en-GB"/>
              </w:rPr>
              <w:t>Recommendation</w:t>
            </w:r>
          </w:p>
        </w:tc>
        <w:tc>
          <w:tcPr>
            <w:tcW w:w="7688" w:type="dxa"/>
            <w:gridSpan w:val="2"/>
            <w:tcBorders>
              <w:top w:val="single" w:sz="6" w:space="0" w:color="000000"/>
              <w:left w:val="single" w:sz="6" w:space="0" w:color="000000"/>
              <w:bottom w:val="single" w:sz="6" w:space="0" w:color="000000"/>
              <w:right w:val="single" w:sz="6" w:space="0" w:color="000000"/>
            </w:tcBorders>
            <w:tcMar>
              <w:top w:w="48" w:type="dxa"/>
              <w:left w:w="101" w:type="dxa"/>
              <w:bottom w:w="48" w:type="dxa"/>
              <w:right w:w="101" w:type="dxa"/>
            </w:tcMar>
            <w:hideMark/>
          </w:tcPr>
          <w:p w14:paraId="43701CBC" w14:textId="77777777" w:rsidR="009F1C12" w:rsidRPr="009F1C12" w:rsidRDefault="009F1C12" w:rsidP="009F1C12">
            <w:pPr>
              <w:spacing w:before="120" w:after="120" w:line="253" w:lineRule="atLeast"/>
              <w:rPr>
                <w:rFonts w:ascii="Verdana" w:eastAsia="Times New Roman" w:hAnsi="Verdana" w:cs="Times New Roman"/>
                <w:color w:val="000000"/>
                <w:lang w:eastAsia="en-GB"/>
              </w:rPr>
            </w:pPr>
            <w:r w:rsidRPr="009F1C12">
              <w:rPr>
                <w:rFonts w:ascii="Arial" w:eastAsia="Times New Roman" w:hAnsi="Arial" w:cs="Arial"/>
                <w:color w:val="000000"/>
                <w:lang w:eastAsia="en-GB"/>
              </w:rPr>
              <w:t>Approve with Conditions</w:t>
            </w:r>
          </w:p>
        </w:tc>
      </w:tr>
      <w:tr w:rsidR="009F1C12" w:rsidRPr="009F1C12" w14:paraId="51EEB6CD" w14:textId="77777777" w:rsidTr="009F1C12">
        <w:tc>
          <w:tcPr>
            <w:tcW w:w="2660" w:type="dxa"/>
            <w:tcBorders>
              <w:top w:val="single" w:sz="6" w:space="0" w:color="000000"/>
              <w:left w:val="single" w:sz="6" w:space="0" w:color="000000"/>
              <w:bottom w:val="single" w:sz="6" w:space="0" w:color="000000"/>
              <w:right w:val="single" w:sz="6" w:space="0" w:color="000000"/>
            </w:tcBorders>
            <w:tcMar>
              <w:top w:w="48" w:type="dxa"/>
              <w:left w:w="101" w:type="dxa"/>
              <w:bottom w:w="48" w:type="dxa"/>
              <w:right w:w="101" w:type="dxa"/>
            </w:tcMar>
            <w:hideMark/>
          </w:tcPr>
          <w:p w14:paraId="2C07F4F5" w14:textId="77777777" w:rsidR="009F1C12" w:rsidRPr="009F1C12" w:rsidRDefault="009F1C12" w:rsidP="009F1C12">
            <w:pPr>
              <w:wordWrap w:val="0"/>
              <w:spacing w:before="120" w:after="120" w:line="253" w:lineRule="atLeast"/>
              <w:rPr>
                <w:rFonts w:ascii="Verdana" w:eastAsia="Times New Roman" w:hAnsi="Verdana" w:cs="Times New Roman"/>
                <w:color w:val="000000"/>
                <w:lang w:eastAsia="en-GB"/>
              </w:rPr>
            </w:pPr>
            <w:r w:rsidRPr="009F1C12">
              <w:rPr>
                <w:rFonts w:ascii="Arial" w:eastAsia="Times New Roman" w:hAnsi="Arial" w:cs="Arial"/>
                <w:b/>
                <w:bCs/>
                <w:color w:val="000000"/>
                <w:lang w:eastAsia="en-GB"/>
              </w:rPr>
              <w:t>Applicant</w:t>
            </w:r>
          </w:p>
        </w:tc>
        <w:tc>
          <w:tcPr>
            <w:tcW w:w="7688" w:type="dxa"/>
            <w:gridSpan w:val="2"/>
            <w:tcBorders>
              <w:top w:val="single" w:sz="6" w:space="0" w:color="000000"/>
              <w:left w:val="single" w:sz="6" w:space="0" w:color="000000"/>
              <w:bottom w:val="single" w:sz="6" w:space="0" w:color="000000"/>
              <w:right w:val="single" w:sz="6" w:space="0" w:color="000000"/>
            </w:tcBorders>
            <w:tcMar>
              <w:top w:w="48" w:type="dxa"/>
              <w:left w:w="101" w:type="dxa"/>
              <w:bottom w:w="48" w:type="dxa"/>
              <w:right w:w="101" w:type="dxa"/>
            </w:tcMar>
            <w:hideMark/>
          </w:tcPr>
          <w:p w14:paraId="484D20C3" w14:textId="77777777" w:rsidR="009F1C12" w:rsidRPr="009F1C12" w:rsidRDefault="009F1C12" w:rsidP="009F1C12">
            <w:pPr>
              <w:spacing w:before="120" w:after="120" w:line="253" w:lineRule="atLeast"/>
              <w:rPr>
                <w:rFonts w:ascii="Verdana" w:eastAsia="Times New Roman" w:hAnsi="Verdana" w:cs="Times New Roman"/>
                <w:color w:val="000000"/>
                <w:lang w:eastAsia="en-GB"/>
              </w:rPr>
            </w:pPr>
            <w:r w:rsidRPr="009F1C12">
              <w:rPr>
                <w:rFonts w:ascii="Arial" w:eastAsia="Times New Roman" w:hAnsi="Arial" w:cs="Arial"/>
                <w:color w:val="000000"/>
                <w:lang w:eastAsia="en-GB"/>
              </w:rPr>
              <w:t>Neil Cowley</w:t>
            </w:r>
          </w:p>
        </w:tc>
      </w:tr>
      <w:tr w:rsidR="009F1C12" w:rsidRPr="009F1C12" w14:paraId="0E3DE427" w14:textId="77777777" w:rsidTr="009F1C12">
        <w:tc>
          <w:tcPr>
            <w:tcW w:w="2660" w:type="dxa"/>
            <w:tcBorders>
              <w:top w:val="single" w:sz="6" w:space="0" w:color="000000"/>
              <w:left w:val="single" w:sz="6" w:space="0" w:color="000000"/>
              <w:bottom w:val="single" w:sz="6" w:space="0" w:color="000000"/>
              <w:right w:val="single" w:sz="6" w:space="0" w:color="000000"/>
            </w:tcBorders>
            <w:tcMar>
              <w:top w:w="48" w:type="dxa"/>
              <w:left w:w="101" w:type="dxa"/>
              <w:bottom w:w="48" w:type="dxa"/>
              <w:right w:w="101" w:type="dxa"/>
            </w:tcMar>
            <w:hideMark/>
          </w:tcPr>
          <w:p w14:paraId="4DE7A7C5" w14:textId="77777777" w:rsidR="009F1C12" w:rsidRPr="009F1C12" w:rsidRDefault="009F1C12" w:rsidP="009F1C12">
            <w:pPr>
              <w:wordWrap w:val="0"/>
              <w:spacing w:before="120" w:after="120" w:line="253" w:lineRule="atLeast"/>
              <w:rPr>
                <w:rFonts w:ascii="Verdana" w:eastAsia="Times New Roman" w:hAnsi="Verdana" w:cs="Times New Roman"/>
                <w:color w:val="000000"/>
                <w:lang w:eastAsia="en-GB"/>
              </w:rPr>
            </w:pPr>
            <w:r w:rsidRPr="009F1C12">
              <w:rPr>
                <w:rFonts w:ascii="Arial" w:eastAsia="Times New Roman" w:hAnsi="Arial" w:cs="Arial"/>
                <w:b/>
                <w:bCs/>
                <w:color w:val="000000"/>
                <w:lang w:eastAsia="en-GB"/>
              </w:rPr>
              <w:t>Town/Parish Council</w:t>
            </w:r>
          </w:p>
        </w:tc>
        <w:tc>
          <w:tcPr>
            <w:tcW w:w="7688" w:type="dxa"/>
            <w:gridSpan w:val="2"/>
            <w:tcBorders>
              <w:top w:val="single" w:sz="6" w:space="0" w:color="000000"/>
              <w:left w:val="single" w:sz="6" w:space="0" w:color="000000"/>
              <w:bottom w:val="single" w:sz="6" w:space="0" w:color="000000"/>
              <w:right w:val="single" w:sz="6" w:space="0" w:color="000000"/>
            </w:tcBorders>
            <w:tcMar>
              <w:top w:w="48" w:type="dxa"/>
              <w:left w:w="101" w:type="dxa"/>
              <w:bottom w:w="48" w:type="dxa"/>
              <w:right w:w="101" w:type="dxa"/>
            </w:tcMar>
            <w:hideMark/>
          </w:tcPr>
          <w:p w14:paraId="4B1C0D7A" w14:textId="77777777" w:rsidR="009F1C12" w:rsidRPr="009F1C12" w:rsidRDefault="009F1C12" w:rsidP="009F1C12">
            <w:pPr>
              <w:spacing w:before="120" w:after="120" w:line="253" w:lineRule="atLeast"/>
              <w:rPr>
                <w:rFonts w:ascii="Verdana" w:eastAsia="Times New Roman" w:hAnsi="Verdana" w:cs="Times New Roman"/>
                <w:color w:val="000000"/>
                <w:lang w:eastAsia="en-GB"/>
              </w:rPr>
            </w:pPr>
            <w:r w:rsidRPr="009F1C12">
              <w:rPr>
                <w:rFonts w:ascii="Arial" w:eastAsia="Times New Roman" w:hAnsi="Arial" w:cs="Arial"/>
                <w:color w:val="000000"/>
                <w:lang w:eastAsia="en-GB"/>
              </w:rPr>
              <w:t>North Bradley CP</w:t>
            </w:r>
          </w:p>
        </w:tc>
      </w:tr>
      <w:tr w:rsidR="009F1C12" w:rsidRPr="009F1C12" w14:paraId="0B2B23D0" w14:textId="77777777" w:rsidTr="009F1C12">
        <w:tc>
          <w:tcPr>
            <w:tcW w:w="2660" w:type="dxa"/>
            <w:tcBorders>
              <w:top w:val="single" w:sz="6" w:space="0" w:color="000000"/>
              <w:left w:val="single" w:sz="6" w:space="0" w:color="000000"/>
              <w:bottom w:val="single" w:sz="6" w:space="0" w:color="000000"/>
              <w:right w:val="single" w:sz="6" w:space="0" w:color="000000"/>
            </w:tcBorders>
            <w:tcMar>
              <w:top w:w="48" w:type="dxa"/>
              <w:left w:w="101" w:type="dxa"/>
              <w:bottom w:w="48" w:type="dxa"/>
              <w:right w:w="101" w:type="dxa"/>
            </w:tcMar>
            <w:hideMark/>
          </w:tcPr>
          <w:p w14:paraId="7766760B" w14:textId="77777777" w:rsidR="009F1C12" w:rsidRPr="009F1C12" w:rsidRDefault="009F1C12" w:rsidP="009F1C12">
            <w:pPr>
              <w:wordWrap w:val="0"/>
              <w:spacing w:before="120" w:after="120" w:line="253" w:lineRule="atLeast"/>
              <w:rPr>
                <w:rFonts w:ascii="Verdana" w:eastAsia="Times New Roman" w:hAnsi="Verdana" w:cs="Times New Roman"/>
                <w:color w:val="000000"/>
                <w:lang w:eastAsia="en-GB"/>
              </w:rPr>
            </w:pPr>
            <w:r w:rsidRPr="009F1C12">
              <w:rPr>
                <w:rFonts w:ascii="Arial" w:eastAsia="Times New Roman" w:hAnsi="Arial" w:cs="Arial"/>
                <w:b/>
                <w:bCs/>
                <w:color w:val="000000"/>
                <w:lang w:eastAsia="en-GB"/>
              </w:rPr>
              <w:t>Electoral Division</w:t>
            </w:r>
          </w:p>
        </w:tc>
        <w:tc>
          <w:tcPr>
            <w:tcW w:w="7688" w:type="dxa"/>
            <w:gridSpan w:val="2"/>
            <w:tcBorders>
              <w:top w:val="single" w:sz="6" w:space="0" w:color="000000"/>
              <w:left w:val="single" w:sz="6" w:space="0" w:color="000000"/>
              <w:bottom w:val="single" w:sz="6" w:space="0" w:color="000000"/>
              <w:right w:val="single" w:sz="6" w:space="0" w:color="000000"/>
            </w:tcBorders>
            <w:tcMar>
              <w:top w:w="48" w:type="dxa"/>
              <w:left w:w="101" w:type="dxa"/>
              <w:bottom w:w="48" w:type="dxa"/>
              <w:right w:w="101" w:type="dxa"/>
            </w:tcMar>
            <w:hideMark/>
          </w:tcPr>
          <w:p w14:paraId="30CB87F2" w14:textId="77777777" w:rsidR="009F1C12" w:rsidRPr="009F1C12" w:rsidRDefault="009F1C12" w:rsidP="009F1C12">
            <w:pPr>
              <w:spacing w:before="120" w:after="120" w:line="253" w:lineRule="atLeast"/>
              <w:rPr>
                <w:rFonts w:ascii="Verdana" w:eastAsia="Times New Roman" w:hAnsi="Verdana" w:cs="Times New Roman"/>
                <w:color w:val="000000"/>
                <w:lang w:eastAsia="en-GB"/>
              </w:rPr>
            </w:pPr>
            <w:r w:rsidRPr="009F1C12">
              <w:rPr>
                <w:rFonts w:ascii="Arial" w:eastAsia="Times New Roman" w:hAnsi="Arial" w:cs="Arial"/>
                <w:color w:val="000000"/>
                <w:lang w:eastAsia="en-GB"/>
              </w:rPr>
              <w:t>Southwick (Historic)</w:t>
            </w:r>
          </w:p>
        </w:tc>
      </w:tr>
      <w:tr w:rsidR="009F1C12" w:rsidRPr="009F1C12" w14:paraId="0F4221FE" w14:textId="77777777" w:rsidTr="009F1C12">
        <w:tc>
          <w:tcPr>
            <w:tcW w:w="2660" w:type="dxa"/>
            <w:tcBorders>
              <w:top w:val="single" w:sz="6" w:space="0" w:color="000000"/>
              <w:left w:val="single" w:sz="6" w:space="0" w:color="000000"/>
              <w:bottom w:val="single" w:sz="6" w:space="0" w:color="000000"/>
              <w:right w:val="single" w:sz="6" w:space="0" w:color="000000"/>
            </w:tcBorders>
            <w:tcMar>
              <w:top w:w="48" w:type="dxa"/>
              <w:left w:w="101" w:type="dxa"/>
              <w:bottom w:w="48" w:type="dxa"/>
              <w:right w:w="101" w:type="dxa"/>
            </w:tcMar>
            <w:hideMark/>
          </w:tcPr>
          <w:p w14:paraId="11098E53" w14:textId="77777777" w:rsidR="009F1C12" w:rsidRPr="009F1C12" w:rsidRDefault="009F1C12" w:rsidP="009F1C12">
            <w:pPr>
              <w:wordWrap w:val="0"/>
              <w:spacing w:before="120" w:after="120" w:line="253" w:lineRule="atLeast"/>
              <w:rPr>
                <w:rFonts w:ascii="Verdana" w:eastAsia="Times New Roman" w:hAnsi="Verdana" w:cs="Times New Roman"/>
                <w:color w:val="000000"/>
                <w:lang w:eastAsia="en-GB"/>
              </w:rPr>
            </w:pPr>
            <w:r w:rsidRPr="009F1C12">
              <w:rPr>
                <w:rFonts w:ascii="Arial" w:eastAsia="Times New Roman" w:hAnsi="Arial" w:cs="Arial"/>
                <w:b/>
                <w:bCs/>
                <w:color w:val="000000"/>
                <w:lang w:eastAsia="en-GB"/>
              </w:rPr>
              <w:t>Case Officer</w:t>
            </w:r>
          </w:p>
        </w:tc>
        <w:tc>
          <w:tcPr>
            <w:tcW w:w="7688" w:type="dxa"/>
            <w:gridSpan w:val="2"/>
            <w:tcBorders>
              <w:top w:val="single" w:sz="6" w:space="0" w:color="000000"/>
              <w:left w:val="dotted" w:sz="6" w:space="0" w:color="CCCCCC"/>
              <w:bottom w:val="single" w:sz="6" w:space="0" w:color="000000"/>
              <w:right w:val="single" w:sz="6" w:space="0" w:color="000000"/>
            </w:tcBorders>
            <w:tcMar>
              <w:top w:w="48" w:type="dxa"/>
              <w:left w:w="108" w:type="dxa"/>
              <w:bottom w:w="48" w:type="dxa"/>
              <w:right w:w="101" w:type="dxa"/>
            </w:tcMar>
            <w:hideMark/>
          </w:tcPr>
          <w:p w14:paraId="36A5BCA0" w14:textId="77777777" w:rsidR="009F1C12" w:rsidRPr="009F1C12" w:rsidRDefault="009F1C12" w:rsidP="009F1C12">
            <w:pPr>
              <w:spacing w:before="120" w:after="120" w:line="253" w:lineRule="atLeast"/>
              <w:rPr>
                <w:rFonts w:ascii="Verdana" w:eastAsia="Times New Roman" w:hAnsi="Verdana" w:cs="Times New Roman"/>
                <w:color w:val="000000"/>
                <w:lang w:eastAsia="en-GB"/>
              </w:rPr>
            </w:pPr>
            <w:r w:rsidRPr="009F1C12">
              <w:rPr>
                <w:rFonts w:ascii="Arial" w:eastAsia="Times New Roman" w:hAnsi="Arial" w:cs="Arial"/>
                <w:color w:val="000000"/>
                <w:lang w:eastAsia="en-GB"/>
              </w:rPr>
              <w:t>Jemma Foster</w:t>
            </w:r>
          </w:p>
        </w:tc>
      </w:tr>
      <w:tr w:rsidR="009F1C12" w:rsidRPr="009F1C12" w14:paraId="05837F64" w14:textId="77777777" w:rsidTr="009F1C12">
        <w:tc>
          <w:tcPr>
            <w:tcW w:w="2660" w:type="dxa"/>
            <w:tcBorders>
              <w:top w:val="nil"/>
              <w:left w:val="nil"/>
              <w:bottom w:val="nil"/>
              <w:right w:val="nil"/>
            </w:tcBorders>
            <w:tcMar>
              <w:top w:w="48" w:type="dxa"/>
              <w:left w:w="72" w:type="dxa"/>
              <w:bottom w:w="48" w:type="dxa"/>
              <w:right w:w="72" w:type="dxa"/>
            </w:tcMar>
            <w:vAlign w:val="center"/>
            <w:hideMark/>
          </w:tcPr>
          <w:p w14:paraId="771EB4E8" w14:textId="77777777" w:rsidR="009F1C12" w:rsidRPr="009F1C12" w:rsidRDefault="009F1C12" w:rsidP="009F1C12">
            <w:pPr>
              <w:spacing w:after="0" w:line="240" w:lineRule="auto"/>
              <w:rPr>
                <w:rFonts w:ascii="Verdana" w:eastAsia="Times New Roman" w:hAnsi="Verdana" w:cs="Times New Roman"/>
                <w:color w:val="000000"/>
                <w:lang w:eastAsia="en-GB"/>
              </w:rPr>
            </w:pPr>
          </w:p>
        </w:tc>
        <w:tc>
          <w:tcPr>
            <w:tcW w:w="7405" w:type="dxa"/>
            <w:tcBorders>
              <w:top w:val="nil"/>
              <w:left w:val="nil"/>
              <w:bottom w:val="nil"/>
              <w:right w:val="nil"/>
            </w:tcBorders>
            <w:tcMar>
              <w:top w:w="48" w:type="dxa"/>
              <w:left w:w="72" w:type="dxa"/>
              <w:bottom w:w="48" w:type="dxa"/>
              <w:right w:w="72" w:type="dxa"/>
            </w:tcMar>
            <w:vAlign w:val="center"/>
            <w:hideMark/>
          </w:tcPr>
          <w:p w14:paraId="700F2BDA" w14:textId="77777777" w:rsidR="009F1C12" w:rsidRPr="009F1C12" w:rsidRDefault="009F1C12" w:rsidP="009F1C12">
            <w:pPr>
              <w:wordWrap w:val="0"/>
              <w:spacing w:after="0" w:line="240" w:lineRule="auto"/>
              <w:rPr>
                <w:rFonts w:ascii="Times New Roman" w:eastAsia="Times New Roman" w:hAnsi="Times New Roman" w:cs="Times New Roman"/>
                <w:sz w:val="20"/>
                <w:szCs w:val="20"/>
                <w:lang w:eastAsia="en-GB"/>
              </w:rPr>
            </w:pPr>
          </w:p>
        </w:tc>
        <w:tc>
          <w:tcPr>
            <w:tcW w:w="283" w:type="dxa"/>
            <w:tcBorders>
              <w:top w:val="nil"/>
              <w:left w:val="nil"/>
              <w:bottom w:val="nil"/>
              <w:right w:val="nil"/>
            </w:tcBorders>
            <w:tcMar>
              <w:top w:w="48" w:type="dxa"/>
              <w:left w:w="72" w:type="dxa"/>
              <w:bottom w:w="48" w:type="dxa"/>
              <w:right w:w="72" w:type="dxa"/>
            </w:tcMar>
            <w:vAlign w:val="center"/>
            <w:hideMark/>
          </w:tcPr>
          <w:p w14:paraId="111248E7" w14:textId="77777777" w:rsidR="009F1C12" w:rsidRPr="009F1C12" w:rsidRDefault="009F1C12" w:rsidP="009F1C12">
            <w:pPr>
              <w:wordWrap w:val="0"/>
              <w:spacing w:after="0" w:line="240" w:lineRule="auto"/>
              <w:rPr>
                <w:rFonts w:ascii="Times New Roman" w:eastAsia="Times New Roman" w:hAnsi="Times New Roman" w:cs="Times New Roman"/>
                <w:sz w:val="20"/>
                <w:szCs w:val="20"/>
                <w:lang w:eastAsia="en-GB"/>
              </w:rPr>
            </w:pPr>
          </w:p>
        </w:tc>
      </w:tr>
    </w:tbl>
    <w:p w14:paraId="3863FA0B" w14:textId="77777777" w:rsidR="001C0A76" w:rsidRDefault="001C0A76" w:rsidP="004739AC">
      <w:pPr>
        <w:spacing w:after="0" w:line="240" w:lineRule="auto"/>
        <w:rPr>
          <w:rFonts w:ascii="Arial" w:eastAsia="Times New Roman" w:hAnsi="Arial" w:cs="Arial"/>
          <w:b/>
          <w:sz w:val="24"/>
          <w:szCs w:val="24"/>
        </w:rPr>
      </w:pPr>
    </w:p>
    <w:p w14:paraId="20E409E4" w14:textId="74B3FFA9" w:rsidR="004739AC" w:rsidRDefault="004739AC" w:rsidP="00F56FE5">
      <w:pPr>
        <w:spacing w:after="0" w:line="240" w:lineRule="auto"/>
        <w:jc w:val="both"/>
        <w:rPr>
          <w:rFonts w:ascii="Arial" w:eastAsia="Times New Roman" w:hAnsi="Arial" w:cs="Arial"/>
          <w:b/>
          <w:sz w:val="24"/>
          <w:szCs w:val="24"/>
        </w:rPr>
      </w:pPr>
      <w:r w:rsidRPr="00087C00">
        <w:rPr>
          <w:rFonts w:ascii="Arial" w:eastAsia="Times New Roman" w:hAnsi="Arial" w:cs="Arial"/>
          <w:b/>
          <w:sz w:val="24"/>
          <w:szCs w:val="24"/>
        </w:rPr>
        <w:t xml:space="preserve">Reason for the application being considered by Committee </w:t>
      </w:r>
    </w:p>
    <w:p w14:paraId="415F695A" w14:textId="77777777" w:rsidR="00F45C6A" w:rsidRDefault="00F45C6A" w:rsidP="00F56FE5">
      <w:pPr>
        <w:spacing w:after="0" w:line="240" w:lineRule="auto"/>
        <w:jc w:val="both"/>
        <w:rPr>
          <w:rFonts w:ascii="Arial" w:eastAsia="Times New Roman" w:hAnsi="Arial" w:cs="Arial"/>
          <w:b/>
          <w:sz w:val="24"/>
          <w:szCs w:val="24"/>
        </w:rPr>
      </w:pPr>
    </w:p>
    <w:p w14:paraId="13B88D06" w14:textId="420B33D9" w:rsidR="009E71D1" w:rsidRPr="00087C00" w:rsidRDefault="00D9589B" w:rsidP="00F56FE5">
      <w:pPr>
        <w:pStyle w:val="NormalWeb"/>
        <w:spacing w:before="0" w:beforeAutospacing="0" w:after="0" w:afterAutospacing="0"/>
        <w:jc w:val="both"/>
        <w:rPr>
          <w:rFonts w:ascii="Arial" w:hAnsi="Arial" w:cs="Arial"/>
        </w:rPr>
      </w:pPr>
      <w:r w:rsidRPr="00087C00">
        <w:rPr>
          <w:rFonts w:ascii="Arial" w:hAnsi="Arial" w:cs="Arial"/>
        </w:rPr>
        <w:t>The a</w:t>
      </w:r>
      <w:r w:rsidR="009E71D1" w:rsidRPr="00087C00">
        <w:rPr>
          <w:rFonts w:ascii="Arial" w:hAnsi="Arial" w:cs="Arial"/>
        </w:rPr>
        <w:t xml:space="preserve">pplication </w:t>
      </w:r>
      <w:r w:rsidR="00486AC5">
        <w:rPr>
          <w:rFonts w:ascii="Arial" w:hAnsi="Arial" w:cs="Arial"/>
        </w:rPr>
        <w:t>is brought</w:t>
      </w:r>
      <w:r w:rsidR="009E71D1" w:rsidRPr="00087C00">
        <w:rPr>
          <w:rFonts w:ascii="Arial" w:hAnsi="Arial" w:cs="Arial"/>
        </w:rPr>
        <w:t xml:space="preserve"> </w:t>
      </w:r>
      <w:r w:rsidR="00FA19F3">
        <w:rPr>
          <w:rFonts w:ascii="Arial" w:hAnsi="Arial" w:cs="Arial"/>
        </w:rPr>
        <w:t xml:space="preserve">before the </w:t>
      </w:r>
      <w:r w:rsidR="00394803" w:rsidRPr="00087C00">
        <w:rPr>
          <w:rFonts w:ascii="Arial" w:hAnsi="Arial" w:cs="Arial"/>
        </w:rPr>
        <w:t xml:space="preserve">Strategic Planning </w:t>
      </w:r>
      <w:r w:rsidR="009E71D1" w:rsidRPr="00087C00">
        <w:rPr>
          <w:rFonts w:ascii="Arial" w:hAnsi="Arial" w:cs="Arial"/>
        </w:rPr>
        <w:t xml:space="preserve">Committee </w:t>
      </w:r>
      <w:r w:rsidR="00675346">
        <w:rPr>
          <w:rFonts w:ascii="Arial" w:hAnsi="Arial" w:cs="Arial"/>
        </w:rPr>
        <w:t xml:space="preserve">by Councillor Prickett, </w:t>
      </w:r>
      <w:r w:rsidR="009E71D1" w:rsidRPr="00087C00">
        <w:rPr>
          <w:rFonts w:ascii="Arial" w:hAnsi="Arial" w:cs="Arial"/>
        </w:rPr>
        <w:t xml:space="preserve">if recommended for </w:t>
      </w:r>
      <w:r w:rsidR="006A7F18">
        <w:rPr>
          <w:rFonts w:ascii="Arial" w:hAnsi="Arial" w:cs="Arial"/>
        </w:rPr>
        <w:t>a</w:t>
      </w:r>
      <w:r w:rsidR="009E71D1" w:rsidRPr="00087C00">
        <w:rPr>
          <w:rFonts w:ascii="Arial" w:hAnsi="Arial" w:cs="Arial"/>
        </w:rPr>
        <w:t>pproval</w:t>
      </w:r>
      <w:r w:rsidR="00675346">
        <w:rPr>
          <w:rFonts w:ascii="Arial" w:hAnsi="Arial" w:cs="Arial"/>
        </w:rPr>
        <w:t xml:space="preserve">, </w:t>
      </w:r>
      <w:r w:rsidR="00B521B4" w:rsidRPr="00087C00">
        <w:rPr>
          <w:rFonts w:ascii="Arial" w:hAnsi="Arial" w:cs="Arial"/>
        </w:rPr>
        <w:t>for the following reasons:</w:t>
      </w:r>
    </w:p>
    <w:p w14:paraId="705E36E0" w14:textId="77777777" w:rsidR="00B521B4" w:rsidRPr="00087C00" w:rsidRDefault="00B521B4" w:rsidP="00F56FE5">
      <w:pPr>
        <w:pStyle w:val="NormalWeb"/>
        <w:spacing w:before="0" w:beforeAutospacing="0" w:after="0" w:afterAutospacing="0"/>
        <w:jc w:val="both"/>
        <w:rPr>
          <w:rFonts w:ascii="Arial" w:hAnsi="Arial" w:cs="Arial"/>
        </w:rPr>
      </w:pPr>
    </w:p>
    <w:p w14:paraId="75E5D875" w14:textId="11F3BED5" w:rsidR="00B521B4" w:rsidRPr="00087C00" w:rsidRDefault="00B521B4" w:rsidP="00F56FE5">
      <w:pPr>
        <w:pStyle w:val="NormalWeb"/>
        <w:numPr>
          <w:ilvl w:val="0"/>
          <w:numId w:val="15"/>
        </w:numPr>
        <w:spacing w:before="0" w:beforeAutospacing="0" w:after="0" w:afterAutospacing="0"/>
        <w:jc w:val="both"/>
        <w:rPr>
          <w:rFonts w:ascii="Arial" w:hAnsi="Arial" w:cs="Arial"/>
        </w:rPr>
      </w:pPr>
      <w:r w:rsidRPr="00087C00">
        <w:rPr>
          <w:rFonts w:ascii="Arial" w:hAnsi="Arial" w:cs="Arial"/>
        </w:rPr>
        <w:t xml:space="preserve">Scale of development </w:t>
      </w:r>
    </w:p>
    <w:p w14:paraId="2AAC1AA4" w14:textId="49E7CB5E" w:rsidR="00B521B4" w:rsidRPr="00087C00" w:rsidRDefault="00B521B4" w:rsidP="00F56FE5">
      <w:pPr>
        <w:pStyle w:val="NormalWeb"/>
        <w:numPr>
          <w:ilvl w:val="0"/>
          <w:numId w:val="15"/>
        </w:numPr>
        <w:spacing w:before="0" w:beforeAutospacing="0" w:after="0" w:afterAutospacing="0"/>
        <w:jc w:val="both"/>
        <w:rPr>
          <w:rFonts w:ascii="Arial" w:hAnsi="Arial" w:cs="Arial"/>
        </w:rPr>
      </w:pPr>
      <w:r w:rsidRPr="00087C00">
        <w:rPr>
          <w:rFonts w:ascii="Arial" w:hAnsi="Arial" w:cs="Arial"/>
        </w:rPr>
        <w:t>Visual impact upon the surrounding area</w:t>
      </w:r>
    </w:p>
    <w:p w14:paraId="69DBBBF1" w14:textId="77D56CA0" w:rsidR="00B521B4" w:rsidRPr="00087C00" w:rsidRDefault="00B521B4" w:rsidP="00F56FE5">
      <w:pPr>
        <w:pStyle w:val="NormalWeb"/>
        <w:numPr>
          <w:ilvl w:val="0"/>
          <w:numId w:val="15"/>
        </w:numPr>
        <w:spacing w:before="0" w:beforeAutospacing="0" w:after="0" w:afterAutospacing="0"/>
        <w:jc w:val="both"/>
        <w:rPr>
          <w:rFonts w:ascii="Arial" w:hAnsi="Arial" w:cs="Arial"/>
        </w:rPr>
      </w:pPr>
      <w:r w:rsidRPr="00087C00">
        <w:rPr>
          <w:rFonts w:ascii="Arial" w:hAnsi="Arial" w:cs="Arial"/>
        </w:rPr>
        <w:t>Relationship to adjoining properties</w:t>
      </w:r>
    </w:p>
    <w:p w14:paraId="12DD605A" w14:textId="298DC19D" w:rsidR="0042065B" w:rsidRPr="00087C00" w:rsidRDefault="0042065B" w:rsidP="00F56FE5">
      <w:pPr>
        <w:pStyle w:val="NormalWeb"/>
        <w:numPr>
          <w:ilvl w:val="0"/>
          <w:numId w:val="15"/>
        </w:numPr>
        <w:spacing w:before="0" w:beforeAutospacing="0" w:after="0" w:afterAutospacing="0"/>
        <w:jc w:val="both"/>
        <w:rPr>
          <w:rFonts w:ascii="Arial" w:hAnsi="Arial" w:cs="Arial"/>
        </w:rPr>
      </w:pPr>
      <w:r w:rsidRPr="00087C00">
        <w:rPr>
          <w:rFonts w:ascii="Arial" w:hAnsi="Arial" w:cs="Arial"/>
        </w:rPr>
        <w:t xml:space="preserve">Design – </w:t>
      </w:r>
      <w:r w:rsidR="00C44EF8">
        <w:rPr>
          <w:rFonts w:ascii="Arial" w:hAnsi="Arial" w:cs="Arial"/>
        </w:rPr>
        <w:t>b</w:t>
      </w:r>
      <w:r w:rsidRPr="00087C00">
        <w:rPr>
          <w:rFonts w:ascii="Arial" w:hAnsi="Arial" w:cs="Arial"/>
        </w:rPr>
        <w:t xml:space="preserve">ulk, </w:t>
      </w:r>
      <w:r w:rsidR="00C44EF8">
        <w:rPr>
          <w:rFonts w:ascii="Arial" w:hAnsi="Arial" w:cs="Arial"/>
        </w:rPr>
        <w:t>h</w:t>
      </w:r>
      <w:r w:rsidRPr="00087C00">
        <w:rPr>
          <w:rFonts w:ascii="Arial" w:hAnsi="Arial" w:cs="Arial"/>
        </w:rPr>
        <w:t>eight, general appearance</w:t>
      </w:r>
    </w:p>
    <w:p w14:paraId="2C31F175" w14:textId="461BA982" w:rsidR="00B521B4" w:rsidRPr="00087C00" w:rsidRDefault="00B521B4" w:rsidP="00F56FE5">
      <w:pPr>
        <w:pStyle w:val="NormalWeb"/>
        <w:numPr>
          <w:ilvl w:val="0"/>
          <w:numId w:val="15"/>
        </w:numPr>
        <w:spacing w:before="0" w:beforeAutospacing="0" w:after="0" w:afterAutospacing="0"/>
        <w:jc w:val="both"/>
        <w:rPr>
          <w:rFonts w:ascii="Arial" w:hAnsi="Arial" w:cs="Arial"/>
        </w:rPr>
      </w:pPr>
      <w:r w:rsidRPr="00087C00">
        <w:rPr>
          <w:rFonts w:ascii="Arial" w:hAnsi="Arial" w:cs="Arial"/>
        </w:rPr>
        <w:t>Environmental/highway impact</w:t>
      </w:r>
    </w:p>
    <w:p w14:paraId="63C09DB5" w14:textId="77777777" w:rsidR="009E71D1" w:rsidRPr="00087C00" w:rsidRDefault="009E71D1" w:rsidP="00F56FE5">
      <w:pPr>
        <w:pStyle w:val="NormalWeb"/>
        <w:spacing w:before="0" w:beforeAutospacing="0" w:after="0" w:afterAutospacing="0"/>
        <w:jc w:val="both"/>
        <w:rPr>
          <w:rFonts w:ascii="Arial" w:hAnsi="Arial" w:cs="Arial"/>
          <w:b/>
          <w:bCs/>
          <w:color w:val="3E3E3C"/>
        </w:rPr>
      </w:pPr>
    </w:p>
    <w:p w14:paraId="2760659B" w14:textId="302D8DF4" w:rsidR="00FF5730" w:rsidRPr="00087C00" w:rsidRDefault="00FF5730" w:rsidP="00F56FE5">
      <w:pPr>
        <w:pStyle w:val="NoSpacing"/>
        <w:numPr>
          <w:ilvl w:val="0"/>
          <w:numId w:val="16"/>
        </w:numPr>
        <w:ind w:left="0" w:firstLine="0"/>
        <w:jc w:val="both"/>
        <w:rPr>
          <w:rFonts w:ascii="Arial" w:hAnsi="Arial" w:cs="Arial"/>
          <w:b/>
          <w:bCs/>
          <w:sz w:val="24"/>
          <w:szCs w:val="24"/>
        </w:rPr>
      </w:pPr>
      <w:r w:rsidRPr="00087C00">
        <w:rPr>
          <w:rFonts w:ascii="Arial" w:hAnsi="Arial" w:cs="Arial"/>
          <w:b/>
          <w:bCs/>
          <w:sz w:val="24"/>
          <w:szCs w:val="24"/>
        </w:rPr>
        <w:t xml:space="preserve">Recommendation: For the reasons set out within this report, officers recommend that the committee endorse the officer recommendation to approve the </w:t>
      </w:r>
      <w:proofErr w:type="gramStart"/>
      <w:r w:rsidRPr="00087C00">
        <w:rPr>
          <w:rFonts w:ascii="Arial" w:hAnsi="Arial" w:cs="Arial"/>
          <w:b/>
          <w:bCs/>
          <w:sz w:val="24"/>
          <w:szCs w:val="24"/>
        </w:rPr>
        <w:t>above</w:t>
      </w:r>
      <w:r w:rsidR="00262590">
        <w:rPr>
          <w:rFonts w:ascii="Arial" w:hAnsi="Arial" w:cs="Arial"/>
          <w:b/>
          <w:bCs/>
          <w:sz w:val="24"/>
          <w:szCs w:val="24"/>
        </w:rPr>
        <w:t xml:space="preserve"> </w:t>
      </w:r>
      <w:r w:rsidRPr="00087C00">
        <w:rPr>
          <w:rFonts w:ascii="Arial" w:hAnsi="Arial" w:cs="Arial"/>
          <w:b/>
          <w:bCs/>
          <w:sz w:val="24"/>
          <w:szCs w:val="24"/>
        </w:rPr>
        <w:t>mentioned</w:t>
      </w:r>
      <w:proofErr w:type="gramEnd"/>
      <w:r w:rsidRPr="00087C00">
        <w:rPr>
          <w:rFonts w:ascii="Arial" w:hAnsi="Arial" w:cs="Arial"/>
          <w:b/>
          <w:bCs/>
          <w:sz w:val="24"/>
          <w:szCs w:val="24"/>
        </w:rPr>
        <w:t xml:space="preserve"> application, subject to a s106 legal agreement and planning conditions.</w:t>
      </w:r>
    </w:p>
    <w:p w14:paraId="2D34AEBB" w14:textId="77777777" w:rsidR="00B9362B" w:rsidRPr="00087C00" w:rsidRDefault="00B9362B" w:rsidP="00F56FE5">
      <w:pPr>
        <w:spacing w:after="0" w:line="240" w:lineRule="auto"/>
        <w:jc w:val="both"/>
        <w:rPr>
          <w:rFonts w:ascii="Arial" w:eastAsia="Times New Roman" w:hAnsi="Arial" w:cs="Arial"/>
          <w:b/>
          <w:sz w:val="24"/>
          <w:szCs w:val="24"/>
        </w:rPr>
      </w:pPr>
    </w:p>
    <w:p w14:paraId="07F4B18A" w14:textId="3C052A4D" w:rsidR="00957EB7" w:rsidRPr="00087C00" w:rsidRDefault="00957EB7" w:rsidP="00F56FE5">
      <w:pPr>
        <w:numPr>
          <w:ilvl w:val="0"/>
          <w:numId w:val="16"/>
        </w:numPr>
        <w:spacing w:after="0" w:line="240" w:lineRule="auto"/>
        <w:ind w:left="0" w:firstLine="0"/>
        <w:jc w:val="both"/>
        <w:rPr>
          <w:rFonts w:ascii="Arial" w:eastAsia="Times New Roman" w:hAnsi="Arial" w:cs="Arial"/>
          <w:b/>
          <w:sz w:val="24"/>
          <w:szCs w:val="24"/>
        </w:rPr>
      </w:pPr>
      <w:r w:rsidRPr="00087C00">
        <w:rPr>
          <w:rFonts w:ascii="Arial" w:eastAsia="Times New Roman" w:hAnsi="Arial" w:cs="Arial"/>
          <w:b/>
          <w:sz w:val="24"/>
          <w:szCs w:val="24"/>
        </w:rPr>
        <w:t>Purpose of Report</w:t>
      </w:r>
    </w:p>
    <w:p w14:paraId="514B9DAD" w14:textId="77777777" w:rsidR="00957EB7" w:rsidRPr="00087C00" w:rsidRDefault="00957EB7" w:rsidP="00F56FE5">
      <w:pPr>
        <w:spacing w:after="0" w:line="240" w:lineRule="auto"/>
        <w:jc w:val="both"/>
        <w:rPr>
          <w:rFonts w:ascii="Arial" w:eastAsia="Times New Roman" w:hAnsi="Arial" w:cs="Arial"/>
          <w:b/>
          <w:sz w:val="24"/>
          <w:szCs w:val="24"/>
        </w:rPr>
      </w:pPr>
    </w:p>
    <w:p w14:paraId="5CECC592" w14:textId="03513319" w:rsidR="00957EB7" w:rsidRDefault="00957EB7" w:rsidP="00F56FE5">
      <w:pPr>
        <w:spacing w:after="0" w:line="240" w:lineRule="auto"/>
        <w:jc w:val="both"/>
        <w:rPr>
          <w:rFonts w:ascii="Arial" w:eastAsia="Times New Roman" w:hAnsi="Arial" w:cs="Arial"/>
          <w:color w:val="000000"/>
          <w:sz w:val="24"/>
          <w:szCs w:val="24"/>
        </w:rPr>
      </w:pPr>
      <w:r w:rsidRPr="00087C00">
        <w:rPr>
          <w:rFonts w:ascii="Arial" w:eastAsia="Times New Roman" w:hAnsi="Arial" w:cs="Arial"/>
          <w:color w:val="000000"/>
          <w:sz w:val="24"/>
          <w:szCs w:val="24"/>
        </w:rPr>
        <w:t xml:space="preserve">The purpose of the report is to assess the merits of the proposal against the policies of the development plan and other material considerations and to consider the recommendation that the application be approved subject to completion of a Section 106 </w:t>
      </w:r>
      <w:r w:rsidR="004451DF">
        <w:rPr>
          <w:rFonts w:ascii="Arial" w:eastAsia="Times New Roman" w:hAnsi="Arial" w:cs="Arial"/>
          <w:color w:val="000000"/>
          <w:sz w:val="24"/>
          <w:szCs w:val="24"/>
        </w:rPr>
        <w:t xml:space="preserve">legal </w:t>
      </w:r>
      <w:r w:rsidRPr="00087C00">
        <w:rPr>
          <w:rFonts w:ascii="Arial" w:eastAsia="Times New Roman" w:hAnsi="Arial" w:cs="Arial"/>
          <w:color w:val="000000"/>
          <w:sz w:val="24"/>
          <w:szCs w:val="24"/>
        </w:rPr>
        <w:t>agreement.</w:t>
      </w:r>
    </w:p>
    <w:p w14:paraId="797E6AFE" w14:textId="77777777" w:rsidR="004451DF" w:rsidRDefault="004451DF" w:rsidP="00F56FE5">
      <w:pPr>
        <w:spacing w:after="0" w:line="240" w:lineRule="auto"/>
        <w:jc w:val="both"/>
        <w:rPr>
          <w:rFonts w:ascii="Arial" w:eastAsia="Times New Roman" w:hAnsi="Arial" w:cs="Arial"/>
          <w:color w:val="000000"/>
          <w:sz w:val="24"/>
          <w:szCs w:val="24"/>
        </w:rPr>
      </w:pPr>
    </w:p>
    <w:p w14:paraId="608C18AF" w14:textId="77777777" w:rsidR="004451DF" w:rsidRDefault="004451DF" w:rsidP="00F56FE5">
      <w:pPr>
        <w:spacing w:after="0" w:line="240" w:lineRule="auto"/>
        <w:jc w:val="both"/>
        <w:rPr>
          <w:rFonts w:ascii="Arial" w:eastAsia="Times New Roman" w:hAnsi="Arial" w:cs="Arial"/>
          <w:color w:val="000000"/>
          <w:sz w:val="24"/>
          <w:szCs w:val="24"/>
        </w:rPr>
      </w:pPr>
    </w:p>
    <w:p w14:paraId="6CF67AB8" w14:textId="77777777" w:rsidR="004451DF" w:rsidRDefault="004451DF" w:rsidP="00F56FE5">
      <w:pPr>
        <w:spacing w:after="0" w:line="240" w:lineRule="auto"/>
        <w:jc w:val="both"/>
        <w:rPr>
          <w:rFonts w:ascii="Arial" w:eastAsia="Times New Roman" w:hAnsi="Arial" w:cs="Arial"/>
          <w:color w:val="000000"/>
          <w:sz w:val="24"/>
          <w:szCs w:val="24"/>
        </w:rPr>
      </w:pPr>
    </w:p>
    <w:p w14:paraId="0658FB99" w14:textId="77777777" w:rsidR="004451DF" w:rsidRDefault="004451DF" w:rsidP="00F56FE5">
      <w:pPr>
        <w:spacing w:after="0" w:line="240" w:lineRule="auto"/>
        <w:jc w:val="both"/>
        <w:rPr>
          <w:rFonts w:ascii="Arial" w:eastAsia="Times New Roman" w:hAnsi="Arial" w:cs="Arial"/>
          <w:color w:val="000000"/>
          <w:sz w:val="24"/>
          <w:szCs w:val="24"/>
        </w:rPr>
      </w:pPr>
    </w:p>
    <w:p w14:paraId="33C7B8F9" w14:textId="77777777" w:rsidR="004451DF" w:rsidRPr="00087C00" w:rsidRDefault="004451DF" w:rsidP="00F56FE5">
      <w:pPr>
        <w:spacing w:after="0" w:line="240" w:lineRule="auto"/>
        <w:jc w:val="both"/>
        <w:rPr>
          <w:rFonts w:ascii="Arial" w:eastAsia="Times New Roman" w:hAnsi="Arial" w:cs="Arial"/>
          <w:color w:val="000000"/>
          <w:sz w:val="24"/>
          <w:szCs w:val="24"/>
        </w:rPr>
      </w:pPr>
    </w:p>
    <w:p w14:paraId="48773A6A" w14:textId="77777777" w:rsidR="00957EB7" w:rsidRPr="00087C00" w:rsidRDefault="00957EB7" w:rsidP="00F56FE5">
      <w:pPr>
        <w:pStyle w:val="NormalWeb"/>
        <w:spacing w:before="0" w:beforeAutospacing="0" w:after="0" w:afterAutospacing="0"/>
        <w:jc w:val="both"/>
        <w:rPr>
          <w:rFonts w:ascii="Arial" w:hAnsi="Arial" w:cs="Arial"/>
          <w:b/>
          <w:bCs/>
        </w:rPr>
      </w:pPr>
    </w:p>
    <w:p w14:paraId="78700FA7" w14:textId="77777777" w:rsidR="00E76599" w:rsidRPr="00087C00" w:rsidRDefault="00E76599" w:rsidP="00F56FE5">
      <w:pPr>
        <w:numPr>
          <w:ilvl w:val="0"/>
          <w:numId w:val="16"/>
        </w:numPr>
        <w:spacing w:after="0" w:line="240" w:lineRule="auto"/>
        <w:ind w:left="0" w:firstLine="0"/>
        <w:jc w:val="both"/>
        <w:rPr>
          <w:rFonts w:ascii="Arial" w:eastAsia="Times New Roman" w:hAnsi="Arial" w:cs="Arial"/>
          <w:b/>
          <w:sz w:val="24"/>
          <w:szCs w:val="24"/>
        </w:rPr>
      </w:pPr>
      <w:r w:rsidRPr="00087C00">
        <w:rPr>
          <w:rFonts w:ascii="Arial" w:eastAsia="Times New Roman" w:hAnsi="Arial" w:cs="Arial"/>
          <w:b/>
          <w:snapToGrid w:val="0"/>
          <w:sz w:val="24"/>
          <w:szCs w:val="24"/>
        </w:rPr>
        <w:lastRenderedPageBreak/>
        <w:t>Report Summary</w:t>
      </w:r>
    </w:p>
    <w:p w14:paraId="7E1582C9" w14:textId="77777777" w:rsidR="00E76599" w:rsidRPr="00087C00" w:rsidRDefault="00E76599" w:rsidP="00F56FE5">
      <w:pPr>
        <w:spacing w:after="0" w:line="240" w:lineRule="auto"/>
        <w:jc w:val="both"/>
        <w:rPr>
          <w:rFonts w:ascii="Arial" w:eastAsia="Times New Roman" w:hAnsi="Arial" w:cs="Arial"/>
          <w:b/>
          <w:sz w:val="24"/>
          <w:szCs w:val="24"/>
        </w:rPr>
      </w:pPr>
    </w:p>
    <w:p w14:paraId="6BFD65B0" w14:textId="3522084F" w:rsidR="00957EB7" w:rsidRPr="00087C00" w:rsidRDefault="00E76599" w:rsidP="00F56FE5">
      <w:pPr>
        <w:pStyle w:val="NormalWeb"/>
        <w:spacing w:before="0" w:beforeAutospacing="0" w:after="0" w:afterAutospacing="0"/>
        <w:jc w:val="both"/>
        <w:rPr>
          <w:rFonts w:ascii="Arial" w:hAnsi="Arial" w:cs="Arial"/>
        </w:rPr>
      </w:pPr>
      <w:r w:rsidRPr="00087C00">
        <w:rPr>
          <w:rFonts w:ascii="Arial" w:hAnsi="Arial" w:cs="Arial"/>
        </w:rPr>
        <w:t>The main issues to be considered are:</w:t>
      </w:r>
    </w:p>
    <w:p w14:paraId="3664EF59" w14:textId="77777777" w:rsidR="00E76599" w:rsidRPr="00087C00" w:rsidRDefault="00E76599" w:rsidP="00F56FE5">
      <w:pPr>
        <w:numPr>
          <w:ilvl w:val="0"/>
          <w:numId w:val="4"/>
        </w:numPr>
        <w:spacing w:before="100" w:beforeAutospacing="1" w:after="100" w:afterAutospacing="1" w:line="240" w:lineRule="auto"/>
        <w:jc w:val="both"/>
        <w:rPr>
          <w:rFonts w:ascii="Arial" w:eastAsia="Times New Roman" w:hAnsi="Arial" w:cs="Arial"/>
          <w:sz w:val="24"/>
          <w:szCs w:val="24"/>
          <w:lang w:eastAsia="en-GB"/>
        </w:rPr>
      </w:pPr>
      <w:r w:rsidRPr="00087C00">
        <w:rPr>
          <w:rFonts w:ascii="Arial" w:eastAsia="Times New Roman" w:hAnsi="Arial" w:cs="Arial"/>
          <w:sz w:val="24"/>
          <w:szCs w:val="24"/>
          <w:lang w:eastAsia="en-GB"/>
        </w:rPr>
        <w:t>Principle of development</w:t>
      </w:r>
    </w:p>
    <w:p w14:paraId="593EE8DF" w14:textId="103E31EF" w:rsidR="00E76599" w:rsidRPr="00087C00" w:rsidRDefault="00E76599" w:rsidP="00F56FE5">
      <w:pPr>
        <w:numPr>
          <w:ilvl w:val="0"/>
          <w:numId w:val="4"/>
        </w:numPr>
        <w:spacing w:before="100" w:beforeAutospacing="1" w:after="100" w:afterAutospacing="1" w:line="240" w:lineRule="auto"/>
        <w:jc w:val="both"/>
        <w:rPr>
          <w:rFonts w:ascii="Arial" w:eastAsia="Times New Roman" w:hAnsi="Arial" w:cs="Arial"/>
          <w:sz w:val="24"/>
          <w:szCs w:val="24"/>
          <w:lang w:eastAsia="en-GB"/>
        </w:rPr>
      </w:pPr>
      <w:r w:rsidRPr="00087C00">
        <w:rPr>
          <w:rFonts w:ascii="Arial" w:eastAsia="Times New Roman" w:hAnsi="Arial" w:cs="Arial"/>
          <w:sz w:val="24"/>
          <w:szCs w:val="24"/>
          <w:lang w:eastAsia="en-GB"/>
        </w:rPr>
        <w:t>Impact on the character of the area</w:t>
      </w:r>
    </w:p>
    <w:p w14:paraId="5D788E0C" w14:textId="77777777" w:rsidR="00E76599" w:rsidRPr="00087C00" w:rsidRDefault="00E76599" w:rsidP="00F56FE5">
      <w:pPr>
        <w:numPr>
          <w:ilvl w:val="0"/>
          <w:numId w:val="4"/>
        </w:numPr>
        <w:spacing w:before="100" w:beforeAutospacing="1" w:after="100" w:afterAutospacing="1" w:line="240" w:lineRule="auto"/>
        <w:jc w:val="both"/>
        <w:rPr>
          <w:rFonts w:ascii="Arial" w:eastAsia="Times New Roman" w:hAnsi="Arial" w:cs="Arial"/>
          <w:sz w:val="24"/>
          <w:szCs w:val="24"/>
          <w:lang w:eastAsia="en-GB"/>
        </w:rPr>
      </w:pPr>
      <w:r w:rsidRPr="00087C00">
        <w:rPr>
          <w:rFonts w:ascii="Arial" w:eastAsia="Times New Roman" w:hAnsi="Arial" w:cs="Arial"/>
          <w:sz w:val="24"/>
          <w:szCs w:val="24"/>
          <w:lang w:eastAsia="en-GB"/>
        </w:rPr>
        <w:t>Ecology</w:t>
      </w:r>
    </w:p>
    <w:p w14:paraId="74EE56CC" w14:textId="6899A369" w:rsidR="00E76599" w:rsidRPr="00087C00" w:rsidRDefault="00E76599" w:rsidP="00F56FE5">
      <w:pPr>
        <w:numPr>
          <w:ilvl w:val="0"/>
          <w:numId w:val="4"/>
        </w:numPr>
        <w:spacing w:before="100" w:beforeAutospacing="1" w:after="100" w:afterAutospacing="1" w:line="240" w:lineRule="auto"/>
        <w:jc w:val="both"/>
        <w:rPr>
          <w:rFonts w:ascii="Arial" w:eastAsia="Times New Roman" w:hAnsi="Arial" w:cs="Arial"/>
          <w:sz w:val="24"/>
          <w:szCs w:val="24"/>
          <w:lang w:eastAsia="en-GB"/>
        </w:rPr>
      </w:pPr>
      <w:r w:rsidRPr="00087C00">
        <w:rPr>
          <w:rFonts w:ascii="Arial" w:eastAsia="Times New Roman" w:hAnsi="Arial" w:cs="Arial"/>
          <w:sz w:val="24"/>
          <w:szCs w:val="24"/>
          <w:lang w:eastAsia="en-GB"/>
        </w:rPr>
        <w:t>Impact on the significance of heritage assets</w:t>
      </w:r>
    </w:p>
    <w:p w14:paraId="7684B449" w14:textId="77777777" w:rsidR="00E76599" w:rsidRPr="00087C00" w:rsidRDefault="00E76599" w:rsidP="00F56FE5">
      <w:pPr>
        <w:numPr>
          <w:ilvl w:val="0"/>
          <w:numId w:val="4"/>
        </w:numPr>
        <w:spacing w:before="100" w:beforeAutospacing="1" w:after="100" w:afterAutospacing="1" w:line="240" w:lineRule="auto"/>
        <w:jc w:val="both"/>
        <w:rPr>
          <w:rFonts w:ascii="Arial" w:eastAsia="Times New Roman" w:hAnsi="Arial" w:cs="Arial"/>
          <w:sz w:val="24"/>
          <w:szCs w:val="24"/>
          <w:lang w:eastAsia="en-GB"/>
        </w:rPr>
      </w:pPr>
      <w:r w:rsidRPr="00087C00">
        <w:rPr>
          <w:rFonts w:ascii="Arial" w:eastAsia="Times New Roman" w:hAnsi="Arial" w:cs="Arial"/>
          <w:sz w:val="24"/>
          <w:szCs w:val="24"/>
          <w:lang w:eastAsia="en-GB"/>
        </w:rPr>
        <w:t>Archaeology</w:t>
      </w:r>
    </w:p>
    <w:p w14:paraId="5C054F2D" w14:textId="77777777" w:rsidR="00E76599" w:rsidRPr="00087C00" w:rsidRDefault="00E76599" w:rsidP="00F56FE5">
      <w:pPr>
        <w:numPr>
          <w:ilvl w:val="0"/>
          <w:numId w:val="4"/>
        </w:numPr>
        <w:spacing w:before="100" w:beforeAutospacing="1" w:after="100" w:afterAutospacing="1" w:line="240" w:lineRule="auto"/>
        <w:jc w:val="both"/>
        <w:rPr>
          <w:rFonts w:ascii="Arial" w:eastAsia="Times New Roman" w:hAnsi="Arial" w:cs="Arial"/>
          <w:sz w:val="24"/>
          <w:szCs w:val="24"/>
          <w:lang w:eastAsia="en-GB"/>
        </w:rPr>
      </w:pPr>
      <w:r w:rsidRPr="00087C00">
        <w:rPr>
          <w:rFonts w:ascii="Arial" w:eastAsia="Times New Roman" w:hAnsi="Arial" w:cs="Arial"/>
          <w:sz w:val="24"/>
          <w:szCs w:val="24"/>
          <w:lang w:eastAsia="en-GB"/>
        </w:rPr>
        <w:t>Impact on neighbour amenity</w:t>
      </w:r>
    </w:p>
    <w:p w14:paraId="52BB5886" w14:textId="77777777" w:rsidR="00E76599" w:rsidRPr="00087C00" w:rsidRDefault="00E76599" w:rsidP="00F56FE5">
      <w:pPr>
        <w:numPr>
          <w:ilvl w:val="0"/>
          <w:numId w:val="4"/>
        </w:numPr>
        <w:spacing w:before="100" w:beforeAutospacing="1" w:after="100" w:afterAutospacing="1" w:line="240" w:lineRule="auto"/>
        <w:jc w:val="both"/>
        <w:rPr>
          <w:rFonts w:ascii="Arial" w:eastAsia="Times New Roman" w:hAnsi="Arial" w:cs="Arial"/>
          <w:sz w:val="24"/>
          <w:szCs w:val="24"/>
          <w:lang w:eastAsia="en-GB"/>
        </w:rPr>
      </w:pPr>
      <w:r w:rsidRPr="00087C00">
        <w:rPr>
          <w:rFonts w:ascii="Arial" w:eastAsia="Times New Roman" w:hAnsi="Arial" w:cs="Arial"/>
          <w:sz w:val="24"/>
          <w:szCs w:val="24"/>
          <w:lang w:eastAsia="en-GB"/>
        </w:rPr>
        <w:t xml:space="preserve">Highway matters </w:t>
      </w:r>
    </w:p>
    <w:p w14:paraId="783FEB16" w14:textId="77777777" w:rsidR="00E76599" w:rsidRPr="00087C00" w:rsidRDefault="00E76599" w:rsidP="00F56FE5">
      <w:pPr>
        <w:numPr>
          <w:ilvl w:val="0"/>
          <w:numId w:val="4"/>
        </w:numPr>
        <w:spacing w:before="100" w:beforeAutospacing="1" w:after="100" w:afterAutospacing="1" w:line="240" w:lineRule="auto"/>
        <w:jc w:val="both"/>
        <w:rPr>
          <w:rFonts w:ascii="Arial" w:eastAsia="Times New Roman" w:hAnsi="Arial" w:cs="Arial"/>
          <w:sz w:val="24"/>
          <w:szCs w:val="24"/>
          <w:lang w:eastAsia="en-GB"/>
        </w:rPr>
      </w:pPr>
      <w:r w:rsidRPr="00087C00">
        <w:rPr>
          <w:rFonts w:ascii="Arial" w:eastAsia="Times New Roman" w:hAnsi="Arial" w:cs="Arial"/>
          <w:sz w:val="24"/>
          <w:szCs w:val="24"/>
          <w:lang w:eastAsia="en-GB"/>
        </w:rPr>
        <w:t>Public Rights of Way</w:t>
      </w:r>
    </w:p>
    <w:p w14:paraId="472AA619" w14:textId="77777777" w:rsidR="00E76599" w:rsidRPr="00087C00" w:rsidRDefault="00E76599" w:rsidP="00F56FE5">
      <w:pPr>
        <w:numPr>
          <w:ilvl w:val="0"/>
          <w:numId w:val="4"/>
        </w:numPr>
        <w:spacing w:before="100" w:beforeAutospacing="1" w:after="100" w:afterAutospacing="1" w:line="240" w:lineRule="auto"/>
        <w:jc w:val="both"/>
        <w:rPr>
          <w:rFonts w:ascii="Arial" w:eastAsia="Times New Roman" w:hAnsi="Arial" w:cs="Arial"/>
          <w:sz w:val="24"/>
          <w:szCs w:val="24"/>
          <w:lang w:eastAsia="en-GB"/>
        </w:rPr>
      </w:pPr>
      <w:r w:rsidRPr="00087C00">
        <w:rPr>
          <w:rFonts w:ascii="Arial" w:eastAsia="Times New Roman" w:hAnsi="Arial" w:cs="Arial"/>
          <w:sz w:val="24"/>
          <w:szCs w:val="24"/>
          <w:lang w:eastAsia="en-GB"/>
        </w:rPr>
        <w:t xml:space="preserve">Drainage </w:t>
      </w:r>
    </w:p>
    <w:p w14:paraId="4A32F7B4" w14:textId="77777777" w:rsidR="00E76599" w:rsidRPr="00087C00" w:rsidRDefault="00E76599" w:rsidP="00F56FE5">
      <w:pPr>
        <w:numPr>
          <w:ilvl w:val="0"/>
          <w:numId w:val="4"/>
        </w:numPr>
        <w:spacing w:before="100" w:beforeAutospacing="1" w:after="100" w:afterAutospacing="1" w:line="240" w:lineRule="auto"/>
        <w:jc w:val="both"/>
        <w:rPr>
          <w:rFonts w:ascii="Arial" w:eastAsia="Times New Roman" w:hAnsi="Arial" w:cs="Arial"/>
          <w:sz w:val="24"/>
          <w:szCs w:val="24"/>
          <w:lang w:eastAsia="en-GB"/>
        </w:rPr>
      </w:pPr>
      <w:r w:rsidRPr="00087C00">
        <w:rPr>
          <w:rFonts w:ascii="Arial" w:eastAsia="Times New Roman" w:hAnsi="Arial" w:cs="Arial"/>
          <w:sz w:val="24"/>
          <w:szCs w:val="24"/>
          <w:lang w:eastAsia="en-GB"/>
        </w:rPr>
        <w:t>Section 106 Legal Agreement</w:t>
      </w:r>
    </w:p>
    <w:p w14:paraId="2055A071" w14:textId="52C6119B" w:rsidR="00E76599" w:rsidRPr="00087C00" w:rsidRDefault="00E76599" w:rsidP="00F56FE5">
      <w:pPr>
        <w:numPr>
          <w:ilvl w:val="0"/>
          <w:numId w:val="4"/>
        </w:numPr>
        <w:spacing w:before="100" w:beforeAutospacing="1" w:after="100" w:afterAutospacing="1" w:line="240" w:lineRule="auto"/>
        <w:jc w:val="both"/>
        <w:rPr>
          <w:rFonts w:ascii="Arial" w:eastAsia="Times New Roman" w:hAnsi="Arial" w:cs="Arial"/>
          <w:sz w:val="24"/>
          <w:szCs w:val="24"/>
          <w:lang w:eastAsia="en-GB"/>
        </w:rPr>
      </w:pPr>
      <w:r w:rsidRPr="00087C00">
        <w:rPr>
          <w:rFonts w:ascii="Arial" w:eastAsia="Times New Roman" w:hAnsi="Arial" w:cs="Arial"/>
          <w:sz w:val="24"/>
          <w:szCs w:val="24"/>
          <w:lang w:eastAsia="en-GB"/>
        </w:rPr>
        <w:t xml:space="preserve">Planning </w:t>
      </w:r>
      <w:r w:rsidR="00074258">
        <w:rPr>
          <w:rFonts w:ascii="Arial" w:eastAsia="Times New Roman" w:hAnsi="Arial" w:cs="Arial"/>
          <w:sz w:val="24"/>
          <w:szCs w:val="24"/>
          <w:lang w:eastAsia="en-GB"/>
        </w:rPr>
        <w:t>b</w:t>
      </w:r>
      <w:r w:rsidRPr="00087C00">
        <w:rPr>
          <w:rFonts w:ascii="Arial" w:eastAsia="Times New Roman" w:hAnsi="Arial" w:cs="Arial"/>
          <w:sz w:val="24"/>
          <w:szCs w:val="24"/>
          <w:lang w:eastAsia="en-GB"/>
        </w:rPr>
        <w:t>alance</w:t>
      </w:r>
    </w:p>
    <w:p w14:paraId="0FF8BFAF" w14:textId="77777777" w:rsidR="00E76599" w:rsidRPr="00087C00" w:rsidRDefault="00E76599" w:rsidP="00F56FE5">
      <w:pPr>
        <w:numPr>
          <w:ilvl w:val="0"/>
          <w:numId w:val="4"/>
        </w:numPr>
        <w:spacing w:before="100" w:beforeAutospacing="1" w:after="100" w:afterAutospacing="1" w:line="240" w:lineRule="auto"/>
        <w:jc w:val="both"/>
        <w:rPr>
          <w:rFonts w:ascii="Arial" w:eastAsia="Times New Roman" w:hAnsi="Arial" w:cs="Arial"/>
          <w:sz w:val="24"/>
          <w:szCs w:val="24"/>
          <w:lang w:eastAsia="en-GB"/>
        </w:rPr>
      </w:pPr>
      <w:r w:rsidRPr="00087C00">
        <w:rPr>
          <w:rFonts w:ascii="Arial" w:eastAsia="Times New Roman" w:hAnsi="Arial" w:cs="Arial"/>
          <w:sz w:val="24"/>
          <w:szCs w:val="24"/>
          <w:lang w:eastAsia="en-GB"/>
        </w:rPr>
        <w:t>Conclusion</w:t>
      </w:r>
    </w:p>
    <w:p w14:paraId="4392C75C" w14:textId="7F629554" w:rsidR="0084176B" w:rsidRPr="00087C00" w:rsidRDefault="0084176B" w:rsidP="00F56FE5">
      <w:pPr>
        <w:pStyle w:val="ListParagraph"/>
        <w:numPr>
          <w:ilvl w:val="0"/>
          <w:numId w:val="16"/>
        </w:numPr>
        <w:spacing w:after="0" w:line="240" w:lineRule="auto"/>
        <w:ind w:left="426"/>
        <w:jc w:val="both"/>
        <w:rPr>
          <w:rFonts w:ascii="Arial" w:eastAsia="Times New Roman" w:hAnsi="Arial" w:cs="Arial"/>
          <w:b/>
          <w:sz w:val="24"/>
          <w:szCs w:val="24"/>
        </w:rPr>
      </w:pPr>
      <w:r w:rsidRPr="00087C00">
        <w:rPr>
          <w:rFonts w:ascii="Arial" w:eastAsia="Times New Roman" w:hAnsi="Arial" w:cs="Arial"/>
          <w:b/>
          <w:sz w:val="24"/>
          <w:szCs w:val="24"/>
        </w:rPr>
        <w:t>Site Description</w:t>
      </w:r>
    </w:p>
    <w:p w14:paraId="057A0D82" w14:textId="77777777" w:rsidR="00E76599" w:rsidRPr="00087C00" w:rsidRDefault="00E76599" w:rsidP="00F56FE5">
      <w:pPr>
        <w:pStyle w:val="NormalWeb"/>
        <w:spacing w:before="0" w:beforeAutospacing="0" w:after="0" w:afterAutospacing="0"/>
        <w:jc w:val="both"/>
        <w:rPr>
          <w:rFonts w:ascii="Arial" w:hAnsi="Arial" w:cs="Arial"/>
          <w:b/>
          <w:bCs/>
        </w:rPr>
      </w:pPr>
    </w:p>
    <w:p w14:paraId="1F197EAA" w14:textId="645D27DF" w:rsidR="003B2854" w:rsidRDefault="005D3ADD" w:rsidP="00F56FE5">
      <w:pPr>
        <w:spacing w:after="0" w:line="240" w:lineRule="auto"/>
        <w:jc w:val="both"/>
        <w:rPr>
          <w:rFonts w:ascii="Arial" w:eastAsia="Times New Roman" w:hAnsi="Arial" w:cs="Arial"/>
          <w:sz w:val="24"/>
          <w:szCs w:val="24"/>
          <w:lang w:eastAsia="en-GB"/>
        </w:rPr>
      </w:pPr>
      <w:r w:rsidRPr="00087C00">
        <w:rPr>
          <w:rFonts w:ascii="Arial" w:eastAsia="Times New Roman" w:hAnsi="Arial" w:cs="Arial"/>
          <w:sz w:val="24"/>
          <w:szCs w:val="24"/>
          <w:lang w:eastAsia="en-GB"/>
        </w:rPr>
        <w:t>The site</w:t>
      </w:r>
      <w:r w:rsidR="00526913" w:rsidRPr="00087C00">
        <w:rPr>
          <w:rFonts w:ascii="Arial" w:eastAsia="Times New Roman" w:hAnsi="Arial" w:cs="Arial"/>
          <w:sz w:val="24"/>
          <w:szCs w:val="24"/>
          <w:lang w:eastAsia="en-GB"/>
        </w:rPr>
        <w:t xml:space="preserve"> is located outside of the </w:t>
      </w:r>
      <w:r w:rsidR="00E50B4C" w:rsidRPr="00087C00">
        <w:rPr>
          <w:rFonts w:ascii="Arial" w:eastAsia="Times New Roman" w:hAnsi="Arial" w:cs="Arial"/>
          <w:sz w:val="24"/>
          <w:szCs w:val="24"/>
          <w:lang w:eastAsia="en-GB"/>
        </w:rPr>
        <w:t xml:space="preserve">limits of development of Trowbridge </w:t>
      </w:r>
      <w:r w:rsidR="00EB55E6" w:rsidRPr="00087C00">
        <w:rPr>
          <w:rFonts w:ascii="Arial" w:eastAsia="Times New Roman" w:hAnsi="Arial" w:cs="Arial"/>
          <w:sz w:val="24"/>
          <w:szCs w:val="24"/>
          <w:lang w:eastAsia="en-GB"/>
        </w:rPr>
        <w:t>but is an allocated housing site within the Wiltshire Housing Site Allocations Plan</w:t>
      </w:r>
      <w:r w:rsidR="00F61940">
        <w:rPr>
          <w:rFonts w:ascii="Arial" w:eastAsia="Times New Roman" w:hAnsi="Arial" w:cs="Arial"/>
          <w:sz w:val="24"/>
          <w:szCs w:val="24"/>
          <w:lang w:eastAsia="en-GB"/>
        </w:rPr>
        <w:t xml:space="preserve"> (WHSAP)</w:t>
      </w:r>
      <w:r w:rsidR="00D50AB1">
        <w:rPr>
          <w:rFonts w:ascii="Arial" w:eastAsia="Times New Roman" w:hAnsi="Arial" w:cs="Arial"/>
          <w:sz w:val="24"/>
          <w:szCs w:val="24"/>
          <w:lang w:eastAsia="en-GB"/>
        </w:rPr>
        <w:t>,</w:t>
      </w:r>
      <w:r w:rsidR="005C3045">
        <w:rPr>
          <w:rFonts w:ascii="Arial" w:eastAsia="Times New Roman" w:hAnsi="Arial" w:cs="Arial"/>
          <w:sz w:val="24"/>
          <w:szCs w:val="24"/>
          <w:lang w:eastAsia="en-GB"/>
        </w:rPr>
        <w:t xml:space="preserve"> as is shown on the following plan</w:t>
      </w:r>
      <w:r w:rsidR="00EB55E6" w:rsidRPr="00087C00">
        <w:rPr>
          <w:rFonts w:ascii="Arial" w:eastAsia="Times New Roman" w:hAnsi="Arial" w:cs="Arial"/>
          <w:sz w:val="24"/>
          <w:szCs w:val="24"/>
          <w:lang w:eastAsia="en-GB"/>
        </w:rPr>
        <w:t>.</w:t>
      </w:r>
    </w:p>
    <w:p w14:paraId="5665332A" w14:textId="77777777" w:rsidR="00C0051F" w:rsidRDefault="00C0051F" w:rsidP="00F56FE5">
      <w:pPr>
        <w:spacing w:after="0" w:line="240" w:lineRule="auto"/>
        <w:jc w:val="both"/>
        <w:rPr>
          <w:rFonts w:ascii="Arial" w:eastAsia="Times New Roman" w:hAnsi="Arial" w:cs="Arial"/>
          <w:sz w:val="24"/>
          <w:szCs w:val="24"/>
          <w:lang w:eastAsia="en-GB"/>
        </w:rPr>
      </w:pPr>
    </w:p>
    <w:p w14:paraId="6C63D042" w14:textId="77777777" w:rsidR="009013E8" w:rsidRDefault="009013E8" w:rsidP="00F56FE5">
      <w:pPr>
        <w:spacing w:after="0" w:line="240" w:lineRule="auto"/>
        <w:jc w:val="both"/>
        <w:rPr>
          <w:rFonts w:ascii="Arial" w:eastAsia="Times New Roman" w:hAnsi="Arial" w:cs="Arial"/>
          <w:sz w:val="24"/>
          <w:szCs w:val="24"/>
          <w:lang w:eastAsia="en-GB"/>
        </w:rPr>
      </w:pPr>
    </w:p>
    <w:p w14:paraId="6412FA09" w14:textId="470F130C" w:rsidR="005C3045" w:rsidRDefault="005C3045" w:rsidP="00F56FE5">
      <w:pPr>
        <w:spacing w:after="0" w:line="240" w:lineRule="auto"/>
        <w:jc w:val="both"/>
        <w:rPr>
          <w:rFonts w:ascii="Arial" w:eastAsia="Times New Roman" w:hAnsi="Arial" w:cs="Arial"/>
          <w:sz w:val="24"/>
          <w:szCs w:val="24"/>
          <w:lang w:eastAsia="en-GB"/>
        </w:rPr>
      </w:pPr>
      <w:r w:rsidRPr="00087C00">
        <w:rPr>
          <w:rFonts w:ascii="Arial" w:eastAsia="Times New Roman" w:hAnsi="Arial" w:cs="Arial"/>
          <w:b/>
          <w:bCs/>
          <w:noProof/>
          <w:sz w:val="24"/>
          <w:szCs w:val="24"/>
          <w:lang w:eastAsia="en-GB"/>
        </w:rPr>
        <w:drawing>
          <wp:inline distT="0" distB="0" distL="0" distR="0" wp14:anchorId="285A7CCA" wp14:editId="5937B32E">
            <wp:extent cx="6115050" cy="4198392"/>
            <wp:effectExtent l="0" t="0" r="0" b="0"/>
            <wp:docPr id="700412507"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705780" name="Picture 1" descr="A map of a city&#10;&#10;Description automatically generated"/>
                    <pic:cNvPicPr/>
                  </pic:nvPicPr>
                  <pic:blipFill>
                    <a:blip r:embed="rId6"/>
                    <a:stretch>
                      <a:fillRect/>
                    </a:stretch>
                  </pic:blipFill>
                  <pic:spPr>
                    <a:xfrm>
                      <a:off x="0" y="0"/>
                      <a:ext cx="6149743" cy="4222211"/>
                    </a:xfrm>
                    <a:prstGeom prst="rect">
                      <a:avLst/>
                    </a:prstGeom>
                  </pic:spPr>
                </pic:pic>
              </a:graphicData>
            </a:graphic>
          </wp:inline>
        </w:drawing>
      </w:r>
    </w:p>
    <w:p w14:paraId="1F2F4472" w14:textId="77777777" w:rsidR="00BF3FFC" w:rsidRDefault="00BF3FFC" w:rsidP="00F56FE5">
      <w:pPr>
        <w:spacing w:after="0" w:line="240" w:lineRule="auto"/>
        <w:jc w:val="both"/>
        <w:rPr>
          <w:rFonts w:ascii="Arial" w:eastAsia="Times New Roman" w:hAnsi="Arial" w:cs="Arial"/>
          <w:sz w:val="24"/>
          <w:szCs w:val="24"/>
          <w:lang w:eastAsia="en-GB"/>
        </w:rPr>
      </w:pPr>
    </w:p>
    <w:p w14:paraId="18AF4089" w14:textId="77777777" w:rsidR="001042B4" w:rsidRDefault="001042B4" w:rsidP="00F56FE5">
      <w:pPr>
        <w:spacing w:after="0" w:line="240" w:lineRule="auto"/>
        <w:jc w:val="both"/>
        <w:rPr>
          <w:rFonts w:ascii="Arial" w:eastAsia="Times New Roman" w:hAnsi="Arial" w:cs="Arial"/>
          <w:sz w:val="24"/>
          <w:szCs w:val="24"/>
          <w:lang w:eastAsia="en-GB"/>
        </w:rPr>
      </w:pPr>
    </w:p>
    <w:p w14:paraId="69E364A0" w14:textId="77777777" w:rsidR="001042B4" w:rsidRDefault="001042B4" w:rsidP="00F56FE5">
      <w:pPr>
        <w:spacing w:after="0" w:line="240" w:lineRule="auto"/>
        <w:jc w:val="both"/>
        <w:rPr>
          <w:rFonts w:ascii="Arial" w:eastAsia="Times New Roman" w:hAnsi="Arial" w:cs="Arial"/>
          <w:sz w:val="24"/>
          <w:szCs w:val="24"/>
          <w:lang w:eastAsia="en-GB"/>
        </w:rPr>
      </w:pPr>
    </w:p>
    <w:p w14:paraId="10AC301C" w14:textId="77777777" w:rsidR="001042B4" w:rsidRDefault="001042B4" w:rsidP="00F56FE5">
      <w:pPr>
        <w:spacing w:after="0" w:line="240" w:lineRule="auto"/>
        <w:jc w:val="both"/>
        <w:rPr>
          <w:rFonts w:ascii="Arial" w:eastAsia="Times New Roman" w:hAnsi="Arial" w:cs="Arial"/>
          <w:sz w:val="24"/>
          <w:szCs w:val="24"/>
          <w:lang w:eastAsia="en-GB"/>
        </w:rPr>
      </w:pPr>
    </w:p>
    <w:p w14:paraId="57A0F86F" w14:textId="77777777" w:rsidR="009013E8" w:rsidRDefault="009013E8" w:rsidP="00F56FE5">
      <w:pPr>
        <w:spacing w:after="0" w:line="240" w:lineRule="auto"/>
        <w:jc w:val="both"/>
        <w:rPr>
          <w:rFonts w:ascii="Arial" w:eastAsia="Times New Roman" w:hAnsi="Arial" w:cs="Arial"/>
          <w:sz w:val="24"/>
          <w:szCs w:val="24"/>
          <w:lang w:eastAsia="en-GB"/>
        </w:rPr>
      </w:pPr>
    </w:p>
    <w:p w14:paraId="0121E724" w14:textId="77777777" w:rsidR="009013E8" w:rsidRDefault="009013E8" w:rsidP="00F56FE5">
      <w:pPr>
        <w:spacing w:after="0" w:line="240" w:lineRule="auto"/>
        <w:jc w:val="both"/>
        <w:rPr>
          <w:rFonts w:ascii="Arial" w:eastAsia="Times New Roman" w:hAnsi="Arial" w:cs="Arial"/>
          <w:sz w:val="24"/>
          <w:szCs w:val="24"/>
          <w:lang w:eastAsia="en-GB"/>
        </w:rPr>
      </w:pPr>
    </w:p>
    <w:p w14:paraId="6542E6B0" w14:textId="77777777" w:rsidR="009013E8" w:rsidRDefault="009013E8" w:rsidP="00F56FE5">
      <w:pPr>
        <w:spacing w:after="0" w:line="240" w:lineRule="auto"/>
        <w:jc w:val="both"/>
        <w:rPr>
          <w:rFonts w:ascii="Arial" w:eastAsia="Times New Roman" w:hAnsi="Arial" w:cs="Arial"/>
          <w:sz w:val="24"/>
          <w:szCs w:val="24"/>
          <w:lang w:eastAsia="en-GB"/>
        </w:rPr>
      </w:pPr>
    </w:p>
    <w:p w14:paraId="4C27A890" w14:textId="77777777" w:rsidR="009013E8" w:rsidRDefault="009013E8" w:rsidP="00F56FE5">
      <w:pPr>
        <w:spacing w:after="0" w:line="240" w:lineRule="auto"/>
        <w:jc w:val="both"/>
        <w:rPr>
          <w:rFonts w:ascii="Arial" w:eastAsia="Times New Roman" w:hAnsi="Arial" w:cs="Arial"/>
          <w:sz w:val="24"/>
          <w:szCs w:val="24"/>
          <w:lang w:eastAsia="en-GB"/>
        </w:rPr>
      </w:pPr>
    </w:p>
    <w:p w14:paraId="7F9D2A9C" w14:textId="77777777" w:rsidR="009013E8" w:rsidRDefault="009013E8" w:rsidP="00F56FE5">
      <w:pPr>
        <w:spacing w:after="0" w:line="240" w:lineRule="auto"/>
        <w:jc w:val="both"/>
        <w:rPr>
          <w:rFonts w:ascii="Arial" w:eastAsia="Times New Roman" w:hAnsi="Arial" w:cs="Arial"/>
          <w:sz w:val="24"/>
          <w:szCs w:val="24"/>
          <w:lang w:eastAsia="en-GB"/>
        </w:rPr>
      </w:pPr>
    </w:p>
    <w:p w14:paraId="1224ABBD" w14:textId="287A8716" w:rsidR="000E1EF5" w:rsidRDefault="0052328D" w:rsidP="00F56FE5">
      <w:pPr>
        <w:spacing w:after="0" w:line="240" w:lineRule="auto"/>
        <w:jc w:val="both"/>
        <w:rPr>
          <w:rFonts w:ascii="Arial" w:eastAsia="Times New Roman" w:hAnsi="Arial" w:cs="Arial"/>
          <w:sz w:val="24"/>
          <w:szCs w:val="24"/>
        </w:rPr>
      </w:pPr>
      <w:r>
        <w:rPr>
          <w:rFonts w:ascii="Arial" w:eastAsia="Times New Roman" w:hAnsi="Arial" w:cs="Arial"/>
          <w:sz w:val="24"/>
          <w:szCs w:val="24"/>
          <w:lang w:eastAsia="en-GB"/>
        </w:rPr>
        <w:t>Th</w:t>
      </w:r>
      <w:r w:rsidR="003D2585" w:rsidRPr="00087C00">
        <w:rPr>
          <w:rFonts w:ascii="Arial" w:eastAsia="Times New Roman" w:hAnsi="Arial" w:cs="Arial"/>
          <w:sz w:val="24"/>
          <w:szCs w:val="24"/>
        </w:rPr>
        <w:t xml:space="preserve">e </w:t>
      </w:r>
      <w:r w:rsidR="005C3045">
        <w:rPr>
          <w:rFonts w:ascii="Arial" w:eastAsia="Times New Roman" w:hAnsi="Arial" w:cs="Arial"/>
          <w:sz w:val="24"/>
          <w:szCs w:val="24"/>
        </w:rPr>
        <w:t>application site</w:t>
      </w:r>
      <w:r w:rsidR="003D2585" w:rsidRPr="00087C00">
        <w:rPr>
          <w:rFonts w:ascii="Arial" w:eastAsia="Times New Roman" w:hAnsi="Arial" w:cs="Arial"/>
          <w:sz w:val="24"/>
          <w:szCs w:val="24"/>
        </w:rPr>
        <w:t xml:space="preserve"> includes</w:t>
      </w:r>
      <w:r w:rsidR="00F61940">
        <w:rPr>
          <w:rFonts w:ascii="Arial" w:eastAsia="Times New Roman" w:hAnsi="Arial" w:cs="Arial"/>
          <w:sz w:val="24"/>
          <w:szCs w:val="24"/>
        </w:rPr>
        <w:t xml:space="preserve"> part of the allocation and covers</w:t>
      </w:r>
      <w:r w:rsidR="003D2585" w:rsidRPr="00087C00">
        <w:rPr>
          <w:rFonts w:ascii="Arial" w:eastAsia="Times New Roman" w:hAnsi="Arial" w:cs="Arial"/>
          <w:sz w:val="24"/>
          <w:szCs w:val="24"/>
        </w:rPr>
        <w:t xml:space="preserve"> the following area:</w:t>
      </w:r>
    </w:p>
    <w:p w14:paraId="65989EF8" w14:textId="77777777" w:rsidR="00C0051F" w:rsidRPr="00087C00" w:rsidRDefault="00C0051F" w:rsidP="00F56FE5">
      <w:pPr>
        <w:spacing w:after="0" w:line="240" w:lineRule="auto"/>
        <w:jc w:val="both"/>
        <w:rPr>
          <w:rFonts w:ascii="Arial" w:eastAsia="Times New Roman" w:hAnsi="Arial" w:cs="Arial"/>
          <w:sz w:val="24"/>
          <w:szCs w:val="24"/>
        </w:rPr>
      </w:pPr>
    </w:p>
    <w:p w14:paraId="243EEC94" w14:textId="77777777" w:rsidR="003D2585" w:rsidRPr="00087C00" w:rsidRDefault="003D2585" w:rsidP="00F56FE5">
      <w:pPr>
        <w:pStyle w:val="ListParagraph"/>
        <w:spacing w:after="0" w:line="240" w:lineRule="auto"/>
        <w:ind w:left="0"/>
        <w:jc w:val="both"/>
        <w:rPr>
          <w:rFonts w:ascii="Arial" w:eastAsia="Times New Roman" w:hAnsi="Arial" w:cs="Arial"/>
          <w:color w:val="FF0000"/>
          <w:sz w:val="24"/>
          <w:szCs w:val="24"/>
        </w:rPr>
      </w:pPr>
    </w:p>
    <w:p w14:paraId="230756F9" w14:textId="490B75A1" w:rsidR="003D2585" w:rsidRDefault="003D2585" w:rsidP="00F56FE5">
      <w:pPr>
        <w:pStyle w:val="ListParagraph"/>
        <w:spacing w:after="0" w:line="240" w:lineRule="auto"/>
        <w:ind w:left="0"/>
        <w:jc w:val="both"/>
        <w:rPr>
          <w:rFonts w:ascii="Arial" w:eastAsia="Times New Roman" w:hAnsi="Arial" w:cs="Arial"/>
          <w:color w:val="FF0000"/>
          <w:sz w:val="24"/>
          <w:szCs w:val="24"/>
        </w:rPr>
      </w:pPr>
      <w:r w:rsidRPr="00087C00">
        <w:rPr>
          <w:rFonts w:ascii="Arial" w:eastAsia="Times New Roman" w:hAnsi="Arial" w:cs="Arial"/>
          <w:noProof/>
          <w:color w:val="FF0000"/>
          <w:sz w:val="24"/>
          <w:szCs w:val="24"/>
        </w:rPr>
        <w:drawing>
          <wp:inline distT="0" distB="0" distL="0" distR="0" wp14:anchorId="57AC7C86" wp14:editId="0F32151F">
            <wp:extent cx="3096057" cy="3038899"/>
            <wp:effectExtent l="0" t="0" r="9525" b="9525"/>
            <wp:docPr id="602302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302528" name=""/>
                    <pic:cNvPicPr/>
                  </pic:nvPicPr>
                  <pic:blipFill>
                    <a:blip r:embed="rId7"/>
                    <a:stretch>
                      <a:fillRect/>
                    </a:stretch>
                  </pic:blipFill>
                  <pic:spPr>
                    <a:xfrm>
                      <a:off x="0" y="0"/>
                      <a:ext cx="3096057" cy="3038899"/>
                    </a:xfrm>
                    <a:prstGeom prst="rect">
                      <a:avLst/>
                    </a:prstGeom>
                  </pic:spPr>
                </pic:pic>
              </a:graphicData>
            </a:graphic>
          </wp:inline>
        </w:drawing>
      </w:r>
    </w:p>
    <w:p w14:paraId="7B8374F8" w14:textId="77777777" w:rsidR="001042B4" w:rsidRDefault="001042B4" w:rsidP="00F56FE5">
      <w:pPr>
        <w:pStyle w:val="ListParagraph"/>
        <w:spacing w:after="0" w:line="240" w:lineRule="auto"/>
        <w:ind w:left="0"/>
        <w:jc w:val="both"/>
        <w:rPr>
          <w:rFonts w:ascii="Arial" w:eastAsia="Times New Roman" w:hAnsi="Arial" w:cs="Arial"/>
          <w:color w:val="FF0000"/>
          <w:sz w:val="24"/>
          <w:szCs w:val="24"/>
        </w:rPr>
      </w:pPr>
    </w:p>
    <w:p w14:paraId="423380CE" w14:textId="6133023E" w:rsidR="00AF35F9" w:rsidRDefault="00AF35F9" w:rsidP="00F56FE5">
      <w:pPr>
        <w:pStyle w:val="ListParagraph"/>
        <w:spacing w:after="0" w:line="240" w:lineRule="auto"/>
        <w:ind w:left="0"/>
        <w:jc w:val="both"/>
        <w:rPr>
          <w:rFonts w:ascii="Arial" w:eastAsia="Times New Roman" w:hAnsi="Arial" w:cs="Arial"/>
          <w:color w:val="FF0000"/>
          <w:sz w:val="24"/>
          <w:szCs w:val="24"/>
        </w:rPr>
      </w:pPr>
      <w:r w:rsidRPr="00AF35F9">
        <w:rPr>
          <w:rFonts w:ascii="Arial" w:eastAsia="Times New Roman" w:hAnsi="Arial" w:cs="Arial"/>
          <w:noProof/>
          <w:color w:val="FF0000"/>
          <w:sz w:val="24"/>
          <w:szCs w:val="24"/>
        </w:rPr>
        <w:drawing>
          <wp:inline distT="0" distB="0" distL="0" distR="0" wp14:anchorId="7CE9FA3B" wp14:editId="536DDE68">
            <wp:extent cx="4609500" cy="3952240"/>
            <wp:effectExtent l="0" t="0" r="635" b="0"/>
            <wp:docPr id="1391275454" name="Picture 1" descr="An aerial view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275454" name="Picture 1" descr="An aerial view of a city&#10;&#10;Description automatically generated"/>
                    <pic:cNvPicPr/>
                  </pic:nvPicPr>
                  <pic:blipFill>
                    <a:blip r:embed="rId8"/>
                    <a:stretch>
                      <a:fillRect/>
                    </a:stretch>
                  </pic:blipFill>
                  <pic:spPr>
                    <a:xfrm>
                      <a:off x="0" y="0"/>
                      <a:ext cx="4612702" cy="3954985"/>
                    </a:xfrm>
                    <a:prstGeom prst="rect">
                      <a:avLst/>
                    </a:prstGeom>
                  </pic:spPr>
                </pic:pic>
              </a:graphicData>
            </a:graphic>
          </wp:inline>
        </w:drawing>
      </w:r>
    </w:p>
    <w:p w14:paraId="0C9BBE95" w14:textId="77777777" w:rsidR="005C3045" w:rsidRDefault="005C3045" w:rsidP="00F56FE5">
      <w:pPr>
        <w:pStyle w:val="ListParagraph"/>
        <w:spacing w:after="0" w:line="240" w:lineRule="auto"/>
        <w:ind w:left="0"/>
        <w:jc w:val="both"/>
        <w:rPr>
          <w:rFonts w:ascii="Arial" w:eastAsia="Times New Roman" w:hAnsi="Arial" w:cs="Arial"/>
          <w:color w:val="FF0000"/>
          <w:sz w:val="24"/>
          <w:szCs w:val="24"/>
        </w:rPr>
      </w:pPr>
    </w:p>
    <w:p w14:paraId="41CD57F0" w14:textId="39149435" w:rsidR="005C3045" w:rsidRPr="00087C00" w:rsidRDefault="005C3045" w:rsidP="00F56FE5">
      <w:p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T</w:t>
      </w:r>
      <w:r w:rsidRPr="00087C00">
        <w:rPr>
          <w:rFonts w:ascii="Arial" w:eastAsia="Times New Roman" w:hAnsi="Arial" w:cs="Arial"/>
          <w:sz w:val="24"/>
          <w:szCs w:val="24"/>
          <w:lang w:eastAsia="en-GB"/>
        </w:rPr>
        <w:t xml:space="preserve">he site sits in the Avon Vale Countryside Character Area. The Agricultural Land </w:t>
      </w:r>
      <w:proofErr w:type="spellStart"/>
      <w:r w:rsidRPr="00087C00">
        <w:rPr>
          <w:rFonts w:ascii="Arial" w:eastAsia="Times New Roman" w:hAnsi="Arial" w:cs="Arial"/>
          <w:sz w:val="24"/>
          <w:szCs w:val="24"/>
          <w:lang w:eastAsia="en-GB"/>
        </w:rPr>
        <w:t>Classifcation</w:t>
      </w:r>
      <w:proofErr w:type="spellEnd"/>
      <w:r w:rsidRPr="00087C00">
        <w:rPr>
          <w:rFonts w:ascii="Arial" w:eastAsia="Times New Roman" w:hAnsi="Arial" w:cs="Arial"/>
          <w:sz w:val="24"/>
          <w:szCs w:val="24"/>
          <w:lang w:eastAsia="en-GB"/>
        </w:rPr>
        <w:t xml:space="preserve"> is Grade 3 and 4 and there are three Tree Preservation Orders (TPO’s) on </w:t>
      </w:r>
      <w:r w:rsidR="00F80AA8">
        <w:rPr>
          <w:rFonts w:ascii="Arial" w:eastAsia="Times New Roman" w:hAnsi="Arial" w:cs="Arial"/>
          <w:sz w:val="24"/>
          <w:szCs w:val="24"/>
          <w:lang w:eastAsia="en-GB"/>
        </w:rPr>
        <w:t xml:space="preserve">the </w:t>
      </w:r>
      <w:r w:rsidRPr="00087C00">
        <w:rPr>
          <w:rFonts w:ascii="Arial" w:eastAsia="Times New Roman" w:hAnsi="Arial" w:cs="Arial"/>
          <w:sz w:val="24"/>
          <w:szCs w:val="24"/>
          <w:lang w:eastAsia="en-GB"/>
        </w:rPr>
        <w:t xml:space="preserve">site. Small areas of the site are at risk of surface water </w:t>
      </w:r>
      <w:proofErr w:type="gramStart"/>
      <w:r w:rsidRPr="00087C00">
        <w:rPr>
          <w:rFonts w:ascii="Arial" w:eastAsia="Times New Roman" w:hAnsi="Arial" w:cs="Arial"/>
          <w:sz w:val="24"/>
          <w:szCs w:val="24"/>
          <w:lang w:eastAsia="en-GB"/>
        </w:rPr>
        <w:t>flooding</w:t>
      </w:r>
      <w:proofErr w:type="gramEnd"/>
      <w:r w:rsidRPr="00087C00">
        <w:rPr>
          <w:rFonts w:ascii="Arial" w:eastAsia="Times New Roman" w:hAnsi="Arial" w:cs="Arial"/>
          <w:sz w:val="24"/>
          <w:szCs w:val="24"/>
          <w:lang w:eastAsia="en-GB"/>
        </w:rPr>
        <w:t xml:space="preserve"> but the site lies within Flood</w:t>
      </w:r>
      <w:r w:rsidR="00E81CD6">
        <w:rPr>
          <w:rFonts w:ascii="Arial" w:eastAsia="Times New Roman" w:hAnsi="Arial" w:cs="Arial"/>
          <w:sz w:val="24"/>
          <w:szCs w:val="24"/>
          <w:lang w:eastAsia="en-GB"/>
        </w:rPr>
        <w:t xml:space="preserve"> Z</w:t>
      </w:r>
      <w:r w:rsidRPr="00087C00">
        <w:rPr>
          <w:rFonts w:ascii="Arial" w:eastAsia="Times New Roman" w:hAnsi="Arial" w:cs="Arial"/>
          <w:sz w:val="24"/>
          <w:szCs w:val="24"/>
          <w:lang w:eastAsia="en-GB"/>
        </w:rPr>
        <w:t xml:space="preserve">one 1. </w:t>
      </w:r>
    </w:p>
    <w:p w14:paraId="7DB357A5" w14:textId="77777777" w:rsidR="005C3045" w:rsidRPr="00087C00" w:rsidRDefault="005C3045" w:rsidP="00F56FE5">
      <w:pPr>
        <w:spacing w:after="0" w:line="240" w:lineRule="auto"/>
        <w:jc w:val="both"/>
        <w:rPr>
          <w:rFonts w:ascii="Arial" w:eastAsia="Times New Roman" w:hAnsi="Arial" w:cs="Arial"/>
          <w:sz w:val="24"/>
          <w:szCs w:val="24"/>
          <w:lang w:eastAsia="en-GB"/>
        </w:rPr>
      </w:pPr>
    </w:p>
    <w:p w14:paraId="03443854" w14:textId="77777777" w:rsidR="001710CA" w:rsidRDefault="001710CA" w:rsidP="00F56FE5">
      <w:pPr>
        <w:spacing w:after="0" w:line="240" w:lineRule="auto"/>
        <w:jc w:val="both"/>
        <w:rPr>
          <w:rFonts w:ascii="Arial" w:eastAsia="Times New Roman" w:hAnsi="Arial" w:cs="Arial"/>
          <w:sz w:val="24"/>
          <w:szCs w:val="24"/>
          <w:lang w:eastAsia="en-GB"/>
        </w:rPr>
      </w:pPr>
    </w:p>
    <w:p w14:paraId="69B8E39A" w14:textId="77777777" w:rsidR="001710CA" w:rsidRDefault="001710CA" w:rsidP="00F56FE5">
      <w:pPr>
        <w:spacing w:after="0" w:line="240" w:lineRule="auto"/>
        <w:jc w:val="both"/>
        <w:rPr>
          <w:rFonts w:ascii="Arial" w:eastAsia="Times New Roman" w:hAnsi="Arial" w:cs="Arial"/>
          <w:sz w:val="24"/>
          <w:szCs w:val="24"/>
          <w:lang w:eastAsia="en-GB"/>
        </w:rPr>
      </w:pPr>
    </w:p>
    <w:p w14:paraId="2DC7E66E" w14:textId="77777777" w:rsidR="001710CA" w:rsidRDefault="001710CA" w:rsidP="00F56FE5">
      <w:pPr>
        <w:spacing w:after="0" w:line="240" w:lineRule="auto"/>
        <w:jc w:val="both"/>
        <w:rPr>
          <w:rFonts w:ascii="Arial" w:eastAsia="Times New Roman" w:hAnsi="Arial" w:cs="Arial"/>
          <w:sz w:val="24"/>
          <w:szCs w:val="24"/>
          <w:lang w:eastAsia="en-GB"/>
        </w:rPr>
      </w:pPr>
    </w:p>
    <w:p w14:paraId="64363D64" w14:textId="32D85224" w:rsidR="005C3045" w:rsidRPr="00087C00" w:rsidRDefault="005C3045" w:rsidP="00F56FE5">
      <w:pPr>
        <w:spacing w:after="0" w:line="240" w:lineRule="auto"/>
        <w:jc w:val="both"/>
        <w:rPr>
          <w:rFonts w:ascii="Arial" w:eastAsia="Times New Roman" w:hAnsi="Arial" w:cs="Arial"/>
          <w:sz w:val="24"/>
          <w:szCs w:val="24"/>
          <w:lang w:eastAsia="en-GB"/>
        </w:rPr>
      </w:pPr>
      <w:r w:rsidRPr="00087C00">
        <w:rPr>
          <w:rFonts w:ascii="Arial" w:eastAsia="Times New Roman" w:hAnsi="Arial" w:cs="Arial"/>
          <w:sz w:val="24"/>
          <w:szCs w:val="24"/>
          <w:lang w:eastAsia="en-GB"/>
        </w:rPr>
        <w:lastRenderedPageBreak/>
        <w:t>The site generally falls in a north easterly direction towards the A363 Bradley Road</w:t>
      </w:r>
      <w:r w:rsidR="001710CA">
        <w:rPr>
          <w:rFonts w:ascii="Arial" w:eastAsia="Times New Roman" w:hAnsi="Arial" w:cs="Arial"/>
          <w:sz w:val="24"/>
          <w:szCs w:val="24"/>
          <w:lang w:eastAsia="en-GB"/>
        </w:rPr>
        <w:t>,</w:t>
      </w:r>
      <w:r w:rsidRPr="00087C00">
        <w:rPr>
          <w:rFonts w:ascii="Arial" w:eastAsia="Times New Roman" w:hAnsi="Arial" w:cs="Arial"/>
          <w:sz w:val="24"/>
          <w:szCs w:val="24"/>
          <w:lang w:eastAsia="en-GB"/>
        </w:rPr>
        <w:t xml:space="preserve"> with the lowest point being in the </w:t>
      </w:r>
      <w:proofErr w:type="gramStart"/>
      <w:r w:rsidRPr="00087C00">
        <w:rPr>
          <w:rFonts w:ascii="Arial" w:eastAsia="Times New Roman" w:hAnsi="Arial" w:cs="Arial"/>
          <w:sz w:val="24"/>
          <w:szCs w:val="24"/>
          <w:lang w:eastAsia="en-GB"/>
        </w:rPr>
        <w:t>north eastern</w:t>
      </w:r>
      <w:proofErr w:type="gramEnd"/>
      <w:r w:rsidRPr="00087C00">
        <w:rPr>
          <w:rFonts w:ascii="Arial" w:eastAsia="Times New Roman" w:hAnsi="Arial" w:cs="Arial"/>
          <w:sz w:val="24"/>
          <w:szCs w:val="24"/>
          <w:lang w:eastAsia="en-GB"/>
        </w:rPr>
        <w:t xml:space="preserve"> cor</w:t>
      </w:r>
      <w:r w:rsidR="001710CA">
        <w:rPr>
          <w:rFonts w:ascii="Arial" w:eastAsia="Times New Roman" w:hAnsi="Arial" w:cs="Arial"/>
          <w:sz w:val="24"/>
          <w:szCs w:val="24"/>
          <w:lang w:eastAsia="en-GB"/>
        </w:rPr>
        <w:t>n</w:t>
      </w:r>
      <w:r w:rsidRPr="00087C00">
        <w:rPr>
          <w:rFonts w:ascii="Arial" w:eastAsia="Times New Roman" w:hAnsi="Arial" w:cs="Arial"/>
          <w:sz w:val="24"/>
          <w:szCs w:val="24"/>
          <w:lang w:eastAsia="en-GB"/>
        </w:rPr>
        <w:t xml:space="preserve">er of the site. </w:t>
      </w:r>
    </w:p>
    <w:p w14:paraId="0FDE0743" w14:textId="77777777" w:rsidR="005C3045" w:rsidRPr="00087C00" w:rsidRDefault="005C3045" w:rsidP="00F56FE5">
      <w:pPr>
        <w:spacing w:after="0" w:line="240" w:lineRule="auto"/>
        <w:jc w:val="both"/>
        <w:rPr>
          <w:rFonts w:ascii="Arial" w:eastAsia="Times New Roman" w:hAnsi="Arial" w:cs="Arial"/>
          <w:sz w:val="24"/>
          <w:szCs w:val="24"/>
          <w:lang w:eastAsia="en-GB"/>
        </w:rPr>
      </w:pPr>
    </w:p>
    <w:p w14:paraId="53C95853" w14:textId="63D944E4" w:rsidR="005C3045" w:rsidRDefault="005C3045" w:rsidP="00F56FE5">
      <w:pPr>
        <w:spacing w:after="0" w:line="240" w:lineRule="auto"/>
        <w:jc w:val="both"/>
        <w:rPr>
          <w:rFonts w:ascii="Arial" w:eastAsia="Times New Roman" w:hAnsi="Arial" w:cs="Arial"/>
          <w:sz w:val="24"/>
          <w:szCs w:val="24"/>
          <w:lang w:eastAsia="en-GB"/>
        </w:rPr>
      </w:pPr>
      <w:r w:rsidRPr="00087C00">
        <w:rPr>
          <w:rFonts w:ascii="Arial" w:eastAsia="Times New Roman" w:hAnsi="Arial" w:cs="Arial"/>
          <w:sz w:val="24"/>
          <w:szCs w:val="24"/>
          <w:lang w:eastAsia="en-GB"/>
        </w:rPr>
        <w:t xml:space="preserve">The site has mature hedgerows and a woodland belt along </w:t>
      </w:r>
      <w:r w:rsidR="001710CA">
        <w:rPr>
          <w:rFonts w:ascii="Arial" w:eastAsia="Times New Roman" w:hAnsi="Arial" w:cs="Arial"/>
          <w:sz w:val="24"/>
          <w:szCs w:val="24"/>
          <w:lang w:eastAsia="en-GB"/>
        </w:rPr>
        <w:t>its e</w:t>
      </w:r>
      <w:r w:rsidRPr="00087C00">
        <w:rPr>
          <w:rFonts w:ascii="Arial" w:eastAsia="Times New Roman" w:hAnsi="Arial" w:cs="Arial"/>
          <w:sz w:val="24"/>
          <w:szCs w:val="24"/>
          <w:lang w:eastAsia="en-GB"/>
        </w:rPr>
        <w:t xml:space="preserve">astern boundary with the White Horse Business Park. The </w:t>
      </w:r>
      <w:r w:rsidR="00135143">
        <w:rPr>
          <w:rFonts w:ascii="Arial" w:eastAsia="Times New Roman" w:hAnsi="Arial" w:cs="Arial"/>
          <w:sz w:val="24"/>
          <w:szCs w:val="24"/>
          <w:lang w:eastAsia="en-GB"/>
        </w:rPr>
        <w:t>n</w:t>
      </w:r>
      <w:r w:rsidRPr="00087C00">
        <w:rPr>
          <w:rFonts w:ascii="Arial" w:eastAsia="Times New Roman" w:hAnsi="Arial" w:cs="Arial"/>
          <w:sz w:val="24"/>
          <w:szCs w:val="24"/>
          <w:lang w:eastAsia="en-GB"/>
        </w:rPr>
        <w:t>orthern boundary faces onto Bradley Road</w:t>
      </w:r>
      <w:r>
        <w:rPr>
          <w:rFonts w:ascii="Arial" w:eastAsia="Times New Roman" w:hAnsi="Arial" w:cs="Arial"/>
          <w:sz w:val="24"/>
          <w:szCs w:val="24"/>
          <w:lang w:eastAsia="en-GB"/>
        </w:rPr>
        <w:t xml:space="preserve">. The </w:t>
      </w:r>
      <w:r w:rsidR="000B3B42">
        <w:rPr>
          <w:rFonts w:ascii="Arial" w:eastAsia="Times New Roman" w:hAnsi="Arial" w:cs="Arial"/>
          <w:sz w:val="24"/>
          <w:szCs w:val="24"/>
          <w:lang w:eastAsia="en-GB"/>
        </w:rPr>
        <w:t>w</w:t>
      </w:r>
      <w:r>
        <w:rPr>
          <w:rFonts w:ascii="Arial" w:eastAsia="Times New Roman" w:hAnsi="Arial" w:cs="Arial"/>
          <w:sz w:val="24"/>
          <w:szCs w:val="24"/>
          <w:lang w:eastAsia="en-GB"/>
        </w:rPr>
        <w:t xml:space="preserve">estern boundary sees properties along </w:t>
      </w:r>
      <w:proofErr w:type="spellStart"/>
      <w:r>
        <w:rPr>
          <w:rFonts w:ascii="Arial" w:eastAsia="Times New Roman" w:hAnsi="Arial" w:cs="Arial"/>
          <w:sz w:val="24"/>
          <w:szCs w:val="24"/>
          <w:lang w:eastAsia="en-GB"/>
        </w:rPr>
        <w:t>Woodmarsh</w:t>
      </w:r>
      <w:proofErr w:type="spellEnd"/>
      <w:r>
        <w:rPr>
          <w:rFonts w:ascii="Arial" w:eastAsia="Times New Roman" w:hAnsi="Arial" w:cs="Arial"/>
          <w:sz w:val="24"/>
          <w:szCs w:val="24"/>
          <w:lang w:eastAsia="en-GB"/>
        </w:rPr>
        <w:t xml:space="preserve"> Road</w:t>
      </w:r>
      <w:r w:rsidR="00BC55B6">
        <w:rPr>
          <w:rFonts w:ascii="Arial" w:eastAsia="Times New Roman" w:hAnsi="Arial" w:cs="Arial"/>
          <w:sz w:val="24"/>
          <w:szCs w:val="24"/>
          <w:lang w:eastAsia="en-GB"/>
        </w:rPr>
        <w:t>,</w:t>
      </w:r>
      <w:r>
        <w:rPr>
          <w:rFonts w:ascii="Arial" w:eastAsia="Times New Roman" w:hAnsi="Arial" w:cs="Arial"/>
          <w:sz w:val="24"/>
          <w:szCs w:val="24"/>
          <w:lang w:eastAsia="en-GB"/>
        </w:rPr>
        <w:t xml:space="preserve"> with the </w:t>
      </w:r>
      <w:r w:rsidR="000B3B42">
        <w:rPr>
          <w:rFonts w:ascii="Arial" w:eastAsia="Times New Roman" w:hAnsi="Arial" w:cs="Arial"/>
          <w:sz w:val="24"/>
          <w:szCs w:val="24"/>
          <w:lang w:eastAsia="en-GB"/>
        </w:rPr>
        <w:t>s</w:t>
      </w:r>
      <w:r>
        <w:rPr>
          <w:rFonts w:ascii="Arial" w:eastAsia="Times New Roman" w:hAnsi="Arial" w:cs="Arial"/>
          <w:sz w:val="24"/>
          <w:szCs w:val="24"/>
          <w:lang w:eastAsia="en-GB"/>
        </w:rPr>
        <w:t xml:space="preserve">outh of the site facing onto agricultural land which is also subject of the Housing Site Allocation Plan allocation. </w:t>
      </w:r>
    </w:p>
    <w:p w14:paraId="4E58DAC3" w14:textId="77777777" w:rsidR="005C3045" w:rsidRDefault="005C3045" w:rsidP="00F56FE5">
      <w:pPr>
        <w:pStyle w:val="ListParagraph"/>
        <w:spacing w:after="0" w:line="240" w:lineRule="auto"/>
        <w:ind w:left="0"/>
        <w:jc w:val="both"/>
        <w:rPr>
          <w:rFonts w:ascii="Arial" w:eastAsia="Times New Roman" w:hAnsi="Arial" w:cs="Arial"/>
          <w:color w:val="FF0000"/>
          <w:sz w:val="24"/>
          <w:szCs w:val="24"/>
        </w:rPr>
      </w:pPr>
    </w:p>
    <w:p w14:paraId="778193EE" w14:textId="77777777" w:rsidR="00AF35F9" w:rsidRPr="00087C00" w:rsidRDefault="00AF35F9" w:rsidP="00F56FE5">
      <w:pPr>
        <w:pStyle w:val="ListParagraph"/>
        <w:spacing w:after="0" w:line="240" w:lineRule="auto"/>
        <w:ind w:left="0"/>
        <w:jc w:val="both"/>
        <w:rPr>
          <w:rFonts w:ascii="Arial" w:eastAsia="Times New Roman" w:hAnsi="Arial" w:cs="Arial"/>
          <w:color w:val="FF0000"/>
          <w:sz w:val="24"/>
          <w:szCs w:val="24"/>
        </w:rPr>
      </w:pPr>
    </w:p>
    <w:p w14:paraId="683A6118" w14:textId="5EB54686" w:rsidR="004D4837" w:rsidRPr="00087C00" w:rsidRDefault="004D4837" w:rsidP="00F56FE5">
      <w:pPr>
        <w:numPr>
          <w:ilvl w:val="0"/>
          <w:numId w:val="16"/>
        </w:numPr>
        <w:spacing w:after="0" w:line="240" w:lineRule="auto"/>
        <w:ind w:left="0" w:firstLine="0"/>
        <w:jc w:val="both"/>
        <w:rPr>
          <w:rFonts w:ascii="Arial" w:eastAsia="Times New Roman" w:hAnsi="Arial" w:cs="Arial"/>
          <w:b/>
          <w:sz w:val="24"/>
          <w:szCs w:val="24"/>
        </w:rPr>
      </w:pPr>
      <w:r w:rsidRPr="00087C00">
        <w:rPr>
          <w:rFonts w:ascii="Arial" w:eastAsia="Times New Roman" w:hAnsi="Arial" w:cs="Arial"/>
          <w:b/>
          <w:sz w:val="24"/>
          <w:szCs w:val="24"/>
        </w:rPr>
        <w:t>Planning History</w:t>
      </w:r>
    </w:p>
    <w:p w14:paraId="4BC4D178" w14:textId="77777777" w:rsidR="000E1EF5" w:rsidRPr="00087C00" w:rsidRDefault="000E1EF5" w:rsidP="00F56FE5">
      <w:pPr>
        <w:spacing w:after="0" w:line="240" w:lineRule="auto"/>
        <w:jc w:val="both"/>
        <w:rPr>
          <w:rFonts w:ascii="Arial" w:eastAsia="Times New Roman" w:hAnsi="Arial" w:cs="Arial"/>
          <w:b/>
          <w:sz w:val="24"/>
          <w:szCs w:val="24"/>
        </w:rPr>
      </w:pPr>
    </w:p>
    <w:p w14:paraId="5F2AABD6" w14:textId="4409E0BD" w:rsidR="00625663" w:rsidRPr="00087C00" w:rsidRDefault="00625663" w:rsidP="00F56FE5">
      <w:pPr>
        <w:pStyle w:val="ListParagraph"/>
        <w:ind w:left="0"/>
        <w:jc w:val="both"/>
        <w:rPr>
          <w:rFonts w:ascii="Arial" w:eastAsia="Times New Roman" w:hAnsi="Arial" w:cs="Arial"/>
          <w:sz w:val="24"/>
          <w:szCs w:val="24"/>
          <w:lang w:eastAsia="en-GB"/>
        </w:rPr>
      </w:pPr>
      <w:r w:rsidRPr="00087C00">
        <w:rPr>
          <w:rFonts w:ascii="Arial" w:eastAsia="Times New Roman" w:hAnsi="Arial" w:cs="Arial"/>
          <w:sz w:val="24"/>
          <w:szCs w:val="24"/>
          <w:lang w:eastAsia="en-GB"/>
        </w:rPr>
        <w:t xml:space="preserve">19/12090/SCR – EIA screening opinion for residential development of up to 99 dwellings and a care home </w:t>
      </w:r>
      <w:proofErr w:type="gramStart"/>
      <w:r w:rsidRPr="00087C00">
        <w:rPr>
          <w:rFonts w:ascii="Arial" w:eastAsia="Times New Roman" w:hAnsi="Arial" w:cs="Arial"/>
          <w:sz w:val="24"/>
          <w:szCs w:val="24"/>
          <w:lang w:eastAsia="en-GB"/>
        </w:rPr>
        <w:t>facility  -</w:t>
      </w:r>
      <w:proofErr w:type="gramEnd"/>
      <w:r w:rsidRPr="00087C00">
        <w:rPr>
          <w:rFonts w:ascii="Arial" w:eastAsia="Times New Roman" w:hAnsi="Arial" w:cs="Arial"/>
          <w:sz w:val="24"/>
          <w:szCs w:val="24"/>
          <w:lang w:eastAsia="en-GB"/>
        </w:rPr>
        <w:t xml:space="preserve"> EIA not required</w:t>
      </w:r>
    </w:p>
    <w:p w14:paraId="6A706B2C" w14:textId="77777777" w:rsidR="00625663" w:rsidRPr="00087C00" w:rsidRDefault="00625663" w:rsidP="00F56FE5">
      <w:pPr>
        <w:pStyle w:val="ListParagraph"/>
        <w:ind w:left="0"/>
        <w:jc w:val="both"/>
        <w:rPr>
          <w:rFonts w:ascii="Arial" w:eastAsia="Times New Roman" w:hAnsi="Arial" w:cs="Arial"/>
          <w:sz w:val="24"/>
          <w:szCs w:val="24"/>
          <w:lang w:eastAsia="en-GB"/>
        </w:rPr>
      </w:pPr>
    </w:p>
    <w:p w14:paraId="2F4021CC" w14:textId="6344BD9A" w:rsidR="000E1EF5" w:rsidRPr="00087C00" w:rsidRDefault="000E523D" w:rsidP="00F56FE5">
      <w:pPr>
        <w:pStyle w:val="ListParagraph"/>
        <w:ind w:left="0"/>
        <w:jc w:val="both"/>
        <w:rPr>
          <w:rFonts w:ascii="Arial" w:eastAsia="Times New Roman" w:hAnsi="Arial" w:cs="Arial"/>
          <w:sz w:val="24"/>
          <w:szCs w:val="24"/>
          <w:lang w:eastAsia="en-GB"/>
        </w:rPr>
      </w:pPr>
      <w:r w:rsidRPr="00087C00">
        <w:rPr>
          <w:rFonts w:ascii="Arial" w:eastAsia="Times New Roman" w:hAnsi="Arial" w:cs="Arial"/>
          <w:sz w:val="24"/>
          <w:szCs w:val="24"/>
          <w:lang w:eastAsia="en-GB"/>
        </w:rPr>
        <w:t>W/07/01620/FULES – New football stadium, covered pitches and clubhouse facilities, training pitch and associated facilities - Withdrawn</w:t>
      </w:r>
    </w:p>
    <w:p w14:paraId="1E022046" w14:textId="77777777" w:rsidR="004D4837" w:rsidRPr="00087C00" w:rsidRDefault="004D4837" w:rsidP="00F56FE5">
      <w:pPr>
        <w:pStyle w:val="NormalWeb"/>
        <w:spacing w:before="0" w:beforeAutospacing="0" w:after="0" w:afterAutospacing="0"/>
        <w:jc w:val="both"/>
        <w:rPr>
          <w:rFonts w:ascii="Arial" w:hAnsi="Arial" w:cs="Arial"/>
          <w:b/>
          <w:bCs/>
        </w:rPr>
      </w:pPr>
    </w:p>
    <w:p w14:paraId="42DCC712" w14:textId="77777777" w:rsidR="00583DDD" w:rsidRPr="00087C00" w:rsidRDefault="00583DDD" w:rsidP="00F56FE5">
      <w:pPr>
        <w:spacing w:after="0" w:line="240" w:lineRule="auto"/>
        <w:jc w:val="both"/>
        <w:rPr>
          <w:rFonts w:ascii="Arial" w:eastAsia="Times New Roman" w:hAnsi="Arial" w:cs="Arial"/>
          <w:b/>
          <w:sz w:val="24"/>
          <w:szCs w:val="24"/>
        </w:rPr>
      </w:pPr>
    </w:p>
    <w:p w14:paraId="2ACDC420" w14:textId="77777777" w:rsidR="00583DDD" w:rsidRPr="00087C00" w:rsidRDefault="00583DDD" w:rsidP="00F56FE5">
      <w:pPr>
        <w:numPr>
          <w:ilvl w:val="0"/>
          <w:numId w:val="16"/>
        </w:numPr>
        <w:spacing w:after="0" w:line="240" w:lineRule="auto"/>
        <w:ind w:left="0" w:firstLine="0"/>
        <w:jc w:val="both"/>
        <w:rPr>
          <w:rFonts w:ascii="Arial" w:eastAsia="Times New Roman" w:hAnsi="Arial" w:cs="Arial"/>
          <w:b/>
          <w:sz w:val="24"/>
          <w:szCs w:val="24"/>
        </w:rPr>
      </w:pPr>
      <w:r w:rsidRPr="00087C00">
        <w:rPr>
          <w:rFonts w:ascii="Arial" w:eastAsia="Times New Roman" w:hAnsi="Arial" w:cs="Arial"/>
          <w:b/>
          <w:sz w:val="24"/>
          <w:szCs w:val="24"/>
        </w:rPr>
        <w:t>The Proposal</w:t>
      </w:r>
    </w:p>
    <w:p w14:paraId="6B03B0D4" w14:textId="77777777" w:rsidR="00583DDD" w:rsidRPr="00087C00" w:rsidRDefault="00583DDD" w:rsidP="00F56FE5">
      <w:pPr>
        <w:pStyle w:val="NormalWeb"/>
        <w:spacing w:before="0" w:beforeAutospacing="0" w:after="0" w:afterAutospacing="0"/>
        <w:jc w:val="both"/>
        <w:rPr>
          <w:rFonts w:ascii="Arial" w:hAnsi="Arial" w:cs="Arial"/>
          <w:b/>
          <w:bCs/>
        </w:rPr>
      </w:pPr>
    </w:p>
    <w:p w14:paraId="098E35D9" w14:textId="5FF79984" w:rsidR="00392B80" w:rsidRPr="00087C00" w:rsidRDefault="00FD60EE" w:rsidP="00F56FE5">
      <w:p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This application seeks outline planning permission with </w:t>
      </w:r>
      <w:r w:rsidR="0007698C">
        <w:rPr>
          <w:rFonts w:ascii="Arial" w:eastAsia="Times New Roman" w:hAnsi="Arial" w:cs="Arial"/>
          <w:sz w:val="24"/>
          <w:szCs w:val="24"/>
          <w:lang w:eastAsia="en-GB"/>
        </w:rPr>
        <w:t xml:space="preserve">all matters reserved </w:t>
      </w:r>
      <w:r w:rsidR="00D54BF5">
        <w:rPr>
          <w:rFonts w:ascii="Arial" w:eastAsia="Times New Roman" w:hAnsi="Arial" w:cs="Arial"/>
          <w:sz w:val="24"/>
          <w:szCs w:val="24"/>
          <w:lang w:eastAsia="en-GB"/>
        </w:rPr>
        <w:t xml:space="preserve">for subsequent approval </w:t>
      </w:r>
      <w:r w:rsidR="0007698C">
        <w:rPr>
          <w:rFonts w:ascii="Arial" w:eastAsia="Times New Roman" w:hAnsi="Arial" w:cs="Arial"/>
          <w:sz w:val="24"/>
          <w:szCs w:val="24"/>
          <w:lang w:eastAsia="en-GB"/>
        </w:rPr>
        <w:t xml:space="preserve">except for access. </w:t>
      </w:r>
      <w:r w:rsidR="004251E7" w:rsidRPr="00087C00">
        <w:rPr>
          <w:rFonts w:ascii="Arial" w:eastAsia="Times New Roman" w:hAnsi="Arial" w:cs="Arial"/>
          <w:sz w:val="24"/>
          <w:szCs w:val="24"/>
          <w:lang w:eastAsia="en-GB"/>
        </w:rPr>
        <w:t>As originally submitted</w:t>
      </w:r>
      <w:r w:rsidR="00D54BF5">
        <w:rPr>
          <w:rFonts w:ascii="Arial" w:eastAsia="Times New Roman" w:hAnsi="Arial" w:cs="Arial"/>
          <w:sz w:val="24"/>
          <w:szCs w:val="24"/>
          <w:lang w:eastAsia="en-GB"/>
        </w:rPr>
        <w:t>,</w:t>
      </w:r>
      <w:r w:rsidR="004251E7" w:rsidRPr="00087C00">
        <w:rPr>
          <w:rFonts w:ascii="Arial" w:eastAsia="Times New Roman" w:hAnsi="Arial" w:cs="Arial"/>
          <w:sz w:val="24"/>
          <w:szCs w:val="24"/>
          <w:lang w:eastAsia="en-GB"/>
        </w:rPr>
        <w:t xml:space="preserve"> the application </w:t>
      </w:r>
      <w:r w:rsidR="00D54BF5">
        <w:rPr>
          <w:rFonts w:ascii="Arial" w:eastAsia="Times New Roman" w:hAnsi="Arial" w:cs="Arial"/>
          <w:sz w:val="24"/>
          <w:szCs w:val="24"/>
          <w:lang w:eastAsia="en-GB"/>
        </w:rPr>
        <w:t>sought</w:t>
      </w:r>
      <w:r w:rsidR="004251E7" w:rsidRPr="00087C00">
        <w:rPr>
          <w:rFonts w:ascii="Arial" w:eastAsia="Times New Roman" w:hAnsi="Arial" w:cs="Arial"/>
          <w:sz w:val="24"/>
          <w:szCs w:val="24"/>
          <w:lang w:eastAsia="en-GB"/>
        </w:rPr>
        <w:t xml:space="preserve"> consent for 92 dwellings and a </w:t>
      </w:r>
      <w:proofErr w:type="gramStart"/>
      <w:r w:rsidR="004251E7" w:rsidRPr="00087C00">
        <w:rPr>
          <w:rFonts w:ascii="Arial" w:eastAsia="Times New Roman" w:hAnsi="Arial" w:cs="Arial"/>
          <w:sz w:val="24"/>
          <w:szCs w:val="24"/>
          <w:lang w:eastAsia="en-GB"/>
        </w:rPr>
        <w:t>64 bed</w:t>
      </w:r>
      <w:proofErr w:type="gramEnd"/>
      <w:r w:rsidR="004251E7" w:rsidRPr="00087C00">
        <w:rPr>
          <w:rFonts w:ascii="Arial" w:eastAsia="Times New Roman" w:hAnsi="Arial" w:cs="Arial"/>
          <w:sz w:val="24"/>
          <w:szCs w:val="24"/>
          <w:lang w:eastAsia="en-GB"/>
        </w:rPr>
        <w:t xml:space="preserve"> care home. </w:t>
      </w:r>
      <w:r w:rsidR="00F015EE">
        <w:rPr>
          <w:rFonts w:ascii="Arial" w:eastAsia="Times New Roman" w:hAnsi="Arial" w:cs="Arial"/>
          <w:sz w:val="24"/>
          <w:szCs w:val="24"/>
          <w:lang w:eastAsia="en-GB"/>
        </w:rPr>
        <w:t>The</w:t>
      </w:r>
      <w:r w:rsidR="004251E7" w:rsidRPr="00087C00">
        <w:rPr>
          <w:rFonts w:ascii="Arial" w:eastAsia="Times New Roman" w:hAnsi="Arial" w:cs="Arial"/>
          <w:sz w:val="24"/>
          <w:szCs w:val="24"/>
          <w:lang w:eastAsia="en-GB"/>
        </w:rPr>
        <w:t xml:space="preserve"> number of dwellings has </w:t>
      </w:r>
      <w:r w:rsidR="00F015EE">
        <w:rPr>
          <w:rFonts w:ascii="Arial" w:eastAsia="Times New Roman" w:hAnsi="Arial" w:cs="Arial"/>
          <w:sz w:val="24"/>
          <w:szCs w:val="24"/>
          <w:lang w:eastAsia="en-GB"/>
        </w:rPr>
        <w:t>no</w:t>
      </w:r>
      <w:r w:rsidR="00730B6D">
        <w:rPr>
          <w:rFonts w:ascii="Arial" w:eastAsia="Times New Roman" w:hAnsi="Arial" w:cs="Arial"/>
          <w:sz w:val="24"/>
          <w:szCs w:val="24"/>
          <w:lang w:eastAsia="en-GB"/>
        </w:rPr>
        <w:t xml:space="preserve">w </w:t>
      </w:r>
      <w:r w:rsidR="004251E7" w:rsidRPr="00087C00">
        <w:rPr>
          <w:rFonts w:ascii="Arial" w:eastAsia="Times New Roman" w:hAnsi="Arial" w:cs="Arial"/>
          <w:sz w:val="24"/>
          <w:szCs w:val="24"/>
          <w:lang w:eastAsia="en-GB"/>
        </w:rPr>
        <w:t xml:space="preserve">been reduced to 70 and the </w:t>
      </w:r>
      <w:r w:rsidR="00392B80" w:rsidRPr="00087C00">
        <w:rPr>
          <w:rFonts w:ascii="Arial" w:eastAsia="Times New Roman" w:hAnsi="Arial" w:cs="Arial"/>
          <w:sz w:val="24"/>
          <w:szCs w:val="24"/>
          <w:lang w:eastAsia="en-GB"/>
        </w:rPr>
        <w:t xml:space="preserve">proposed </w:t>
      </w:r>
      <w:r w:rsidR="004251E7" w:rsidRPr="00087C00">
        <w:rPr>
          <w:rFonts w:ascii="Arial" w:eastAsia="Times New Roman" w:hAnsi="Arial" w:cs="Arial"/>
          <w:sz w:val="24"/>
          <w:szCs w:val="24"/>
          <w:lang w:eastAsia="en-GB"/>
        </w:rPr>
        <w:t xml:space="preserve">care home </w:t>
      </w:r>
      <w:r w:rsidR="00392B80" w:rsidRPr="00087C00">
        <w:rPr>
          <w:rFonts w:ascii="Arial" w:eastAsia="Times New Roman" w:hAnsi="Arial" w:cs="Arial"/>
          <w:sz w:val="24"/>
          <w:szCs w:val="24"/>
          <w:lang w:eastAsia="en-GB"/>
        </w:rPr>
        <w:t>has been</w:t>
      </w:r>
      <w:r w:rsidR="004251E7" w:rsidRPr="00087C00">
        <w:rPr>
          <w:rFonts w:ascii="Arial" w:eastAsia="Times New Roman" w:hAnsi="Arial" w:cs="Arial"/>
          <w:sz w:val="24"/>
          <w:szCs w:val="24"/>
          <w:lang w:eastAsia="en-GB"/>
        </w:rPr>
        <w:t xml:space="preserve"> removed and replaced with public open space.</w:t>
      </w:r>
    </w:p>
    <w:p w14:paraId="38512C60" w14:textId="77777777" w:rsidR="00392B80" w:rsidRPr="00087C00" w:rsidRDefault="00392B80" w:rsidP="00F56FE5">
      <w:pPr>
        <w:spacing w:after="0" w:line="240" w:lineRule="auto"/>
        <w:jc w:val="both"/>
        <w:rPr>
          <w:rFonts w:ascii="Arial" w:eastAsia="Times New Roman" w:hAnsi="Arial" w:cs="Arial"/>
          <w:sz w:val="24"/>
          <w:szCs w:val="24"/>
          <w:lang w:eastAsia="en-GB"/>
        </w:rPr>
      </w:pPr>
    </w:p>
    <w:p w14:paraId="1B19C286" w14:textId="3412C2C9" w:rsidR="00583DDD" w:rsidRPr="00087C00" w:rsidRDefault="0007698C" w:rsidP="00F56FE5">
      <w:pPr>
        <w:spacing w:after="0" w:line="240" w:lineRule="auto"/>
        <w:jc w:val="both"/>
        <w:rPr>
          <w:rFonts w:ascii="Arial" w:eastAsia="Times New Roman" w:hAnsi="Arial" w:cs="Arial"/>
          <w:sz w:val="24"/>
          <w:szCs w:val="24"/>
          <w:lang w:eastAsia="en-GB"/>
        </w:rPr>
      </w:pPr>
      <w:r w:rsidRPr="00087C00">
        <w:rPr>
          <w:rFonts w:ascii="Arial" w:eastAsia="Times New Roman" w:hAnsi="Arial" w:cs="Arial"/>
          <w:sz w:val="24"/>
          <w:szCs w:val="24"/>
          <w:lang w:eastAsia="en-GB"/>
        </w:rPr>
        <w:t>The site measures approximately 8.37 hectares</w:t>
      </w:r>
      <w:r w:rsidR="008C6D04">
        <w:rPr>
          <w:rFonts w:ascii="Arial" w:eastAsia="Times New Roman" w:hAnsi="Arial" w:cs="Arial"/>
          <w:sz w:val="24"/>
          <w:szCs w:val="24"/>
          <w:lang w:eastAsia="en-GB"/>
        </w:rPr>
        <w:t xml:space="preserve"> a</w:t>
      </w:r>
      <w:r>
        <w:rPr>
          <w:rFonts w:ascii="Arial" w:eastAsia="Times New Roman" w:hAnsi="Arial" w:cs="Arial"/>
          <w:sz w:val="24"/>
          <w:szCs w:val="24"/>
          <w:lang w:eastAsia="en-GB"/>
        </w:rPr>
        <w:t>nd would have</w:t>
      </w:r>
      <w:r w:rsidR="00392B80" w:rsidRPr="00087C00">
        <w:rPr>
          <w:rFonts w:ascii="Arial" w:eastAsia="Times New Roman" w:hAnsi="Arial" w:cs="Arial"/>
          <w:sz w:val="24"/>
          <w:szCs w:val="24"/>
          <w:lang w:eastAsia="en-GB"/>
        </w:rPr>
        <w:t xml:space="preserve"> </w:t>
      </w:r>
      <w:r w:rsidR="0010545F" w:rsidRPr="00087C00">
        <w:rPr>
          <w:rFonts w:ascii="Arial" w:eastAsia="Times New Roman" w:hAnsi="Arial" w:cs="Arial"/>
          <w:sz w:val="24"/>
          <w:szCs w:val="24"/>
          <w:lang w:eastAsia="en-GB"/>
        </w:rPr>
        <w:t>an average density of 42 dwellings per hectar</w:t>
      </w:r>
      <w:r>
        <w:rPr>
          <w:rFonts w:ascii="Arial" w:eastAsia="Times New Roman" w:hAnsi="Arial" w:cs="Arial"/>
          <w:sz w:val="24"/>
          <w:szCs w:val="24"/>
          <w:lang w:eastAsia="en-GB"/>
        </w:rPr>
        <w:t>e. T</w:t>
      </w:r>
      <w:r w:rsidR="005B5F53" w:rsidRPr="00087C00">
        <w:rPr>
          <w:rFonts w:ascii="Arial" w:eastAsia="Times New Roman" w:hAnsi="Arial" w:cs="Arial"/>
          <w:sz w:val="24"/>
          <w:szCs w:val="24"/>
          <w:lang w:eastAsia="en-GB"/>
        </w:rPr>
        <w:t xml:space="preserve">he scheme </w:t>
      </w:r>
      <w:r>
        <w:rPr>
          <w:rFonts w:ascii="Arial" w:eastAsia="Times New Roman" w:hAnsi="Arial" w:cs="Arial"/>
          <w:sz w:val="24"/>
          <w:szCs w:val="24"/>
          <w:lang w:eastAsia="en-GB"/>
        </w:rPr>
        <w:t xml:space="preserve">proposes </w:t>
      </w:r>
      <w:proofErr w:type="spellStart"/>
      <w:r>
        <w:rPr>
          <w:rFonts w:ascii="Arial" w:eastAsia="Times New Roman" w:hAnsi="Arial" w:cs="Arial"/>
          <w:sz w:val="24"/>
          <w:szCs w:val="24"/>
          <w:lang w:eastAsia="en-GB"/>
        </w:rPr>
        <w:t>t</w:t>
      </w:r>
      <w:r w:rsidR="005B5F53" w:rsidRPr="00087C00">
        <w:rPr>
          <w:rFonts w:ascii="Arial" w:eastAsia="Times New Roman" w:hAnsi="Arial" w:cs="Arial"/>
          <w:sz w:val="24"/>
          <w:szCs w:val="24"/>
          <w:lang w:eastAsia="en-GB"/>
        </w:rPr>
        <w:t>a</w:t>
      </w:r>
      <w:proofErr w:type="spellEnd"/>
      <w:r w:rsidR="005B5F53" w:rsidRPr="00087C00">
        <w:rPr>
          <w:rFonts w:ascii="Arial" w:eastAsia="Times New Roman" w:hAnsi="Arial" w:cs="Arial"/>
          <w:sz w:val="24"/>
          <w:szCs w:val="24"/>
          <w:lang w:eastAsia="en-GB"/>
        </w:rPr>
        <w:t xml:space="preserve"> mix of </w:t>
      </w:r>
      <w:proofErr w:type="spellStart"/>
      <w:r w:rsidR="005B5F53" w:rsidRPr="00087C00">
        <w:rPr>
          <w:rFonts w:ascii="Arial" w:eastAsia="Times New Roman" w:hAnsi="Arial" w:cs="Arial"/>
          <w:sz w:val="24"/>
          <w:szCs w:val="24"/>
          <w:lang w:eastAsia="en-GB"/>
        </w:rPr>
        <w:t>houset</w:t>
      </w:r>
      <w:proofErr w:type="spellEnd"/>
      <w:r w:rsidR="00730B6D">
        <w:rPr>
          <w:rFonts w:ascii="Arial" w:eastAsia="Times New Roman" w:hAnsi="Arial" w:cs="Arial"/>
          <w:sz w:val="24"/>
          <w:szCs w:val="24"/>
          <w:lang w:eastAsia="en-GB"/>
        </w:rPr>
        <w:t xml:space="preserve"> </w:t>
      </w:r>
      <w:proofErr w:type="spellStart"/>
      <w:r w:rsidR="005B5F53" w:rsidRPr="00087C00">
        <w:rPr>
          <w:rFonts w:ascii="Arial" w:eastAsia="Times New Roman" w:hAnsi="Arial" w:cs="Arial"/>
          <w:sz w:val="24"/>
          <w:szCs w:val="24"/>
          <w:lang w:eastAsia="en-GB"/>
        </w:rPr>
        <w:t>ypes</w:t>
      </w:r>
      <w:proofErr w:type="spellEnd"/>
      <w:r w:rsidR="005B5F53" w:rsidRPr="00087C00">
        <w:rPr>
          <w:rFonts w:ascii="Arial" w:eastAsia="Times New Roman" w:hAnsi="Arial" w:cs="Arial"/>
          <w:sz w:val="24"/>
          <w:szCs w:val="24"/>
          <w:lang w:eastAsia="en-GB"/>
        </w:rPr>
        <w:t xml:space="preserve"> </w:t>
      </w:r>
      <w:r w:rsidR="00EA7DB0" w:rsidRPr="00087C00">
        <w:rPr>
          <w:rFonts w:ascii="Arial" w:eastAsia="Times New Roman" w:hAnsi="Arial" w:cs="Arial"/>
          <w:sz w:val="24"/>
          <w:szCs w:val="24"/>
          <w:lang w:eastAsia="en-GB"/>
        </w:rPr>
        <w:t>up to 2.5 storeys</w:t>
      </w:r>
      <w:r w:rsidR="0001037C">
        <w:rPr>
          <w:rFonts w:ascii="Arial" w:eastAsia="Times New Roman" w:hAnsi="Arial" w:cs="Arial"/>
          <w:sz w:val="24"/>
          <w:szCs w:val="24"/>
          <w:lang w:eastAsia="en-GB"/>
        </w:rPr>
        <w:t>,</w:t>
      </w:r>
      <w:r w:rsidR="00EA7DB0" w:rsidRPr="00087C00">
        <w:rPr>
          <w:rFonts w:ascii="Arial" w:eastAsia="Times New Roman" w:hAnsi="Arial" w:cs="Arial"/>
          <w:sz w:val="24"/>
          <w:szCs w:val="24"/>
          <w:lang w:eastAsia="en-GB"/>
        </w:rPr>
        <w:t xml:space="preserve"> with</w:t>
      </w:r>
      <w:r w:rsidR="005B5F53" w:rsidRPr="00087C00">
        <w:rPr>
          <w:rFonts w:ascii="Arial" w:eastAsia="Times New Roman" w:hAnsi="Arial" w:cs="Arial"/>
          <w:sz w:val="24"/>
          <w:szCs w:val="24"/>
          <w:lang w:eastAsia="en-GB"/>
        </w:rPr>
        <w:t xml:space="preserve"> 30% </w:t>
      </w:r>
      <w:r w:rsidR="00EA7DB0" w:rsidRPr="00087C00">
        <w:rPr>
          <w:rFonts w:ascii="Arial" w:eastAsia="Times New Roman" w:hAnsi="Arial" w:cs="Arial"/>
          <w:sz w:val="24"/>
          <w:szCs w:val="24"/>
          <w:lang w:eastAsia="en-GB"/>
        </w:rPr>
        <w:t xml:space="preserve">being dedicated to </w:t>
      </w:r>
      <w:r w:rsidR="005B5F53" w:rsidRPr="00087C00">
        <w:rPr>
          <w:rFonts w:ascii="Arial" w:eastAsia="Times New Roman" w:hAnsi="Arial" w:cs="Arial"/>
          <w:sz w:val="24"/>
          <w:szCs w:val="24"/>
          <w:lang w:eastAsia="en-GB"/>
        </w:rPr>
        <w:t>affordable housing. 6.6 hectares of the site will be classified as g</w:t>
      </w:r>
      <w:r w:rsidR="00490D36" w:rsidRPr="00087C00">
        <w:rPr>
          <w:rFonts w:ascii="Arial" w:eastAsia="Times New Roman" w:hAnsi="Arial" w:cs="Arial"/>
          <w:sz w:val="24"/>
          <w:szCs w:val="24"/>
          <w:lang w:eastAsia="en-GB"/>
        </w:rPr>
        <w:t xml:space="preserve">reen infrastructure which equates to approximately 79% of the overall site </w:t>
      </w:r>
      <w:r w:rsidR="0001037C">
        <w:rPr>
          <w:rFonts w:ascii="Arial" w:eastAsia="Times New Roman" w:hAnsi="Arial" w:cs="Arial"/>
          <w:sz w:val="24"/>
          <w:szCs w:val="24"/>
          <w:lang w:eastAsia="en-GB"/>
        </w:rPr>
        <w:t xml:space="preserve">– this </w:t>
      </w:r>
      <w:r w:rsidR="00490D36" w:rsidRPr="00087C00">
        <w:rPr>
          <w:rFonts w:ascii="Arial" w:eastAsia="Times New Roman" w:hAnsi="Arial" w:cs="Arial"/>
          <w:sz w:val="24"/>
          <w:szCs w:val="24"/>
          <w:lang w:eastAsia="en-GB"/>
        </w:rPr>
        <w:t>will include both formal and informal play areas</w:t>
      </w:r>
      <w:r w:rsidR="007D5D72" w:rsidRPr="00087C00">
        <w:rPr>
          <w:rFonts w:ascii="Arial" w:eastAsia="Times New Roman" w:hAnsi="Arial" w:cs="Arial"/>
          <w:sz w:val="24"/>
          <w:szCs w:val="24"/>
          <w:lang w:eastAsia="en-GB"/>
        </w:rPr>
        <w:t xml:space="preserve">, on-site attenuation features and landscape planting. </w:t>
      </w:r>
      <w:r w:rsidR="00DC3D07" w:rsidRPr="00087C00">
        <w:rPr>
          <w:rFonts w:ascii="Arial" w:eastAsia="Times New Roman" w:hAnsi="Arial" w:cs="Arial"/>
          <w:sz w:val="24"/>
          <w:szCs w:val="24"/>
          <w:lang w:eastAsia="en-GB"/>
        </w:rPr>
        <w:t>Access is to be off the main A363 (Bradley Road)</w:t>
      </w:r>
      <w:r w:rsidR="0032608E" w:rsidRPr="00087C00">
        <w:rPr>
          <w:rFonts w:ascii="Arial" w:eastAsia="Times New Roman" w:hAnsi="Arial" w:cs="Arial"/>
          <w:sz w:val="24"/>
          <w:szCs w:val="24"/>
          <w:lang w:eastAsia="en-GB"/>
        </w:rPr>
        <w:t xml:space="preserve"> </w:t>
      </w:r>
      <w:r w:rsidR="00B00C11" w:rsidRPr="00087C00">
        <w:rPr>
          <w:rFonts w:ascii="Arial" w:eastAsia="Times New Roman" w:hAnsi="Arial" w:cs="Arial"/>
          <w:sz w:val="24"/>
          <w:szCs w:val="24"/>
          <w:lang w:eastAsia="en-GB"/>
        </w:rPr>
        <w:t>with a ghost i</w:t>
      </w:r>
      <w:r w:rsidR="007C6338">
        <w:rPr>
          <w:rFonts w:ascii="Arial" w:eastAsia="Times New Roman" w:hAnsi="Arial" w:cs="Arial"/>
          <w:sz w:val="24"/>
          <w:szCs w:val="24"/>
          <w:lang w:eastAsia="en-GB"/>
        </w:rPr>
        <w:t>s</w:t>
      </w:r>
      <w:r w:rsidR="00B00C11" w:rsidRPr="00087C00">
        <w:rPr>
          <w:rFonts w:ascii="Arial" w:eastAsia="Times New Roman" w:hAnsi="Arial" w:cs="Arial"/>
          <w:sz w:val="24"/>
          <w:szCs w:val="24"/>
          <w:lang w:eastAsia="en-GB"/>
        </w:rPr>
        <w:t xml:space="preserve">land right turn lane. </w:t>
      </w:r>
    </w:p>
    <w:p w14:paraId="214FC127" w14:textId="77777777" w:rsidR="0061266B" w:rsidRPr="00087C00" w:rsidRDefault="0061266B" w:rsidP="00F56FE5">
      <w:pPr>
        <w:spacing w:after="0" w:line="240" w:lineRule="auto"/>
        <w:jc w:val="both"/>
        <w:rPr>
          <w:rFonts w:ascii="Arial" w:eastAsia="Times New Roman" w:hAnsi="Arial" w:cs="Arial"/>
          <w:sz w:val="24"/>
          <w:szCs w:val="24"/>
          <w:lang w:eastAsia="en-GB"/>
        </w:rPr>
      </w:pPr>
    </w:p>
    <w:p w14:paraId="41339AB8" w14:textId="776C553C" w:rsidR="0064382D" w:rsidRDefault="00690C3B" w:rsidP="00F56FE5">
      <w:pPr>
        <w:spacing w:after="0" w:line="240" w:lineRule="auto"/>
        <w:jc w:val="both"/>
        <w:rPr>
          <w:rFonts w:ascii="Arial" w:hAnsi="Arial" w:cs="Arial"/>
          <w:color w:val="181818"/>
          <w:sz w:val="24"/>
          <w:szCs w:val="24"/>
          <w:u w:val="single"/>
          <w:shd w:val="clear" w:color="auto" w:fill="FFFFFF"/>
        </w:rPr>
      </w:pPr>
      <w:r w:rsidRPr="007C6338">
        <w:rPr>
          <w:rFonts w:ascii="Arial" w:hAnsi="Arial" w:cs="Arial"/>
          <w:sz w:val="24"/>
          <w:szCs w:val="24"/>
        </w:rPr>
        <w:t>The detailed matters relating to appearance, landscaping, layout and scale of the proposed development are reserved for a later reserved matters application.</w:t>
      </w:r>
      <w:r w:rsidRPr="00EA0C55">
        <w:rPr>
          <w:rFonts w:ascii="Arial" w:hAnsi="Arial" w:cs="Arial"/>
          <w:b/>
          <w:bCs/>
          <w:sz w:val="24"/>
          <w:szCs w:val="24"/>
        </w:rPr>
        <w:t xml:space="preserve"> </w:t>
      </w:r>
      <w:r>
        <w:rPr>
          <w:rFonts w:ascii="Arial" w:hAnsi="Arial" w:cs="Arial"/>
          <w:sz w:val="24"/>
          <w:szCs w:val="24"/>
        </w:rPr>
        <w:t xml:space="preserve">However, to assist the Council with its assessment of this outline application, the applicant has submitted </w:t>
      </w:r>
      <w:r w:rsidRPr="008118B4">
        <w:rPr>
          <w:rFonts w:ascii="Arial" w:hAnsi="Arial" w:cs="Arial"/>
          <w:sz w:val="24"/>
          <w:szCs w:val="24"/>
        </w:rPr>
        <w:t xml:space="preserve">an Illustrative Masterplan </w:t>
      </w:r>
      <w:r>
        <w:rPr>
          <w:rFonts w:ascii="Arial" w:hAnsi="Arial" w:cs="Arial"/>
          <w:sz w:val="24"/>
          <w:szCs w:val="24"/>
        </w:rPr>
        <w:t xml:space="preserve">which is shown </w:t>
      </w:r>
      <w:r w:rsidR="0088064F">
        <w:rPr>
          <w:rFonts w:ascii="Arial" w:hAnsi="Arial" w:cs="Arial"/>
          <w:sz w:val="24"/>
          <w:szCs w:val="24"/>
        </w:rPr>
        <w:t>below</w:t>
      </w:r>
      <w:r w:rsidR="00C062AD">
        <w:rPr>
          <w:rFonts w:ascii="Arial" w:hAnsi="Arial" w:cs="Arial"/>
          <w:color w:val="181818"/>
          <w:sz w:val="24"/>
          <w:szCs w:val="24"/>
          <w:u w:val="single"/>
          <w:shd w:val="clear" w:color="auto" w:fill="FFFFFF"/>
        </w:rPr>
        <w:t>:</w:t>
      </w:r>
    </w:p>
    <w:p w14:paraId="11FBDD60" w14:textId="77777777" w:rsidR="0088064F" w:rsidRPr="0088064F" w:rsidRDefault="0088064F" w:rsidP="00F56FE5">
      <w:pPr>
        <w:spacing w:after="0" w:line="240" w:lineRule="auto"/>
        <w:jc w:val="both"/>
        <w:rPr>
          <w:rFonts w:ascii="Arial" w:hAnsi="Arial" w:cs="Arial"/>
          <w:color w:val="181818"/>
          <w:sz w:val="24"/>
          <w:szCs w:val="24"/>
          <w:u w:val="single"/>
          <w:shd w:val="clear" w:color="auto" w:fill="FFFFFF"/>
        </w:rPr>
      </w:pPr>
    </w:p>
    <w:p w14:paraId="29678D7F" w14:textId="70B0DD0F" w:rsidR="0064382D" w:rsidRPr="00087C00" w:rsidRDefault="0064382D" w:rsidP="00F56FE5">
      <w:pPr>
        <w:spacing w:after="0" w:line="240" w:lineRule="auto"/>
        <w:jc w:val="both"/>
        <w:rPr>
          <w:rFonts w:ascii="Arial" w:eastAsia="Times New Roman" w:hAnsi="Arial" w:cs="Arial"/>
          <w:sz w:val="24"/>
          <w:szCs w:val="24"/>
          <w:lang w:eastAsia="en-GB"/>
        </w:rPr>
      </w:pPr>
      <w:r w:rsidRPr="00087C00">
        <w:rPr>
          <w:rFonts w:ascii="Arial" w:eastAsia="Times New Roman" w:hAnsi="Arial" w:cs="Arial"/>
          <w:noProof/>
          <w:sz w:val="24"/>
          <w:szCs w:val="24"/>
          <w:lang w:eastAsia="en-GB"/>
        </w:rPr>
        <w:lastRenderedPageBreak/>
        <w:drawing>
          <wp:inline distT="0" distB="0" distL="0" distR="0" wp14:anchorId="4C1D6A15" wp14:editId="29C121B1">
            <wp:extent cx="3283119" cy="4038808"/>
            <wp:effectExtent l="0" t="0" r="0" b="0"/>
            <wp:docPr id="1209615871" name="Picture 1" descr="A map of a land with buildings and roa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615871" name="Picture 1" descr="A map of a land with buildings and roads&#10;&#10;Description automatically generated"/>
                    <pic:cNvPicPr/>
                  </pic:nvPicPr>
                  <pic:blipFill>
                    <a:blip r:embed="rId9"/>
                    <a:stretch>
                      <a:fillRect/>
                    </a:stretch>
                  </pic:blipFill>
                  <pic:spPr>
                    <a:xfrm>
                      <a:off x="0" y="0"/>
                      <a:ext cx="3283119" cy="4038808"/>
                    </a:xfrm>
                    <a:prstGeom prst="rect">
                      <a:avLst/>
                    </a:prstGeom>
                  </pic:spPr>
                </pic:pic>
              </a:graphicData>
            </a:graphic>
          </wp:inline>
        </w:drawing>
      </w:r>
    </w:p>
    <w:p w14:paraId="6CE1E20D" w14:textId="77777777" w:rsidR="001D1437" w:rsidRPr="00087C00" w:rsidRDefault="001D1437" w:rsidP="00F56FE5">
      <w:pPr>
        <w:spacing w:after="0" w:line="240" w:lineRule="auto"/>
        <w:jc w:val="both"/>
        <w:rPr>
          <w:rFonts w:ascii="Arial" w:eastAsia="Times New Roman" w:hAnsi="Arial" w:cs="Arial"/>
          <w:sz w:val="24"/>
          <w:szCs w:val="24"/>
          <w:lang w:eastAsia="en-GB"/>
        </w:rPr>
      </w:pPr>
    </w:p>
    <w:p w14:paraId="2DF33C86" w14:textId="77777777" w:rsidR="00583DDD" w:rsidRPr="00087C00" w:rsidRDefault="00583DDD" w:rsidP="00F56FE5">
      <w:pPr>
        <w:pStyle w:val="NormalWeb"/>
        <w:spacing w:before="0" w:beforeAutospacing="0" w:after="0" w:afterAutospacing="0"/>
        <w:jc w:val="both"/>
        <w:rPr>
          <w:rFonts w:ascii="Arial" w:hAnsi="Arial" w:cs="Arial"/>
          <w:b/>
          <w:bCs/>
          <w:color w:val="FF0000"/>
        </w:rPr>
      </w:pPr>
    </w:p>
    <w:p w14:paraId="75D4CFD8" w14:textId="77777777" w:rsidR="00267E60" w:rsidRPr="00087C00" w:rsidRDefault="00267E60" w:rsidP="00F56FE5">
      <w:pPr>
        <w:spacing w:after="0" w:line="240" w:lineRule="auto"/>
        <w:jc w:val="both"/>
        <w:rPr>
          <w:rFonts w:ascii="Arial" w:eastAsia="Times New Roman" w:hAnsi="Arial" w:cs="Arial"/>
          <w:color w:val="FF0000"/>
          <w:sz w:val="24"/>
          <w:szCs w:val="24"/>
        </w:rPr>
      </w:pPr>
    </w:p>
    <w:p w14:paraId="00369293" w14:textId="77777777" w:rsidR="00267E60" w:rsidRPr="00087C00" w:rsidRDefault="00267E60" w:rsidP="00F56FE5">
      <w:pPr>
        <w:numPr>
          <w:ilvl w:val="0"/>
          <w:numId w:val="16"/>
        </w:numPr>
        <w:spacing w:after="0" w:line="240" w:lineRule="auto"/>
        <w:ind w:left="0" w:firstLine="0"/>
        <w:jc w:val="both"/>
        <w:rPr>
          <w:rFonts w:ascii="Arial" w:eastAsia="Times New Roman" w:hAnsi="Arial" w:cs="Arial"/>
          <w:b/>
          <w:sz w:val="24"/>
          <w:szCs w:val="24"/>
        </w:rPr>
      </w:pPr>
      <w:r w:rsidRPr="00087C00">
        <w:rPr>
          <w:rFonts w:ascii="Arial" w:eastAsia="Times New Roman" w:hAnsi="Arial" w:cs="Arial"/>
          <w:b/>
          <w:sz w:val="24"/>
          <w:szCs w:val="24"/>
        </w:rPr>
        <w:t>Planning Policy</w:t>
      </w:r>
    </w:p>
    <w:p w14:paraId="4A6862DF" w14:textId="77777777" w:rsidR="00267E60" w:rsidRPr="00087C00" w:rsidRDefault="00267E60" w:rsidP="00F56FE5">
      <w:pPr>
        <w:pStyle w:val="NormalWeb"/>
        <w:spacing w:before="0" w:beforeAutospacing="0" w:after="0" w:afterAutospacing="0"/>
        <w:jc w:val="both"/>
        <w:rPr>
          <w:rFonts w:ascii="Arial" w:hAnsi="Arial" w:cs="Arial"/>
          <w:b/>
          <w:bCs/>
        </w:rPr>
      </w:pPr>
    </w:p>
    <w:p w14:paraId="1DDF3EDD" w14:textId="77777777" w:rsidR="00985F4F" w:rsidRPr="00087C00" w:rsidRDefault="00985F4F" w:rsidP="00F56FE5">
      <w:pPr>
        <w:pStyle w:val="NormalWeb"/>
        <w:spacing w:before="0" w:beforeAutospacing="0" w:after="0" w:afterAutospacing="0"/>
        <w:jc w:val="both"/>
        <w:rPr>
          <w:rFonts w:ascii="Arial" w:hAnsi="Arial" w:cs="Arial"/>
        </w:rPr>
      </w:pPr>
    </w:p>
    <w:p w14:paraId="187B76EF" w14:textId="0C94B679" w:rsidR="00985F4F" w:rsidRPr="00087C00" w:rsidRDefault="00985F4F" w:rsidP="00F56FE5">
      <w:pPr>
        <w:pStyle w:val="NormalWeb"/>
        <w:spacing w:before="0" w:beforeAutospacing="0" w:after="0" w:afterAutospacing="0"/>
        <w:jc w:val="both"/>
        <w:rPr>
          <w:rFonts w:ascii="Arial" w:hAnsi="Arial" w:cs="Arial"/>
          <w:u w:val="single"/>
        </w:rPr>
      </w:pPr>
      <w:r w:rsidRPr="00087C00">
        <w:rPr>
          <w:rFonts w:ascii="Arial" w:hAnsi="Arial" w:cs="Arial"/>
          <w:u w:val="single"/>
        </w:rPr>
        <w:t>National Context:</w:t>
      </w:r>
    </w:p>
    <w:p w14:paraId="008AC9DF" w14:textId="268FF4DA" w:rsidR="001E7AC4" w:rsidRPr="00087C00" w:rsidRDefault="001E7AC4" w:rsidP="00F56FE5">
      <w:pPr>
        <w:pStyle w:val="NormalWeb"/>
        <w:spacing w:before="0" w:beforeAutospacing="0" w:after="0" w:afterAutospacing="0"/>
        <w:jc w:val="both"/>
        <w:rPr>
          <w:rFonts w:ascii="Arial" w:hAnsi="Arial" w:cs="Arial"/>
        </w:rPr>
      </w:pPr>
      <w:r w:rsidRPr="00087C00">
        <w:rPr>
          <w:rFonts w:ascii="Arial" w:hAnsi="Arial" w:cs="Arial"/>
        </w:rPr>
        <w:t>National Planning Policy Framework (</w:t>
      </w:r>
      <w:proofErr w:type="gramStart"/>
      <w:r w:rsidRPr="00087C00">
        <w:rPr>
          <w:rFonts w:ascii="Arial" w:hAnsi="Arial" w:cs="Arial"/>
        </w:rPr>
        <w:t>NPPF)  –</w:t>
      </w:r>
      <w:proofErr w:type="gramEnd"/>
      <w:r w:rsidRPr="00087C00">
        <w:rPr>
          <w:rFonts w:ascii="Arial" w:hAnsi="Arial" w:cs="Arial"/>
        </w:rPr>
        <w:t xml:space="preserve"> revised December 202</w:t>
      </w:r>
      <w:r w:rsidR="00B77F30" w:rsidRPr="00087C00">
        <w:rPr>
          <w:rFonts w:ascii="Arial" w:hAnsi="Arial" w:cs="Arial"/>
        </w:rPr>
        <w:t>4</w:t>
      </w:r>
    </w:p>
    <w:p w14:paraId="676F2249" w14:textId="2FE7F716" w:rsidR="001E7AC4" w:rsidRPr="00087C00" w:rsidRDefault="008A6391" w:rsidP="00F56FE5">
      <w:pPr>
        <w:pStyle w:val="NormalWeb"/>
        <w:spacing w:before="0" w:beforeAutospacing="0" w:after="0" w:afterAutospacing="0"/>
        <w:jc w:val="both"/>
        <w:rPr>
          <w:rFonts w:ascii="Arial" w:hAnsi="Arial" w:cs="Arial"/>
        </w:rPr>
      </w:pPr>
      <w:r w:rsidRPr="00087C00">
        <w:rPr>
          <w:rFonts w:ascii="Arial" w:hAnsi="Arial" w:cs="Arial"/>
        </w:rPr>
        <w:t xml:space="preserve">Planning </w:t>
      </w:r>
      <w:r w:rsidR="001E7AC4" w:rsidRPr="00087C00">
        <w:rPr>
          <w:rFonts w:ascii="Arial" w:hAnsi="Arial" w:cs="Arial"/>
        </w:rPr>
        <w:t>Practice Guidance (PPG)</w:t>
      </w:r>
    </w:p>
    <w:p w14:paraId="2D834627" w14:textId="77777777" w:rsidR="001E7AC4" w:rsidRPr="00087C00" w:rsidRDefault="001E7AC4" w:rsidP="00F56FE5">
      <w:pPr>
        <w:pStyle w:val="NormalWeb"/>
        <w:spacing w:before="0" w:beforeAutospacing="0" w:after="0" w:afterAutospacing="0"/>
        <w:jc w:val="both"/>
        <w:rPr>
          <w:rFonts w:ascii="Arial" w:hAnsi="Arial" w:cs="Arial"/>
        </w:rPr>
      </w:pPr>
      <w:r w:rsidRPr="00087C00">
        <w:rPr>
          <w:rFonts w:ascii="Arial" w:hAnsi="Arial" w:cs="Arial"/>
        </w:rPr>
        <w:t>Planning (Listed Buildings and Conservation Areas) Act 1990</w:t>
      </w:r>
    </w:p>
    <w:p w14:paraId="2027203C" w14:textId="77777777" w:rsidR="001E7AC4" w:rsidRPr="00087C00" w:rsidRDefault="001E7AC4" w:rsidP="00F56FE5">
      <w:pPr>
        <w:pStyle w:val="NormalWeb"/>
        <w:spacing w:before="0" w:beforeAutospacing="0" w:after="0" w:afterAutospacing="0"/>
        <w:jc w:val="both"/>
        <w:rPr>
          <w:rFonts w:ascii="Arial" w:hAnsi="Arial" w:cs="Arial"/>
        </w:rPr>
      </w:pPr>
      <w:r w:rsidRPr="00087C00">
        <w:rPr>
          <w:rFonts w:ascii="Arial" w:hAnsi="Arial" w:cs="Arial"/>
        </w:rPr>
        <w:t>Habitat Regulations</w:t>
      </w:r>
    </w:p>
    <w:p w14:paraId="69340DE5" w14:textId="299FBD84" w:rsidR="00292E1D" w:rsidRPr="00087C00" w:rsidRDefault="00292E1D" w:rsidP="00F56FE5">
      <w:pPr>
        <w:pStyle w:val="NormalWeb"/>
        <w:spacing w:before="0" w:beforeAutospacing="0" w:after="0" w:afterAutospacing="0"/>
        <w:jc w:val="both"/>
        <w:rPr>
          <w:rFonts w:ascii="Arial" w:hAnsi="Arial" w:cs="Arial"/>
        </w:rPr>
      </w:pPr>
      <w:r w:rsidRPr="00087C00">
        <w:rPr>
          <w:rFonts w:ascii="Arial" w:hAnsi="Arial" w:cs="Arial"/>
        </w:rPr>
        <w:t xml:space="preserve">Streets for a Healthy Life – A </w:t>
      </w:r>
      <w:r w:rsidR="00C21517">
        <w:rPr>
          <w:rFonts w:ascii="Arial" w:hAnsi="Arial" w:cs="Arial"/>
        </w:rPr>
        <w:t>C</w:t>
      </w:r>
      <w:r w:rsidRPr="00087C00">
        <w:rPr>
          <w:rFonts w:ascii="Arial" w:hAnsi="Arial" w:cs="Arial"/>
        </w:rPr>
        <w:t>ompanion to Building for a Healthy Life</w:t>
      </w:r>
    </w:p>
    <w:p w14:paraId="02D46060" w14:textId="244868D7" w:rsidR="00292E1D" w:rsidRPr="00087C00" w:rsidRDefault="001E7AC4" w:rsidP="00F56FE5">
      <w:pPr>
        <w:autoSpaceDE w:val="0"/>
        <w:autoSpaceDN w:val="0"/>
        <w:adjustRightInd w:val="0"/>
        <w:spacing w:after="0" w:line="240" w:lineRule="auto"/>
        <w:jc w:val="both"/>
        <w:rPr>
          <w:rFonts w:ascii="Arial" w:hAnsi="Arial" w:cs="Arial"/>
          <w:bCs/>
          <w:sz w:val="24"/>
          <w:szCs w:val="24"/>
        </w:rPr>
      </w:pPr>
      <w:r w:rsidRPr="00087C00">
        <w:rPr>
          <w:rFonts w:ascii="Arial" w:hAnsi="Arial" w:cs="Arial"/>
          <w:bCs/>
          <w:sz w:val="24"/>
          <w:szCs w:val="24"/>
        </w:rPr>
        <w:t>Building for</w:t>
      </w:r>
      <w:r w:rsidR="007F79BC" w:rsidRPr="00087C00">
        <w:rPr>
          <w:rFonts w:ascii="Arial" w:hAnsi="Arial" w:cs="Arial"/>
          <w:bCs/>
          <w:sz w:val="24"/>
          <w:szCs w:val="24"/>
        </w:rPr>
        <w:t xml:space="preserve"> a Healthy</w:t>
      </w:r>
      <w:r w:rsidRPr="00087C00">
        <w:rPr>
          <w:rFonts w:ascii="Arial" w:hAnsi="Arial" w:cs="Arial"/>
          <w:bCs/>
          <w:sz w:val="24"/>
          <w:szCs w:val="24"/>
        </w:rPr>
        <w:t xml:space="preserve"> Life</w:t>
      </w:r>
    </w:p>
    <w:p w14:paraId="72828636" w14:textId="77777777" w:rsidR="00EF328C" w:rsidRPr="00087C00" w:rsidRDefault="00EF328C" w:rsidP="00F56FE5">
      <w:pPr>
        <w:autoSpaceDE w:val="0"/>
        <w:autoSpaceDN w:val="0"/>
        <w:adjustRightInd w:val="0"/>
        <w:spacing w:after="0" w:line="240" w:lineRule="auto"/>
        <w:jc w:val="both"/>
        <w:rPr>
          <w:rFonts w:ascii="Arial" w:hAnsi="Arial" w:cs="Arial"/>
          <w:bCs/>
          <w:sz w:val="24"/>
          <w:szCs w:val="24"/>
        </w:rPr>
      </w:pPr>
      <w:r w:rsidRPr="00087C00">
        <w:rPr>
          <w:rFonts w:ascii="Arial" w:hAnsi="Arial" w:cs="Arial"/>
          <w:bCs/>
          <w:sz w:val="24"/>
          <w:szCs w:val="24"/>
        </w:rPr>
        <w:t>Manual for Streets</w:t>
      </w:r>
    </w:p>
    <w:p w14:paraId="3E438CE4" w14:textId="77777777" w:rsidR="00E935F7" w:rsidRPr="00087C00" w:rsidRDefault="00E935F7" w:rsidP="00F56FE5">
      <w:pPr>
        <w:autoSpaceDE w:val="0"/>
        <w:autoSpaceDN w:val="0"/>
        <w:adjustRightInd w:val="0"/>
        <w:spacing w:after="0" w:line="240" w:lineRule="auto"/>
        <w:jc w:val="both"/>
        <w:rPr>
          <w:rFonts w:ascii="Arial" w:hAnsi="Arial" w:cs="Arial"/>
          <w:bCs/>
          <w:sz w:val="24"/>
          <w:szCs w:val="24"/>
        </w:rPr>
      </w:pPr>
    </w:p>
    <w:p w14:paraId="4534618C" w14:textId="79B96B29" w:rsidR="00985F4F" w:rsidRPr="00087C00" w:rsidRDefault="00985F4F" w:rsidP="00F56FE5">
      <w:pPr>
        <w:pStyle w:val="NormalWeb"/>
        <w:spacing w:before="0" w:beforeAutospacing="0" w:after="0" w:afterAutospacing="0"/>
        <w:jc w:val="both"/>
        <w:rPr>
          <w:rFonts w:ascii="Arial" w:hAnsi="Arial" w:cs="Arial"/>
          <w:u w:val="single"/>
        </w:rPr>
      </w:pPr>
      <w:r w:rsidRPr="00087C00">
        <w:rPr>
          <w:rFonts w:ascii="Arial" w:hAnsi="Arial" w:cs="Arial"/>
          <w:u w:val="single"/>
        </w:rPr>
        <w:t>Local Context: </w:t>
      </w:r>
    </w:p>
    <w:p w14:paraId="5950EC91" w14:textId="77777777" w:rsidR="0070657D" w:rsidRPr="00087C00" w:rsidRDefault="0070657D" w:rsidP="00F56FE5">
      <w:pPr>
        <w:pStyle w:val="NormalWeb"/>
        <w:spacing w:before="0" w:beforeAutospacing="0" w:after="0" w:afterAutospacing="0"/>
        <w:jc w:val="both"/>
        <w:rPr>
          <w:rFonts w:ascii="Arial" w:hAnsi="Arial" w:cs="Arial"/>
        </w:rPr>
      </w:pPr>
    </w:p>
    <w:p w14:paraId="7FE47579" w14:textId="52B1DF4D" w:rsidR="00994E8E" w:rsidRDefault="00985F4F" w:rsidP="00F56FE5">
      <w:pPr>
        <w:pStyle w:val="NormalWeb"/>
        <w:spacing w:before="0" w:beforeAutospacing="0" w:after="0" w:afterAutospacing="0"/>
        <w:jc w:val="both"/>
        <w:rPr>
          <w:rFonts w:ascii="Arial" w:hAnsi="Arial" w:cs="Arial"/>
        </w:rPr>
      </w:pPr>
      <w:r w:rsidRPr="00087C00">
        <w:rPr>
          <w:rFonts w:ascii="Arial" w:hAnsi="Arial" w:cs="Arial"/>
        </w:rPr>
        <w:t>Wiltshire Core Strategy (WCS) adopted 2015</w:t>
      </w:r>
      <w:r w:rsidR="00994E8E" w:rsidRPr="00087C00">
        <w:rPr>
          <w:rFonts w:ascii="Arial" w:hAnsi="Arial" w:cs="Arial"/>
        </w:rPr>
        <w:t>:</w:t>
      </w:r>
    </w:p>
    <w:p w14:paraId="79DF9D54" w14:textId="77777777" w:rsidR="007A1CE5" w:rsidRPr="00087C00" w:rsidRDefault="007A1CE5" w:rsidP="00F56FE5">
      <w:pPr>
        <w:pStyle w:val="NormalWeb"/>
        <w:spacing w:before="0" w:beforeAutospacing="0" w:after="0" w:afterAutospacing="0"/>
        <w:jc w:val="both"/>
        <w:rPr>
          <w:rFonts w:ascii="Arial" w:hAnsi="Arial" w:cs="Arial"/>
        </w:rPr>
      </w:pPr>
    </w:p>
    <w:p w14:paraId="032F5E6E" w14:textId="3746884B" w:rsidR="00994E8E" w:rsidRPr="00087C00" w:rsidRDefault="00994E8E" w:rsidP="00F56FE5">
      <w:pPr>
        <w:pStyle w:val="PlainText"/>
        <w:jc w:val="both"/>
        <w:rPr>
          <w:rFonts w:ascii="Arial" w:hAnsi="Arial" w:cs="Arial"/>
          <w:sz w:val="24"/>
          <w:szCs w:val="24"/>
        </w:rPr>
      </w:pPr>
      <w:r w:rsidRPr="00087C00">
        <w:rPr>
          <w:rFonts w:ascii="Arial" w:hAnsi="Arial" w:cs="Arial"/>
          <w:sz w:val="24"/>
          <w:szCs w:val="24"/>
        </w:rPr>
        <w:t>CP1 – Settlement Strategy, CP2 – Delivery Strategy, CP3 – Infrastructure Requirements</w:t>
      </w:r>
      <w:r w:rsidR="009F4177">
        <w:rPr>
          <w:rFonts w:ascii="Arial" w:hAnsi="Arial" w:cs="Arial"/>
          <w:sz w:val="24"/>
          <w:szCs w:val="24"/>
        </w:rPr>
        <w:t xml:space="preserve">, </w:t>
      </w:r>
      <w:r w:rsidR="00005BFC" w:rsidRPr="00087C00">
        <w:rPr>
          <w:rFonts w:ascii="Arial" w:hAnsi="Arial" w:cs="Arial"/>
          <w:sz w:val="24"/>
          <w:szCs w:val="24"/>
        </w:rPr>
        <w:t>CP</w:t>
      </w:r>
      <w:r w:rsidR="000A758C" w:rsidRPr="00087C00">
        <w:rPr>
          <w:rFonts w:ascii="Arial" w:hAnsi="Arial" w:cs="Arial"/>
          <w:sz w:val="24"/>
          <w:szCs w:val="24"/>
        </w:rPr>
        <w:t>29</w:t>
      </w:r>
      <w:r w:rsidR="00005BFC" w:rsidRPr="00087C00">
        <w:rPr>
          <w:rFonts w:ascii="Arial" w:hAnsi="Arial" w:cs="Arial"/>
          <w:sz w:val="24"/>
          <w:szCs w:val="24"/>
        </w:rPr>
        <w:t xml:space="preserve"> - Spatial Strategy </w:t>
      </w:r>
      <w:r w:rsidR="00E25B4F" w:rsidRPr="00087C00">
        <w:rPr>
          <w:rFonts w:ascii="Arial" w:hAnsi="Arial" w:cs="Arial"/>
          <w:sz w:val="24"/>
          <w:szCs w:val="24"/>
        </w:rPr>
        <w:t>Trowbridge</w:t>
      </w:r>
      <w:r w:rsidR="00005BFC" w:rsidRPr="00087C00">
        <w:rPr>
          <w:rFonts w:ascii="Arial" w:hAnsi="Arial" w:cs="Arial"/>
          <w:sz w:val="24"/>
          <w:szCs w:val="24"/>
        </w:rPr>
        <w:t xml:space="preserve"> Community Area, </w:t>
      </w:r>
      <w:r w:rsidR="00AF23D5" w:rsidRPr="00087C00">
        <w:rPr>
          <w:rFonts w:ascii="Arial" w:hAnsi="Arial" w:cs="Arial"/>
          <w:sz w:val="24"/>
          <w:szCs w:val="24"/>
        </w:rPr>
        <w:t xml:space="preserve">CP41 – sustainable construction , </w:t>
      </w:r>
      <w:r w:rsidR="00005BFC" w:rsidRPr="00087C00">
        <w:rPr>
          <w:rFonts w:ascii="Arial" w:hAnsi="Arial" w:cs="Arial"/>
          <w:sz w:val="24"/>
          <w:szCs w:val="24"/>
        </w:rPr>
        <w:t xml:space="preserve">CP43- Providing Affordable Homes, </w:t>
      </w:r>
      <w:r w:rsidRPr="00087C00">
        <w:rPr>
          <w:rFonts w:ascii="Arial" w:hAnsi="Arial" w:cs="Arial"/>
          <w:sz w:val="24"/>
          <w:szCs w:val="24"/>
        </w:rPr>
        <w:t xml:space="preserve">CP48 – Supporting Rural Life, CP50 – Biodiversity and Geodiversity, CP51 – Landscape, CP52 – Green Infrastructure, </w:t>
      </w:r>
      <w:r w:rsidR="004E4261" w:rsidRPr="00087C00">
        <w:rPr>
          <w:rFonts w:ascii="Arial" w:hAnsi="Arial" w:cs="Arial"/>
          <w:sz w:val="24"/>
          <w:szCs w:val="24"/>
        </w:rPr>
        <w:t xml:space="preserve">CP55 – Air Quality, </w:t>
      </w:r>
      <w:r w:rsidR="00005BFC" w:rsidRPr="00087C00">
        <w:rPr>
          <w:rFonts w:ascii="Arial" w:hAnsi="Arial" w:cs="Arial"/>
          <w:sz w:val="24"/>
          <w:szCs w:val="24"/>
        </w:rPr>
        <w:t xml:space="preserve">CP56 – Contaminated Land, </w:t>
      </w:r>
      <w:r w:rsidRPr="00087C00">
        <w:rPr>
          <w:rFonts w:ascii="Arial" w:hAnsi="Arial" w:cs="Arial"/>
          <w:sz w:val="24"/>
          <w:szCs w:val="24"/>
        </w:rPr>
        <w:t>CP57 – Ensuring High Quality Design and Place Shaping, CP58 – Ensuring the Conservation of the Historic Environment, CP60 – Sustainable Transport, CP61 – Transport and New Development, CP64 – Demand Management, CP67 - Flood Risk</w:t>
      </w:r>
    </w:p>
    <w:p w14:paraId="0B16C441" w14:textId="77777777" w:rsidR="00005BFC" w:rsidRPr="00087C00" w:rsidRDefault="00005BFC" w:rsidP="00F56FE5">
      <w:pPr>
        <w:pStyle w:val="PlainText"/>
        <w:jc w:val="both"/>
        <w:rPr>
          <w:rFonts w:ascii="Arial" w:hAnsi="Arial" w:cs="Arial"/>
          <w:sz w:val="24"/>
          <w:szCs w:val="24"/>
        </w:rPr>
      </w:pPr>
    </w:p>
    <w:p w14:paraId="75F27942" w14:textId="0CD0652B" w:rsidR="00994E8E" w:rsidRPr="00087C00" w:rsidRDefault="00994E8E" w:rsidP="00F56FE5">
      <w:pPr>
        <w:pStyle w:val="NormalWeb"/>
        <w:spacing w:before="0" w:beforeAutospacing="0" w:after="0" w:afterAutospacing="0"/>
        <w:jc w:val="both"/>
        <w:rPr>
          <w:rFonts w:ascii="Arial" w:hAnsi="Arial" w:cs="Arial"/>
          <w:u w:val="single"/>
        </w:rPr>
      </w:pPr>
      <w:r w:rsidRPr="00087C00">
        <w:rPr>
          <w:rFonts w:ascii="Arial" w:hAnsi="Arial" w:cs="Arial"/>
          <w:u w:val="single"/>
        </w:rPr>
        <w:t>Saved Policies from the West Wiltshire District Local Plan (1</w:t>
      </w:r>
      <w:r w:rsidRPr="00087C00">
        <w:rPr>
          <w:rFonts w:ascii="Arial" w:hAnsi="Arial" w:cs="Arial"/>
          <w:u w:val="single"/>
          <w:vertAlign w:val="superscript"/>
        </w:rPr>
        <w:t>st</w:t>
      </w:r>
      <w:r w:rsidRPr="00087C00">
        <w:rPr>
          <w:rFonts w:ascii="Arial" w:hAnsi="Arial" w:cs="Arial"/>
          <w:u w:val="single"/>
        </w:rPr>
        <w:t xml:space="preserve"> Alteration):</w:t>
      </w:r>
    </w:p>
    <w:p w14:paraId="3312223E" w14:textId="0B9A4242" w:rsidR="00994E8E" w:rsidRPr="00087C00" w:rsidRDefault="00994E8E" w:rsidP="00F56FE5">
      <w:pPr>
        <w:pStyle w:val="PlainText"/>
        <w:jc w:val="both"/>
        <w:rPr>
          <w:rFonts w:ascii="Arial" w:hAnsi="Arial" w:cs="Arial"/>
          <w:sz w:val="24"/>
          <w:szCs w:val="24"/>
        </w:rPr>
      </w:pPr>
      <w:r w:rsidRPr="00087C00">
        <w:rPr>
          <w:rFonts w:ascii="Arial" w:hAnsi="Arial" w:cs="Arial"/>
          <w:sz w:val="24"/>
          <w:szCs w:val="24"/>
        </w:rPr>
        <w:t xml:space="preserve">U1a - Foul Water Disposal, U2 - Surface Water Disposal, I1 </w:t>
      </w:r>
      <w:r w:rsidR="007E75D5" w:rsidRPr="00087C00">
        <w:rPr>
          <w:rFonts w:ascii="Arial" w:hAnsi="Arial" w:cs="Arial"/>
          <w:sz w:val="24"/>
          <w:szCs w:val="24"/>
        </w:rPr>
        <w:t>–</w:t>
      </w:r>
      <w:r w:rsidRPr="00087C00">
        <w:rPr>
          <w:rFonts w:ascii="Arial" w:hAnsi="Arial" w:cs="Arial"/>
          <w:sz w:val="24"/>
          <w:szCs w:val="24"/>
        </w:rPr>
        <w:t xml:space="preserve"> Implementation</w:t>
      </w:r>
    </w:p>
    <w:p w14:paraId="4528CB9C" w14:textId="77777777" w:rsidR="00267E60" w:rsidRPr="00087C00" w:rsidRDefault="00267E60" w:rsidP="00F56FE5">
      <w:pPr>
        <w:pStyle w:val="PlainText"/>
        <w:jc w:val="both"/>
        <w:rPr>
          <w:rFonts w:ascii="Arial" w:hAnsi="Arial" w:cs="Arial"/>
          <w:sz w:val="24"/>
          <w:szCs w:val="24"/>
        </w:rPr>
      </w:pPr>
    </w:p>
    <w:p w14:paraId="266D530C" w14:textId="77777777" w:rsidR="007A1CE5" w:rsidRDefault="007A1CE5" w:rsidP="00F56FE5">
      <w:pPr>
        <w:pStyle w:val="PlainText"/>
        <w:jc w:val="both"/>
        <w:rPr>
          <w:rFonts w:ascii="Arial" w:hAnsi="Arial" w:cs="Arial"/>
          <w:sz w:val="24"/>
          <w:szCs w:val="24"/>
          <w:u w:val="single"/>
        </w:rPr>
      </w:pPr>
    </w:p>
    <w:p w14:paraId="35DD7E82" w14:textId="12A3868C" w:rsidR="00267E60" w:rsidRPr="00087C00" w:rsidRDefault="00267E60" w:rsidP="00F56FE5">
      <w:pPr>
        <w:pStyle w:val="PlainText"/>
        <w:jc w:val="both"/>
        <w:rPr>
          <w:rFonts w:ascii="Arial" w:hAnsi="Arial" w:cs="Arial"/>
          <w:sz w:val="24"/>
          <w:szCs w:val="24"/>
          <w:u w:val="single"/>
        </w:rPr>
      </w:pPr>
      <w:r w:rsidRPr="00087C00">
        <w:rPr>
          <w:rFonts w:ascii="Arial" w:hAnsi="Arial" w:cs="Arial"/>
          <w:sz w:val="24"/>
          <w:szCs w:val="24"/>
          <w:u w:val="single"/>
        </w:rPr>
        <w:lastRenderedPageBreak/>
        <w:t>Other</w:t>
      </w:r>
    </w:p>
    <w:p w14:paraId="5ACB9AF2" w14:textId="77777777" w:rsidR="007E75D5" w:rsidRPr="00087C00" w:rsidRDefault="007E75D5" w:rsidP="00F56FE5">
      <w:pPr>
        <w:pStyle w:val="PlainText"/>
        <w:jc w:val="both"/>
        <w:rPr>
          <w:rFonts w:ascii="Arial" w:hAnsi="Arial" w:cs="Arial"/>
          <w:sz w:val="24"/>
          <w:szCs w:val="24"/>
        </w:rPr>
      </w:pPr>
    </w:p>
    <w:p w14:paraId="5E39014F" w14:textId="49A7220A" w:rsidR="00994E8E" w:rsidRPr="00087C00" w:rsidRDefault="00994E8E" w:rsidP="00F56FE5">
      <w:pPr>
        <w:autoSpaceDE w:val="0"/>
        <w:autoSpaceDN w:val="0"/>
        <w:adjustRightInd w:val="0"/>
        <w:jc w:val="both"/>
        <w:rPr>
          <w:rFonts w:ascii="Arial" w:hAnsi="Arial" w:cs="Arial"/>
          <w:bCs/>
          <w:sz w:val="24"/>
          <w:szCs w:val="24"/>
        </w:rPr>
      </w:pPr>
      <w:r w:rsidRPr="00087C00">
        <w:rPr>
          <w:rFonts w:ascii="Arial" w:hAnsi="Arial" w:cs="Arial"/>
          <w:bCs/>
          <w:sz w:val="24"/>
          <w:szCs w:val="24"/>
        </w:rPr>
        <w:t>Wiltshire Leisure Services Strategy – Indoor Facilities Action Plan 2011 – 2025 adopted April 2012</w:t>
      </w:r>
    </w:p>
    <w:p w14:paraId="6C1FDFA8" w14:textId="5C1F08DE" w:rsidR="00994E8E" w:rsidRPr="00087C00" w:rsidRDefault="00994E8E" w:rsidP="00F56FE5">
      <w:pPr>
        <w:autoSpaceDE w:val="0"/>
        <w:autoSpaceDN w:val="0"/>
        <w:adjustRightInd w:val="0"/>
        <w:jc w:val="both"/>
        <w:rPr>
          <w:rFonts w:ascii="Arial" w:hAnsi="Arial" w:cs="Arial"/>
          <w:bCs/>
          <w:sz w:val="24"/>
          <w:szCs w:val="24"/>
        </w:rPr>
      </w:pPr>
      <w:r w:rsidRPr="00087C00">
        <w:rPr>
          <w:rFonts w:ascii="Arial" w:hAnsi="Arial" w:cs="Arial"/>
          <w:bCs/>
          <w:sz w:val="24"/>
          <w:szCs w:val="24"/>
        </w:rPr>
        <w:t>Open Space provision in New Housing Developments – A Guide (Supplementary Planning Guidance)</w:t>
      </w:r>
      <w:r w:rsidR="007E7321" w:rsidRPr="007E7321">
        <w:rPr>
          <w:rFonts w:ascii="ArialMT" w:hAnsi="ArialMT"/>
          <w:color w:val="000000"/>
          <w:sz w:val="24"/>
          <w:szCs w:val="24"/>
        </w:rPr>
        <w:t xml:space="preserve"> </w:t>
      </w:r>
      <w:r w:rsidR="007E7321" w:rsidRPr="00E4506D">
        <w:rPr>
          <w:rFonts w:ascii="ArialMT" w:hAnsi="ArialMT"/>
          <w:color w:val="000000"/>
          <w:sz w:val="24"/>
          <w:szCs w:val="24"/>
        </w:rPr>
        <w:t>and</w:t>
      </w:r>
      <w:r w:rsidR="007E7321" w:rsidRPr="00E4506D">
        <w:t xml:space="preserve"> </w:t>
      </w:r>
      <w:r w:rsidR="007E7321" w:rsidRPr="00E4506D">
        <w:rPr>
          <w:rFonts w:ascii="Arial" w:hAnsi="Arial" w:cs="Arial"/>
          <w:sz w:val="24"/>
          <w:szCs w:val="24"/>
        </w:rPr>
        <w:t>Wiltshire Council’s Playing Pitch Strategy February 2017</w:t>
      </w:r>
    </w:p>
    <w:p w14:paraId="6E76B48C" w14:textId="77777777" w:rsidR="00994E8E" w:rsidRPr="00087C00" w:rsidRDefault="00994E8E" w:rsidP="00F56FE5">
      <w:pPr>
        <w:autoSpaceDE w:val="0"/>
        <w:autoSpaceDN w:val="0"/>
        <w:adjustRightInd w:val="0"/>
        <w:jc w:val="both"/>
        <w:rPr>
          <w:rFonts w:ascii="Arial" w:hAnsi="Arial" w:cs="Arial"/>
          <w:bCs/>
          <w:sz w:val="24"/>
          <w:szCs w:val="24"/>
        </w:rPr>
      </w:pPr>
      <w:r w:rsidRPr="00087C00">
        <w:rPr>
          <w:rFonts w:ascii="Arial" w:hAnsi="Arial" w:cs="Arial"/>
          <w:bCs/>
          <w:sz w:val="24"/>
          <w:szCs w:val="24"/>
        </w:rPr>
        <w:t>Affordable Housing Supplementary Planning Guidance adopted August 2004</w:t>
      </w:r>
    </w:p>
    <w:p w14:paraId="77209999" w14:textId="42F275B7" w:rsidR="002F129C" w:rsidRPr="00087C00" w:rsidRDefault="002F129C" w:rsidP="00F56FE5">
      <w:pPr>
        <w:autoSpaceDE w:val="0"/>
        <w:autoSpaceDN w:val="0"/>
        <w:adjustRightInd w:val="0"/>
        <w:jc w:val="both"/>
        <w:rPr>
          <w:rFonts w:ascii="Arial" w:hAnsi="Arial" w:cs="Arial"/>
          <w:bCs/>
          <w:sz w:val="24"/>
          <w:szCs w:val="24"/>
        </w:rPr>
      </w:pPr>
      <w:r w:rsidRPr="00087C00">
        <w:rPr>
          <w:rFonts w:ascii="Arial" w:hAnsi="Arial" w:cs="Arial"/>
          <w:sz w:val="24"/>
          <w:szCs w:val="24"/>
          <w:shd w:val="clear" w:color="auto" w:fill="FFFFFF"/>
        </w:rPr>
        <w:t>Art and Design in the Public Realm in Wiltshire May 2024</w:t>
      </w:r>
    </w:p>
    <w:p w14:paraId="770EA4AD" w14:textId="0D3EBBF7" w:rsidR="008850D2" w:rsidRPr="00087C00" w:rsidRDefault="008850D2" w:rsidP="00F56FE5">
      <w:pPr>
        <w:autoSpaceDE w:val="0"/>
        <w:autoSpaceDN w:val="0"/>
        <w:adjustRightInd w:val="0"/>
        <w:jc w:val="both"/>
        <w:rPr>
          <w:rFonts w:ascii="Arial" w:hAnsi="Arial" w:cs="Arial"/>
          <w:bCs/>
          <w:sz w:val="24"/>
          <w:szCs w:val="24"/>
        </w:rPr>
      </w:pPr>
      <w:r w:rsidRPr="00087C00">
        <w:rPr>
          <w:rFonts w:ascii="Arial" w:hAnsi="Arial" w:cs="Arial"/>
          <w:bCs/>
          <w:sz w:val="24"/>
          <w:szCs w:val="24"/>
        </w:rPr>
        <w:t>Air Quality SPD (July 2023)</w:t>
      </w:r>
    </w:p>
    <w:p w14:paraId="28DDFBDF" w14:textId="77777777" w:rsidR="00994E8E" w:rsidRPr="00087C00" w:rsidRDefault="00994E8E" w:rsidP="00F56FE5">
      <w:pPr>
        <w:autoSpaceDE w:val="0"/>
        <w:autoSpaceDN w:val="0"/>
        <w:adjustRightInd w:val="0"/>
        <w:jc w:val="both"/>
        <w:rPr>
          <w:rFonts w:ascii="Arial" w:hAnsi="Arial" w:cs="Arial"/>
          <w:bCs/>
          <w:sz w:val="24"/>
          <w:szCs w:val="24"/>
        </w:rPr>
      </w:pPr>
      <w:r w:rsidRPr="00087C00">
        <w:rPr>
          <w:rFonts w:ascii="Arial" w:hAnsi="Arial" w:cs="Arial"/>
          <w:bCs/>
          <w:sz w:val="24"/>
          <w:szCs w:val="24"/>
        </w:rPr>
        <w:t>Leisure and Recreation Development Plan Document</w:t>
      </w:r>
    </w:p>
    <w:p w14:paraId="4D14C4E7" w14:textId="3021B524" w:rsidR="00994E8E" w:rsidRPr="00087C00" w:rsidRDefault="00994E8E" w:rsidP="00F56FE5">
      <w:pPr>
        <w:autoSpaceDE w:val="0"/>
        <w:autoSpaceDN w:val="0"/>
        <w:adjustRightInd w:val="0"/>
        <w:jc w:val="both"/>
        <w:rPr>
          <w:rFonts w:ascii="Arial" w:hAnsi="Arial" w:cs="Arial"/>
          <w:bCs/>
          <w:sz w:val="24"/>
          <w:szCs w:val="24"/>
        </w:rPr>
      </w:pPr>
      <w:r w:rsidRPr="00087C00">
        <w:rPr>
          <w:rFonts w:ascii="Arial" w:hAnsi="Arial" w:cs="Arial"/>
          <w:bCs/>
          <w:sz w:val="24"/>
          <w:szCs w:val="24"/>
        </w:rPr>
        <w:t>Wiltshire Car Parking Strategy</w:t>
      </w:r>
    </w:p>
    <w:p w14:paraId="19EF8F34" w14:textId="222498D0" w:rsidR="00A7618D" w:rsidRPr="00087C00" w:rsidRDefault="00A7618D" w:rsidP="00F56FE5">
      <w:pPr>
        <w:autoSpaceDE w:val="0"/>
        <w:autoSpaceDN w:val="0"/>
        <w:adjustRightInd w:val="0"/>
        <w:jc w:val="both"/>
        <w:rPr>
          <w:rFonts w:ascii="Arial" w:hAnsi="Arial" w:cs="Arial"/>
          <w:bCs/>
          <w:sz w:val="24"/>
          <w:szCs w:val="24"/>
        </w:rPr>
      </w:pPr>
      <w:r w:rsidRPr="00087C00">
        <w:rPr>
          <w:rFonts w:ascii="Arial" w:hAnsi="Arial" w:cs="Arial"/>
          <w:bCs/>
          <w:sz w:val="24"/>
          <w:szCs w:val="24"/>
        </w:rPr>
        <w:t xml:space="preserve">North Bradley </w:t>
      </w:r>
      <w:r w:rsidR="00E94BFA" w:rsidRPr="00087C00">
        <w:rPr>
          <w:rFonts w:ascii="Arial" w:hAnsi="Arial" w:cs="Arial"/>
          <w:bCs/>
          <w:sz w:val="24"/>
          <w:szCs w:val="24"/>
        </w:rPr>
        <w:t>Neighbourhood Plan (made May 2021)</w:t>
      </w:r>
    </w:p>
    <w:p w14:paraId="7129CFE9" w14:textId="77777777" w:rsidR="005128C0" w:rsidRPr="00087C00" w:rsidRDefault="005128C0" w:rsidP="00F56FE5">
      <w:pPr>
        <w:autoSpaceDE w:val="0"/>
        <w:autoSpaceDN w:val="0"/>
        <w:adjustRightInd w:val="0"/>
        <w:jc w:val="both"/>
        <w:rPr>
          <w:rFonts w:ascii="Arial" w:hAnsi="Arial" w:cs="Arial"/>
          <w:bCs/>
          <w:sz w:val="24"/>
          <w:szCs w:val="24"/>
        </w:rPr>
      </w:pPr>
      <w:r w:rsidRPr="00087C00">
        <w:rPr>
          <w:rFonts w:ascii="Arial" w:hAnsi="Arial" w:cs="Arial"/>
          <w:bCs/>
          <w:sz w:val="24"/>
          <w:szCs w:val="24"/>
        </w:rPr>
        <w:t>Trowbridge Bat Mitigation Strategy</w:t>
      </w:r>
    </w:p>
    <w:p w14:paraId="6C1A032C" w14:textId="77777777" w:rsidR="005128C0" w:rsidRPr="00087C00" w:rsidRDefault="005128C0" w:rsidP="00F56FE5">
      <w:pPr>
        <w:autoSpaceDE w:val="0"/>
        <w:autoSpaceDN w:val="0"/>
        <w:adjustRightInd w:val="0"/>
        <w:jc w:val="both"/>
        <w:rPr>
          <w:rFonts w:ascii="Arial" w:eastAsia="Calibri" w:hAnsi="Arial" w:cs="Arial"/>
          <w:sz w:val="24"/>
          <w:szCs w:val="24"/>
        </w:rPr>
      </w:pPr>
      <w:r w:rsidRPr="00087C00">
        <w:rPr>
          <w:rFonts w:ascii="Arial" w:eastAsia="Calibri" w:hAnsi="Arial" w:cs="Arial"/>
          <w:sz w:val="24"/>
          <w:szCs w:val="24"/>
        </w:rPr>
        <w:t>Bat SAC Planning Guidance for Wiltshire, 2015</w:t>
      </w:r>
    </w:p>
    <w:p w14:paraId="4B7246A0" w14:textId="77777777" w:rsidR="00E45DF2" w:rsidRPr="00087C00" w:rsidRDefault="00E45DF2" w:rsidP="00F56FE5">
      <w:pPr>
        <w:autoSpaceDE w:val="0"/>
        <w:autoSpaceDN w:val="0"/>
        <w:adjustRightInd w:val="0"/>
        <w:jc w:val="both"/>
        <w:rPr>
          <w:rFonts w:ascii="Arial" w:hAnsi="Arial" w:cs="Arial"/>
          <w:bCs/>
          <w:sz w:val="24"/>
          <w:szCs w:val="24"/>
        </w:rPr>
      </w:pPr>
      <w:r w:rsidRPr="00087C00">
        <w:rPr>
          <w:rFonts w:ascii="Arial" w:hAnsi="Arial" w:cs="Arial"/>
          <w:bCs/>
          <w:sz w:val="24"/>
          <w:szCs w:val="24"/>
        </w:rPr>
        <w:t>LTN1/20 – Cycle Infrastructure Design</w:t>
      </w:r>
    </w:p>
    <w:p w14:paraId="7A0C579D" w14:textId="77777777" w:rsidR="00E45DF2" w:rsidRPr="00087C00" w:rsidRDefault="00E45DF2" w:rsidP="00F56FE5">
      <w:pPr>
        <w:autoSpaceDE w:val="0"/>
        <w:autoSpaceDN w:val="0"/>
        <w:adjustRightInd w:val="0"/>
        <w:jc w:val="both"/>
        <w:rPr>
          <w:rFonts w:ascii="Arial" w:hAnsi="Arial" w:cs="Arial"/>
          <w:bCs/>
          <w:sz w:val="24"/>
          <w:szCs w:val="24"/>
        </w:rPr>
      </w:pPr>
      <w:r w:rsidRPr="00087C00">
        <w:rPr>
          <w:rFonts w:ascii="Arial" w:hAnsi="Arial" w:cs="Arial"/>
          <w:bCs/>
          <w:sz w:val="24"/>
          <w:szCs w:val="24"/>
        </w:rPr>
        <w:t>Wiltshire Active Travel Standards and Travel Parking Standards</w:t>
      </w:r>
    </w:p>
    <w:p w14:paraId="6855A50A" w14:textId="0D1EDC69" w:rsidR="00EF328C" w:rsidRPr="00087C00" w:rsidRDefault="00EF328C" w:rsidP="00F56FE5">
      <w:pPr>
        <w:autoSpaceDE w:val="0"/>
        <w:autoSpaceDN w:val="0"/>
        <w:adjustRightInd w:val="0"/>
        <w:jc w:val="both"/>
        <w:rPr>
          <w:rFonts w:ascii="Arial" w:hAnsi="Arial" w:cs="Arial"/>
          <w:bCs/>
          <w:sz w:val="24"/>
          <w:szCs w:val="24"/>
        </w:rPr>
      </w:pPr>
      <w:r w:rsidRPr="00087C00">
        <w:rPr>
          <w:rFonts w:ascii="Arial" w:hAnsi="Arial" w:cs="Arial"/>
          <w:bCs/>
          <w:sz w:val="24"/>
          <w:szCs w:val="24"/>
        </w:rPr>
        <w:t>Wiltshire Design Guide</w:t>
      </w:r>
      <w:r w:rsidR="00F756C4">
        <w:rPr>
          <w:rFonts w:ascii="Arial" w:hAnsi="Arial" w:cs="Arial"/>
          <w:bCs/>
          <w:sz w:val="24"/>
          <w:szCs w:val="24"/>
        </w:rPr>
        <w:t xml:space="preserve"> 2024</w:t>
      </w:r>
    </w:p>
    <w:p w14:paraId="13915DBA" w14:textId="37F099A0" w:rsidR="00676E24" w:rsidRDefault="00676E24" w:rsidP="00F56FE5">
      <w:pPr>
        <w:autoSpaceDE w:val="0"/>
        <w:autoSpaceDN w:val="0"/>
        <w:adjustRightInd w:val="0"/>
        <w:jc w:val="both"/>
        <w:rPr>
          <w:rFonts w:ascii="Arial" w:hAnsi="Arial" w:cs="Arial"/>
          <w:sz w:val="24"/>
          <w:szCs w:val="24"/>
        </w:rPr>
      </w:pPr>
      <w:r w:rsidRPr="00087C00">
        <w:rPr>
          <w:rFonts w:ascii="Arial" w:hAnsi="Arial" w:cs="Arial"/>
          <w:bCs/>
          <w:sz w:val="24"/>
          <w:szCs w:val="24"/>
        </w:rPr>
        <w:t>Housing Land Supply</w:t>
      </w:r>
      <w:r w:rsidR="000D4D74" w:rsidRPr="00087C00">
        <w:rPr>
          <w:rFonts w:ascii="Arial" w:hAnsi="Arial" w:cs="Arial"/>
          <w:bCs/>
          <w:sz w:val="24"/>
          <w:szCs w:val="24"/>
        </w:rPr>
        <w:t xml:space="preserve"> Statement</w:t>
      </w:r>
      <w:r w:rsidR="00BF4096">
        <w:rPr>
          <w:rFonts w:ascii="Arial" w:hAnsi="Arial" w:cs="Arial"/>
          <w:bCs/>
          <w:sz w:val="24"/>
          <w:szCs w:val="24"/>
        </w:rPr>
        <w:t xml:space="preserve"> </w:t>
      </w:r>
      <w:r w:rsidR="00BF4096" w:rsidRPr="008118B4">
        <w:rPr>
          <w:rFonts w:ascii="Arial" w:hAnsi="Arial" w:cs="Arial"/>
          <w:sz w:val="24"/>
          <w:szCs w:val="24"/>
        </w:rPr>
        <w:t>June 2024 (with baseline date of April 2023)</w:t>
      </w:r>
      <w:r w:rsidR="00BF4096">
        <w:rPr>
          <w:rFonts w:ascii="Arial" w:hAnsi="Arial" w:cs="Arial"/>
          <w:sz w:val="24"/>
          <w:szCs w:val="24"/>
        </w:rPr>
        <w:t xml:space="preserve"> – However it is important to note that the June 2024 HLS has been superseded by fresh calculations made following release of the revised NPPF in December 2024 and members should refer to the following:</w:t>
      </w:r>
    </w:p>
    <w:p w14:paraId="29AFCAA0" w14:textId="77777777" w:rsidR="00807590" w:rsidRPr="00807590" w:rsidRDefault="00807590" w:rsidP="00F56FE5">
      <w:pPr>
        <w:pStyle w:val="NoSpacing"/>
        <w:jc w:val="both"/>
        <w:rPr>
          <w:rFonts w:ascii="Arial" w:hAnsi="Arial" w:cs="Arial"/>
          <w:sz w:val="24"/>
          <w:szCs w:val="24"/>
        </w:rPr>
      </w:pPr>
      <w:r w:rsidRPr="00807590">
        <w:rPr>
          <w:rFonts w:ascii="Arial" w:hAnsi="Arial" w:cs="Arial"/>
          <w:sz w:val="24"/>
          <w:szCs w:val="24"/>
        </w:rPr>
        <w:t>Wiltshire Council Briefing Note No.24-20 (17 December 2024)</w:t>
      </w:r>
    </w:p>
    <w:p w14:paraId="753345AB" w14:textId="77777777" w:rsidR="005B64A5" w:rsidRDefault="005B64A5" w:rsidP="00F56FE5">
      <w:pPr>
        <w:autoSpaceDE w:val="0"/>
        <w:autoSpaceDN w:val="0"/>
        <w:adjustRightInd w:val="0"/>
        <w:jc w:val="both"/>
        <w:rPr>
          <w:rFonts w:ascii="Arial" w:hAnsi="Arial" w:cs="Arial"/>
          <w:bCs/>
          <w:sz w:val="24"/>
          <w:szCs w:val="24"/>
        </w:rPr>
      </w:pPr>
    </w:p>
    <w:p w14:paraId="2A2CAE45" w14:textId="45875E23" w:rsidR="0033776C" w:rsidRDefault="0033776C" w:rsidP="00F56FE5">
      <w:pPr>
        <w:autoSpaceDE w:val="0"/>
        <w:autoSpaceDN w:val="0"/>
        <w:adjustRightInd w:val="0"/>
        <w:jc w:val="both"/>
        <w:rPr>
          <w:rFonts w:ascii="Arial" w:hAnsi="Arial" w:cs="Arial"/>
          <w:bCs/>
          <w:sz w:val="24"/>
          <w:szCs w:val="24"/>
        </w:rPr>
      </w:pPr>
      <w:r w:rsidRPr="00087C00">
        <w:rPr>
          <w:rFonts w:ascii="Arial" w:hAnsi="Arial" w:cs="Arial"/>
          <w:bCs/>
          <w:sz w:val="24"/>
          <w:szCs w:val="24"/>
        </w:rPr>
        <w:t>Wiltshire Housing Site Allocations Plan February 2020</w:t>
      </w:r>
    </w:p>
    <w:p w14:paraId="5069A67A" w14:textId="3402F1BD" w:rsidR="009A0AA8" w:rsidRDefault="009A0AA8" w:rsidP="00F56FE5">
      <w:pPr>
        <w:autoSpaceDE w:val="0"/>
        <w:autoSpaceDN w:val="0"/>
        <w:adjustRightInd w:val="0"/>
        <w:jc w:val="both"/>
        <w:rPr>
          <w:rFonts w:ascii="Arial" w:hAnsi="Arial" w:cs="Arial"/>
          <w:bCs/>
          <w:sz w:val="24"/>
          <w:szCs w:val="24"/>
        </w:rPr>
      </w:pPr>
      <w:r>
        <w:rPr>
          <w:rFonts w:ascii="Arial" w:hAnsi="Arial" w:cs="Arial"/>
          <w:bCs/>
          <w:sz w:val="24"/>
          <w:szCs w:val="24"/>
        </w:rPr>
        <w:t>Wiltshire Waste Core Strategy</w:t>
      </w:r>
      <w:r w:rsidR="00B856BC">
        <w:rPr>
          <w:rFonts w:ascii="Arial" w:hAnsi="Arial" w:cs="Arial"/>
          <w:bCs/>
          <w:sz w:val="24"/>
          <w:szCs w:val="24"/>
        </w:rPr>
        <w:t xml:space="preserve"> adopted July 2009</w:t>
      </w:r>
    </w:p>
    <w:p w14:paraId="0658F20E" w14:textId="4F8534AB" w:rsidR="00E4506D" w:rsidRPr="00E4506D" w:rsidRDefault="00E4506D" w:rsidP="00F56FE5">
      <w:pPr>
        <w:pStyle w:val="NoSpacing"/>
        <w:jc w:val="both"/>
        <w:rPr>
          <w:rFonts w:ascii="Arial" w:hAnsi="Arial" w:cs="Arial"/>
          <w:sz w:val="24"/>
          <w:szCs w:val="24"/>
        </w:rPr>
      </w:pPr>
      <w:r w:rsidRPr="00E4506D">
        <w:rPr>
          <w:rFonts w:ascii="Arial" w:hAnsi="Arial" w:cs="Arial"/>
          <w:sz w:val="24"/>
          <w:szCs w:val="24"/>
        </w:rPr>
        <w:t xml:space="preserve">Wiltshire Council’s Waste Storage and Collection: Guidance for Developers Supplementary Planning Document, </w:t>
      </w:r>
    </w:p>
    <w:p w14:paraId="1D4AB49E" w14:textId="77777777" w:rsidR="00E4506D" w:rsidRPr="00E4506D" w:rsidRDefault="00E4506D" w:rsidP="00F56FE5">
      <w:pPr>
        <w:pStyle w:val="NoSpacing"/>
        <w:jc w:val="both"/>
        <w:rPr>
          <w:rFonts w:ascii="Arial" w:hAnsi="Arial" w:cs="Arial"/>
          <w:sz w:val="24"/>
          <w:szCs w:val="24"/>
        </w:rPr>
      </w:pPr>
    </w:p>
    <w:p w14:paraId="2515ECC0" w14:textId="77777777" w:rsidR="00E4506D" w:rsidRDefault="00E4506D" w:rsidP="00F56FE5">
      <w:pPr>
        <w:pStyle w:val="NoSpacing"/>
        <w:jc w:val="both"/>
        <w:rPr>
          <w:rFonts w:ascii="Arial" w:hAnsi="Arial" w:cs="Arial"/>
          <w:sz w:val="24"/>
          <w:szCs w:val="24"/>
        </w:rPr>
      </w:pPr>
      <w:r w:rsidRPr="00E4506D">
        <w:rPr>
          <w:rFonts w:ascii="Arial" w:hAnsi="Arial" w:cs="Arial"/>
          <w:sz w:val="24"/>
          <w:szCs w:val="24"/>
        </w:rPr>
        <w:t>West Wiltshire Landscape Character Assessment, March 2007</w:t>
      </w:r>
    </w:p>
    <w:p w14:paraId="5255ADED" w14:textId="77777777" w:rsidR="001042B4" w:rsidRDefault="001042B4" w:rsidP="00F56FE5">
      <w:pPr>
        <w:pStyle w:val="NoSpacing"/>
        <w:jc w:val="both"/>
        <w:rPr>
          <w:rFonts w:ascii="Arial" w:hAnsi="Arial" w:cs="Arial"/>
          <w:sz w:val="24"/>
          <w:szCs w:val="24"/>
        </w:rPr>
      </w:pPr>
    </w:p>
    <w:p w14:paraId="0EC88B6C" w14:textId="7D2B50D7" w:rsidR="00183C0A" w:rsidRPr="001042B4" w:rsidRDefault="00976CE2" w:rsidP="00F56FE5">
      <w:pPr>
        <w:numPr>
          <w:ilvl w:val="0"/>
          <w:numId w:val="16"/>
        </w:numPr>
        <w:spacing w:after="0" w:line="240" w:lineRule="auto"/>
        <w:ind w:left="0" w:firstLine="0"/>
        <w:jc w:val="both"/>
        <w:rPr>
          <w:rFonts w:ascii="Arial" w:eastAsia="Times New Roman" w:hAnsi="Arial" w:cs="Arial"/>
          <w:b/>
          <w:sz w:val="24"/>
          <w:szCs w:val="24"/>
        </w:rPr>
      </w:pPr>
      <w:r w:rsidRPr="001042B4">
        <w:rPr>
          <w:rFonts w:ascii="Arial" w:eastAsia="Times New Roman" w:hAnsi="Arial" w:cs="Arial"/>
          <w:b/>
          <w:sz w:val="24"/>
          <w:szCs w:val="24"/>
        </w:rPr>
        <w:t xml:space="preserve">Summary of </w:t>
      </w:r>
      <w:r w:rsidR="00183C0A" w:rsidRPr="001042B4">
        <w:rPr>
          <w:rFonts w:ascii="Arial" w:eastAsia="Times New Roman" w:hAnsi="Arial" w:cs="Arial"/>
          <w:b/>
          <w:sz w:val="24"/>
          <w:szCs w:val="24"/>
        </w:rPr>
        <w:t>Consultation responses</w:t>
      </w:r>
    </w:p>
    <w:p w14:paraId="4C1AF364" w14:textId="65F19B58" w:rsidR="005D7A04" w:rsidRPr="00087C00" w:rsidRDefault="005D7A04" w:rsidP="00F56FE5">
      <w:pPr>
        <w:spacing w:after="0" w:line="240" w:lineRule="auto"/>
        <w:jc w:val="both"/>
        <w:rPr>
          <w:rFonts w:ascii="Arial" w:eastAsia="Times New Roman" w:hAnsi="Arial" w:cs="Arial"/>
          <w:sz w:val="24"/>
          <w:szCs w:val="24"/>
          <w:lang w:eastAsia="en-GB"/>
        </w:rPr>
      </w:pPr>
    </w:p>
    <w:p w14:paraId="4088AA71" w14:textId="151A0B57" w:rsidR="003C6DC2" w:rsidRDefault="000928C6" w:rsidP="00F56FE5">
      <w:pPr>
        <w:spacing w:after="0" w:line="240" w:lineRule="auto"/>
        <w:jc w:val="both"/>
        <w:rPr>
          <w:rFonts w:ascii="Arial" w:eastAsia="Times New Roman" w:hAnsi="Arial" w:cs="Arial"/>
          <w:sz w:val="24"/>
          <w:szCs w:val="24"/>
          <w:lang w:eastAsia="en-GB"/>
        </w:rPr>
      </w:pPr>
      <w:r w:rsidRPr="00087C00">
        <w:rPr>
          <w:rFonts w:ascii="Arial" w:eastAsia="Times New Roman" w:hAnsi="Arial" w:cs="Arial"/>
          <w:sz w:val="24"/>
          <w:szCs w:val="24"/>
          <w:u w:val="single"/>
          <w:lang w:eastAsia="en-GB"/>
        </w:rPr>
        <w:t xml:space="preserve">North Bradley </w:t>
      </w:r>
      <w:r w:rsidR="003C6DC2" w:rsidRPr="00087C00">
        <w:rPr>
          <w:rFonts w:ascii="Arial" w:eastAsia="Times New Roman" w:hAnsi="Arial" w:cs="Arial"/>
          <w:sz w:val="24"/>
          <w:szCs w:val="24"/>
          <w:u w:val="single"/>
          <w:lang w:eastAsia="en-GB"/>
        </w:rPr>
        <w:t>Parish Council</w:t>
      </w:r>
      <w:r w:rsidRPr="00087C00">
        <w:rPr>
          <w:rFonts w:ascii="Arial" w:eastAsia="Times New Roman" w:hAnsi="Arial" w:cs="Arial"/>
          <w:sz w:val="24"/>
          <w:szCs w:val="24"/>
          <w:u w:val="single"/>
          <w:lang w:eastAsia="en-GB"/>
        </w:rPr>
        <w:t>:</w:t>
      </w:r>
      <w:r w:rsidRPr="00087C00">
        <w:rPr>
          <w:rFonts w:ascii="Arial" w:eastAsia="Times New Roman" w:hAnsi="Arial" w:cs="Arial"/>
          <w:sz w:val="24"/>
          <w:szCs w:val="24"/>
          <w:lang w:eastAsia="en-GB"/>
        </w:rPr>
        <w:t xml:space="preserve"> Object</w:t>
      </w:r>
      <w:r w:rsidR="001042B4">
        <w:rPr>
          <w:rFonts w:ascii="Arial" w:eastAsia="Times New Roman" w:hAnsi="Arial" w:cs="Arial"/>
          <w:sz w:val="24"/>
          <w:szCs w:val="24"/>
          <w:lang w:eastAsia="en-GB"/>
        </w:rPr>
        <w:t xml:space="preserve"> for the following reasons:</w:t>
      </w:r>
    </w:p>
    <w:p w14:paraId="6412D20B" w14:textId="77777777" w:rsidR="00C1702B" w:rsidRPr="00087C00" w:rsidRDefault="00C1702B" w:rsidP="00F56FE5">
      <w:pPr>
        <w:spacing w:after="0" w:line="240" w:lineRule="auto"/>
        <w:jc w:val="both"/>
        <w:rPr>
          <w:rFonts w:ascii="Arial" w:eastAsia="Times New Roman" w:hAnsi="Arial" w:cs="Arial"/>
          <w:sz w:val="24"/>
          <w:szCs w:val="24"/>
          <w:lang w:eastAsia="en-GB"/>
        </w:rPr>
      </w:pPr>
    </w:p>
    <w:p w14:paraId="20EE5012" w14:textId="2B81C92B" w:rsidR="00111E25" w:rsidRPr="00DB1CD7" w:rsidRDefault="006E5118" w:rsidP="00DB1CD7">
      <w:pPr>
        <w:pStyle w:val="ListParagraph"/>
        <w:numPr>
          <w:ilvl w:val="0"/>
          <w:numId w:val="38"/>
        </w:numPr>
        <w:spacing w:after="0" w:line="240" w:lineRule="auto"/>
        <w:jc w:val="both"/>
        <w:rPr>
          <w:rFonts w:ascii="Arial" w:eastAsia="Times New Roman" w:hAnsi="Arial" w:cs="Arial"/>
          <w:sz w:val="24"/>
          <w:szCs w:val="24"/>
          <w:lang w:eastAsia="en-GB"/>
        </w:rPr>
      </w:pPr>
      <w:r w:rsidRPr="00DB1CD7">
        <w:rPr>
          <w:rFonts w:ascii="Arial" w:eastAsia="Times New Roman" w:hAnsi="Arial" w:cs="Arial"/>
          <w:sz w:val="24"/>
          <w:szCs w:val="24"/>
          <w:lang w:eastAsia="en-GB"/>
        </w:rPr>
        <w:t>The site deviates from the TBMS</w:t>
      </w:r>
    </w:p>
    <w:p w14:paraId="1BF09D63" w14:textId="5800741A" w:rsidR="006E5118" w:rsidRPr="00DB1CD7" w:rsidRDefault="006E5118" w:rsidP="00DB1CD7">
      <w:pPr>
        <w:pStyle w:val="ListParagraph"/>
        <w:numPr>
          <w:ilvl w:val="0"/>
          <w:numId w:val="38"/>
        </w:numPr>
        <w:spacing w:after="0" w:line="240" w:lineRule="auto"/>
        <w:jc w:val="both"/>
        <w:rPr>
          <w:rFonts w:ascii="Arial" w:eastAsia="Times New Roman" w:hAnsi="Arial" w:cs="Arial"/>
          <w:sz w:val="24"/>
          <w:szCs w:val="24"/>
          <w:lang w:eastAsia="en-GB"/>
        </w:rPr>
      </w:pPr>
      <w:r w:rsidRPr="00DB1CD7">
        <w:rPr>
          <w:rFonts w:ascii="Arial" w:eastAsia="Times New Roman" w:hAnsi="Arial" w:cs="Arial"/>
          <w:sz w:val="24"/>
          <w:szCs w:val="24"/>
          <w:lang w:eastAsia="en-GB"/>
        </w:rPr>
        <w:t xml:space="preserve">Concerned about the short distance between the access point to H2.1 and the </w:t>
      </w:r>
      <w:proofErr w:type="spellStart"/>
      <w:r w:rsidRPr="00DB1CD7">
        <w:rPr>
          <w:rFonts w:ascii="Arial" w:eastAsia="Times New Roman" w:hAnsi="Arial" w:cs="Arial"/>
          <w:sz w:val="24"/>
          <w:szCs w:val="24"/>
          <w:lang w:eastAsia="en-GB"/>
        </w:rPr>
        <w:t>Elm</w:t>
      </w:r>
      <w:proofErr w:type="spellEnd"/>
      <w:r w:rsidRPr="00DB1CD7">
        <w:rPr>
          <w:rFonts w:ascii="Arial" w:eastAsia="Times New Roman" w:hAnsi="Arial" w:cs="Arial"/>
          <w:sz w:val="24"/>
          <w:szCs w:val="24"/>
          <w:lang w:eastAsia="en-GB"/>
        </w:rPr>
        <w:t xml:space="preserve"> Grove development – how will these two junctions interact</w:t>
      </w:r>
    </w:p>
    <w:p w14:paraId="5B13ABED" w14:textId="08DBD1DF" w:rsidR="000F4463" w:rsidRPr="00DB1CD7" w:rsidRDefault="000F4463" w:rsidP="00DB1CD7">
      <w:pPr>
        <w:pStyle w:val="ListParagraph"/>
        <w:numPr>
          <w:ilvl w:val="0"/>
          <w:numId w:val="38"/>
        </w:numPr>
        <w:spacing w:after="0" w:line="240" w:lineRule="auto"/>
        <w:jc w:val="both"/>
        <w:rPr>
          <w:rFonts w:ascii="Arial" w:eastAsia="Times New Roman" w:hAnsi="Arial" w:cs="Arial"/>
          <w:sz w:val="24"/>
          <w:szCs w:val="24"/>
          <w:lang w:eastAsia="en-GB"/>
        </w:rPr>
      </w:pPr>
      <w:r w:rsidRPr="00DB1CD7">
        <w:rPr>
          <w:rFonts w:ascii="Arial" w:eastAsia="Times New Roman" w:hAnsi="Arial" w:cs="Arial"/>
          <w:sz w:val="24"/>
          <w:szCs w:val="24"/>
          <w:lang w:eastAsia="en-GB"/>
        </w:rPr>
        <w:t>Concerned with potential road safety hazards, the central refuge island shown to the east would serve no useful purpose</w:t>
      </w:r>
      <w:r w:rsidR="00B32773" w:rsidRPr="00DB1CD7">
        <w:rPr>
          <w:rFonts w:ascii="Arial" w:eastAsia="Times New Roman" w:hAnsi="Arial" w:cs="Arial"/>
          <w:sz w:val="24"/>
          <w:szCs w:val="24"/>
          <w:lang w:eastAsia="en-GB"/>
        </w:rPr>
        <w:t xml:space="preserve"> as it makes it less easy for drivers turning right into the development and encourages pedestrians to </w:t>
      </w:r>
      <w:proofErr w:type="spellStart"/>
      <w:r w:rsidR="00B32773" w:rsidRPr="00DB1CD7">
        <w:rPr>
          <w:rFonts w:ascii="Arial" w:eastAsia="Times New Roman" w:hAnsi="Arial" w:cs="Arial"/>
          <w:sz w:val="24"/>
          <w:szCs w:val="24"/>
          <w:lang w:eastAsia="en-GB"/>
        </w:rPr>
        <w:t>crossthe</w:t>
      </w:r>
      <w:proofErr w:type="spellEnd"/>
      <w:r w:rsidR="00B32773" w:rsidRPr="00DB1CD7">
        <w:rPr>
          <w:rFonts w:ascii="Arial" w:eastAsia="Times New Roman" w:hAnsi="Arial" w:cs="Arial"/>
          <w:sz w:val="24"/>
          <w:szCs w:val="24"/>
          <w:lang w:eastAsia="en-GB"/>
        </w:rPr>
        <w:t xml:space="preserve"> A363. A refuge to the west would be more sensible</w:t>
      </w:r>
    </w:p>
    <w:p w14:paraId="67C5E1D2" w14:textId="2EF3A729" w:rsidR="00A3231E" w:rsidRPr="00DB1CD7" w:rsidRDefault="00A3231E" w:rsidP="00DB1CD7">
      <w:pPr>
        <w:pStyle w:val="ListParagraph"/>
        <w:numPr>
          <w:ilvl w:val="0"/>
          <w:numId w:val="38"/>
        </w:numPr>
        <w:spacing w:after="0" w:line="240" w:lineRule="auto"/>
        <w:jc w:val="both"/>
        <w:rPr>
          <w:rFonts w:ascii="Arial" w:eastAsia="Times New Roman" w:hAnsi="Arial" w:cs="Arial"/>
          <w:sz w:val="24"/>
          <w:szCs w:val="24"/>
          <w:lang w:eastAsia="en-GB"/>
        </w:rPr>
      </w:pPr>
      <w:r w:rsidRPr="00DB1CD7">
        <w:rPr>
          <w:rFonts w:ascii="Arial" w:eastAsia="Times New Roman" w:hAnsi="Arial" w:cs="Arial"/>
          <w:sz w:val="24"/>
          <w:szCs w:val="24"/>
          <w:lang w:eastAsia="en-GB"/>
        </w:rPr>
        <w:t xml:space="preserve">Concerned about the additional traffic that will use </w:t>
      </w:r>
      <w:proofErr w:type="spellStart"/>
      <w:r w:rsidRPr="00DB1CD7">
        <w:rPr>
          <w:rFonts w:ascii="Arial" w:eastAsia="Times New Roman" w:hAnsi="Arial" w:cs="Arial"/>
          <w:sz w:val="24"/>
          <w:szCs w:val="24"/>
          <w:lang w:eastAsia="en-GB"/>
        </w:rPr>
        <w:t>Woodmarsh</w:t>
      </w:r>
      <w:proofErr w:type="spellEnd"/>
      <w:r w:rsidRPr="00DB1CD7">
        <w:rPr>
          <w:rFonts w:ascii="Arial" w:eastAsia="Times New Roman" w:hAnsi="Arial" w:cs="Arial"/>
          <w:sz w:val="24"/>
          <w:szCs w:val="24"/>
          <w:lang w:eastAsia="en-GB"/>
        </w:rPr>
        <w:t>. Traffic calming must be incorporated into a S106</w:t>
      </w:r>
    </w:p>
    <w:p w14:paraId="645C1053" w14:textId="06EA8F68" w:rsidR="006A4F2E" w:rsidRPr="00DB1CD7" w:rsidRDefault="006A4F2E" w:rsidP="00DB1CD7">
      <w:pPr>
        <w:pStyle w:val="ListParagraph"/>
        <w:numPr>
          <w:ilvl w:val="0"/>
          <w:numId w:val="38"/>
        </w:numPr>
        <w:spacing w:after="0" w:line="240" w:lineRule="auto"/>
        <w:jc w:val="both"/>
        <w:rPr>
          <w:rFonts w:ascii="Arial" w:eastAsia="Times New Roman" w:hAnsi="Arial" w:cs="Arial"/>
          <w:sz w:val="24"/>
          <w:szCs w:val="24"/>
          <w:lang w:eastAsia="en-GB"/>
        </w:rPr>
      </w:pPr>
      <w:r w:rsidRPr="00DB1CD7">
        <w:rPr>
          <w:rFonts w:ascii="Arial" w:eastAsia="Times New Roman" w:hAnsi="Arial" w:cs="Arial"/>
          <w:sz w:val="24"/>
          <w:szCs w:val="24"/>
          <w:lang w:eastAsia="en-GB"/>
        </w:rPr>
        <w:lastRenderedPageBreak/>
        <w:t>Application should not be decided until the applications for the remainder of the sites have been submitted so to accord with the requirement of a masterplan</w:t>
      </w:r>
    </w:p>
    <w:p w14:paraId="186E5CCA" w14:textId="7500465F" w:rsidR="004E7AE9" w:rsidRPr="00DB1CD7" w:rsidRDefault="004E7AE9" w:rsidP="00DB1CD7">
      <w:pPr>
        <w:pStyle w:val="ListParagraph"/>
        <w:numPr>
          <w:ilvl w:val="0"/>
          <w:numId w:val="38"/>
        </w:numPr>
        <w:spacing w:after="0" w:line="240" w:lineRule="auto"/>
        <w:jc w:val="both"/>
        <w:rPr>
          <w:rFonts w:ascii="Arial" w:eastAsia="Times New Roman" w:hAnsi="Arial" w:cs="Arial"/>
          <w:sz w:val="24"/>
          <w:szCs w:val="24"/>
          <w:lang w:eastAsia="en-GB"/>
        </w:rPr>
      </w:pPr>
      <w:r w:rsidRPr="00DB1CD7">
        <w:rPr>
          <w:rFonts w:ascii="Arial" w:eastAsia="Times New Roman" w:hAnsi="Arial" w:cs="Arial"/>
          <w:sz w:val="24"/>
          <w:szCs w:val="24"/>
          <w:lang w:eastAsia="en-GB"/>
        </w:rPr>
        <w:t>A wider landscape buffer should be provided</w:t>
      </w:r>
    </w:p>
    <w:p w14:paraId="7E6837F9" w14:textId="31FA3BD0" w:rsidR="00540C55" w:rsidRPr="00DB1CD7" w:rsidRDefault="00540C55" w:rsidP="00DB1CD7">
      <w:pPr>
        <w:pStyle w:val="ListParagraph"/>
        <w:numPr>
          <w:ilvl w:val="0"/>
          <w:numId w:val="38"/>
        </w:numPr>
        <w:spacing w:after="0" w:line="240" w:lineRule="auto"/>
        <w:jc w:val="both"/>
        <w:rPr>
          <w:rFonts w:ascii="Arial" w:eastAsia="Times New Roman" w:hAnsi="Arial" w:cs="Arial"/>
          <w:sz w:val="24"/>
          <w:szCs w:val="24"/>
          <w:lang w:eastAsia="en-GB"/>
        </w:rPr>
      </w:pPr>
      <w:r w:rsidRPr="00DB1CD7">
        <w:rPr>
          <w:rFonts w:ascii="Arial" w:eastAsia="Times New Roman" w:hAnsi="Arial" w:cs="Arial"/>
          <w:sz w:val="24"/>
          <w:szCs w:val="24"/>
          <w:lang w:eastAsia="en-GB"/>
        </w:rPr>
        <w:t xml:space="preserve">We want to see a pedestrian/cycle access onto </w:t>
      </w:r>
      <w:proofErr w:type="spellStart"/>
      <w:r w:rsidRPr="00DB1CD7">
        <w:rPr>
          <w:rFonts w:ascii="Arial" w:eastAsia="Times New Roman" w:hAnsi="Arial" w:cs="Arial"/>
          <w:sz w:val="24"/>
          <w:szCs w:val="24"/>
          <w:lang w:eastAsia="en-GB"/>
        </w:rPr>
        <w:t>Woodmarsh</w:t>
      </w:r>
      <w:proofErr w:type="spellEnd"/>
      <w:r w:rsidRPr="00DB1CD7">
        <w:rPr>
          <w:rFonts w:ascii="Arial" w:eastAsia="Times New Roman" w:hAnsi="Arial" w:cs="Arial"/>
          <w:sz w:val="24"/>
          <w:szCs w:val="24"/>
          <w:lang w:eastAsia="en-GB"/>
        </w:rPr>
        <w:t xml:space="preserve"> Road on a surfaced route suitable for a shared use</w:t>
      </w:r>
    </w:p>
    <w:p w14:paraId="141423B3" w14:textId="720A3A40" w:rsidR="00A7175C" w:rsidRPr="000C7835" w:rsidRDefault="00A7175C" w:rsidP="000C7835">
      <w:pPr>
        <w:pStyle w:val="ListParagraph"/>
        <w:numPr>
          <w:ilvl w:val="0"/>
          <w:numId w:val="38"/>
        </w:numPr>
        <w:spacing w:after="0" w:line="240" w:lineRule="auto"/>
        <w:jc w:val="both"/>
        <w:rPr>
          <w:rFonts w:ascii="Arial" w:eastAsia="Times New Roman" w:hAnsi="Arial" w:cs="Arial"/>
          <w:sz w:val="24"/>
          <w:szCs w:val="24"/>
          <w:lang w:eastAsia="en-GB"/>
        </w:rPr>
      </w:pPr>
      <w:r w:rsidRPr="000C7835">
        <w:rPr>
          <w:rFonts w:ascii="Arial" w:eastAsia="Times New Roman" w:hAnsi="Arial" w:cs="Arial"/>
          <w:sz w:val="24"/>
          <w:szCs w:val="24"/>
          <w:lang w:eastAsia="en-GB"/>
        </w:rPr>
        <w:t xml:space="preserve">We would rather see a shared roundabout with Elm Grove rather </w:t>
      </w:r>
      <w:proofErr w:type="spellStart"/>
      <w:r w:rsidRPr="000C7835">
        <w:rPr>
          <w:rFonts w:ascii="Arial" w:eastAsia="Times New Roman" w:hAnsi="Arial" w:cs="Arial"/>
          <w:sz w:val="24"/>
          <w:szCs w:val="24"/>
          <w:lang w:eastAsia="en-GB"/>
        </w:rPr>
        <w:t>then</w:t>
      </w:r>
      <w:proofErr w:type="spellEnd"/>
      <w:r w:rsidRPr="000C7835">
        <w:rPr>
          <w:rFonts w:ascii="Arial" w:eastAsia="Times New Roman" w:hAnsi="Arial" w:cs="Arial"/>
          <w:sz w:val="24"/>
          <w:szCs w:val="24"/>
          <w:lang w:eastAsia="en-GB"/>
        </w:rPr>
        <w:t xml:space="preserve"> two junctions</w:t>
      </w:r>
    </w:p>
    <w:p w14:paraId="20471C45" w14:textId="741115FC" w:rsidR="00A7175C" w:rsidRPr="000C7835" w:rsidRDefault="00A7175C" w:rsidP="000C7835">
      <w:pPr>
        <w:pStyle w:val="ListParagraph"/>
        <w:numPr>
          <w:ilvl w:val="0"/>
          <w:numId w:val="38"/>
        </w:numPr>
        <w:spacing w:after="0" w:line="240" w:lineRule="auto"/>
        <w:jc w:val="both"/>
        <w:rPr>
          <w:rFonts w:ascii="Arial" w:eastAsia="Times New Roman" w:hAnsi="Arial" w:cs="Arial"/>
          <w:sz w:val="24"/>
          <w:szCs w:val="24"/>
          <w:lang w:eastAsia="en-GB"/>
        </w:rPr>
      </w:pPr>
      <w:r w:rsidRPr="000C7835">
        <w:rPr>
          <w:rFonts w:ascii="Arial" w:eastAsia="Times New Roman" w:hAnsi="Arial" w:cs="Arial"/>
          <w:sz w:val="24"/>
          <w:szCs w:val="24"/>
          <w:lang w:eastAsia="en-GB"/>
        </w:rPr>
        <w:t>No account has been taken of the Spitfire Retail Park and the associated traffic</w:t>
      </w:r>
    </w:p>
    <w:p w14:paraId="34DA95D8" w14:textId="06925FB8" w:rsidR="00DB5607" w:rsidRPr="000C7835" w:rsidRDefault="00DB5607" w:rsidP="000C7835">
      <w:pPr>
        <w:pStyle w:val="ListParagraph"/>
        <w:numPr>
          <w:ilvl w:val="0"/>
          <w:numId w:val="38"/>
        </w:numPr>
        <w:spacing w:after="0" w:line="240" w:lineRule="auto"/>
        <w:jc w:val="both"/>
        <w:rPr>
          <w:rFonts w:ascii="Arial" w:eastAsia="Times New Roman" w:hAnsi="Arial" w:cs="Arial"/>
          <w:sz w:val="24"/>
          <w:szCs w:val="24"/>
          <w:lang w:eastAsia="en-GB"/>
        </w:rPr>
      </w:pPr>
      <w:r w:rsidRPr="000C7835">
        <w:rPr>
          <w:rFonts w:ascii="Arial" w:eastAsia="Times New Roman" w:hAnsi="Arial" w:cs="Arial"/>
          <w:sz w:val="24"/>
          <w:szCs w:val="24"/>
          <w:lang w:eastAsia="en-GB"/>
        </w:rPr>
        <w:t xml:space="preserve">Care home has been removed from the plan but no accommodation for the elderly has been provided </w:t>
      </w:r>
    </w:p>
    <w:p w14:paraId="4BECAF21" w14:textId="1644A4DB" w:rsidR="00DB5607" w:rsidRPr="000C7835" w:rsidRDefault="00DB5607" w:rsidP="000C7835">
      <w:pPr>
        <w:pStyle w:val="ListParagraph"/>
        <w:numPr>
          <w:ilvl w:val="0"/>
          <w:numId w:val="38"/>
        </w:numPr>
        <w:spacing w:after="0" w:line="240" w:lineRule="auto"/>
        <w:jc w:val="both"/>
        <w:rPr>
          <w:rFonts w:ascii="Arial" w:eastAsia="Times New Roman" w:hAnsi="Arial" w:cs="Arial"/>
          <w:sz w:val="24"/>
          <w:szCs w:val="24"/>
          <w:lang w:eastAsia="en-GB"/>
        </w:rPr>
      </w:pPr>
      <w:proofErr w:type="gramStart"/>
      <w:r w:rsidRPr="000C7835">
        <w:rPr>
          <w:rFonts w:ascii="Arial" w:eastAsia="Times New Roman" w:hAnsi="Arial" w:cs="Arial"/>
          <w:sz w:val="24"/>
          <w:szCs w:val="24"/>
          <w:lang w:eastAsia="en-GB"/>
        </w:rPr>
        <w:t>The Primary street</w:t>
      </w:r>
      <w:proofErr w:type="gramEnd"/>
      <w:r w:rsidRPr="000C7835">
        <w:rPr>
          <w:rFonts w:ascii="Arial" w:eastAsia="Times New Roman" w:hAnsi="Arial" w:cs="Arial"/>
          <w:sz w:val="24"/>
          <w:szCs w:val="24"/>
          <w:lang w:eastAsia="en-GB"/>
        </w:rPr>
        <w:t xml:space="preserve"> should be 20mph</w:t>
      </w:r>
    </w:p>
    <w:p w14:paraId="3194CFC4" w14:textId="77777777" w:rsidR="0060773C" w:rsidRPr="00087C00" w:rsidRDefault="0060773C" w:rsidP="00F56FE5">
      <w:pPr>
        <w:spacing w:after="0" w:line="240" w:lineRule="auto"/>
        <w:jc w:val="both"/>
        <w:rPr>
          <w:rFonts w:ascii="Arial" w:eastAsia="Times New Roman" w:hAnsi="Arial" w:cs="Arial"/>
          <w:sz w:val="24"/>
          <w:szCs w:val="24"/>
          <w:lang w:eastAsia="en-GB"/>
        </w:rPr>
      </w:pPr>
    </w:p>
    <w:p w14:paraId="33E337E1" w14:textId="2803B5F1" w:rsidR="00467D7C" w:rsidRPr="00087C00" w:rsidRDefault="00467D7C" w:rsidP="00F56FE5">
      <w:pPr>
        <w:spacing w:after="0" w:line="240" w:lineRule="auto"/>
        <w:jc w:val="both"/>
        <w:rPr>
          <w:rFonts w:ascii="Arial" w:hAnsi="Arial" w:cs="Arial"/>
          <w:color w:val="538135" w:themeColor="accent6" w:themeShade="BF"/>
          <w:sz w:val="24"/>
          <w:szCs w:val="24"/>
          <w:shd w:val="clear" w:color="auto" w:fill="FFFFFF"/>
        </w:rPr>
      </w:pPr>
      <w:r w:rsidRPr="00087C00">
        <w:rPr>
          <w:rFonts w:ascii="Arial" w:eastAsia="Times New Roman" w:hAnsi="Arial" w:cs="Arial"/>
          <w:sz w:val="24"/>
          <w:szCs w:val="24"/>
          <w:u w:val="single"/>
          <w:lang w:eastAsia="en-GB"/>
        </w:rPr>
        <w:t>Trowbridge Town Council:</w:t>
      </w:r>
      <w:r w:rsidRPr="00087C00">
        <w:rPr>
          <w:rFonts w:ascii="Arial" w:eastAsia="Times New Roman" w:hAnsi="Arial" w:cs="Arial"/>
          <w:sz w:val="24"/>
          <w:szCs w:val="24"/>
          <w:lang w:eastAsia="en-GB"/>
        </w:rPr>
        <w:t xml:space="preserve"> </w:t>
      </w:r>
      <w:r w:rsidR="00383A1C" w:rsidRPr="00087C00">
        <w:rPr>
          <w:rFonts w:ascii="Arial" w:eastAsia="Times New Roman" w:hAnsi="Arial" w:cs="Arial"/>
          <w:sz w:val="24"/>
          <w:szCs w:val="24"/>
          <w:lang w:eastAsia="en-GB"/>
        </w:rPr>
        <w:t>No objection subject to the open spaces being offered to the Town Council and not adopted by Wiltshire Council</w:t>
      </w:r>
      <w:r w:rsidR="00BB1352" w:rsidRPr="00087C00">
        <w:rPr>
          <w:rFonts w:ascii="Arial" w:eastAsia="Times New Roman" w:hAnsi="Arial" w:cs="Arial"/>
          <w:sz w:val="24"/>
          <w:szCs w:val="24"/>
          <w:lang w:eastAsia="en-GB"/>
        </w:rPr>
        <w:t xml:space="preserve"> and therefore we should be party to the S106 and there should be S106 funding towards the establishment of additional burial space within the Trowbridge Community Area. </w:t>
      </w:r>
    </w:p>
    <w:p w14:paraId="2524FBAA" w14:textId="77777777" w:rsidR="00467D7C" w:rsidRPr="00087C00" w:rsidRDefault="00467D7C" w:rsidP="00F56FE5">
      <w:pPr>
        <w:spacing w:after="0" w:line="240" w:lineRule="auto"/>
        <w:jc w:val="both"/>
        <w:rPr>
          <w:rFonts w:ascii="Arial" w:eastAsia="Times New Roman" w:hAnsi="Arial" w:cs="Arial"/>
          <w:sz w:val="24"/>
          <w:szCs w:val="24"/>
          <w:lang w:eastAsia="en-GB"/>
        </w:rPr>
      </w:pPr>
    </w:p>
    <w:p w14:paraId="37B6A513" w14:textId="1A1D2204" w:rsidR="003C6DC2" w:rsidRPr="00087C00" w:rsidRDefault="003C6DC2" w:rsidP="00F56FE5">
      <w:pPr>
        <w:spacing w:after="0" w:line="240" w:lineRule="auto"/>
        <w:jc w:val="both"/>
        <w:rPr>
          <w:rFonts w:ascii="Arial" w:eastAsia="Times New Roman" w:hAnsi="Arial" w:cs="Arial"/>
          <w:sz w:val="24"/>
          <w:szCs w:val="24"/>
          <w:lang w:eastAsia="en-GB"/>
        </w:rPr>
      </w:pPr>
      <w:r w:rsidRPr="00087C00">
        <w:rPr>
          <w:rFonts w:ascii="Arial" w:eastAsia="Times New Roman" w:hAnsi="Arial" w:cs="Arial"/>
          <w:sz w:val="24"/>
          <w:szCs w:val="24"/>
          <w:u w:val="single"/>
          <w:lang w:eastAsia="en-GB"/>
        </w:rPr>
        <w:t>Wiltshire Council Highways Officer</w:t>
      </w:r>
      <w:r w:rsidR="00B71E05" w:rsidRPr="00087C00">
        <w:rPr>
          <w:rFonts w:ascii="Arial" w:eastAsia="Times New Roman" w:hAnsi="Arial" w:cs="Arial"/>
          <w:sz w:val="24"/>
          <w:szCs w:val="24"/>
          <w:lang w:eastAsia="en-GB"/>
        </w:rPr>
        <w:t xml:space="preserve">: </w:t>
      </w:r>
      <w:r w:rsidR="000E2EB3" w:rsidRPr="00087C00">
        <w:rPr>
          <w:rFonts w:ascii="Arial" w:eastAsia="Times New Roman" w:hAnsi="Arial" w:cs="Arial"/>
          <w:sz w:val="24"/>
          <w:szCs w:val="24"/>
          <w:lang w:eastAsia="en-GB"/>
        </w:rPr>
        <w:t>No objection subject to conditions and S106 contributions</w:t>
      </w:r>
    </w:p>
    <w:p w14:paraId="7A93341E" w14:textId="77777777" w:rsidR="00F66E23" w:rsidRPr="00087C00" w:rsidRDefault="00F66E23" w:rsidP="00F56FE5">
      <w:pPr>
        <w:spacing w:after="0" w:line="240" w:lineRule="auto"/>
        <w:jc w:val="both"/>
        <w:rPr>
          <w:rFonts w:ascii="Arial" w:eastAsia="Times New Roman" w:hAnsi="Arial" w:cs="Arial"/>
          <w:color w:val="FF0000"/>
          <w:sz w:val="24"/>
          <w:szCs w:val="24"/>
          <w:lang w:eastAsia="en-GB"/>
        </w:rPr>
      </w:pPr>
    </w:p>
    <w:p w14:paraId="3EF03D32" w14:textId="33B7D8DE" w:rsidR="00F66E23" w:rsidRPr="00087C00" w:rsidRDefault="00F66E23" w:rsidP="00F56FE5">
      <w:pPr>
        <w:spacing w:after="0" w:line="240" w:lineRule="auto"/>
        <w:jc w:val="both"/>
        <w:rPr>
          <w:rFonts w:ascii="Arial" w:eastAsia="Times New Roman" w:hAnsi="Arial" w:cs="Arial"/>
          <w:sz w:val="24"/>
          <w:szCs w:val="24"/>
          <w:lang w:eastAsia="en-GB"/>
        </w:rPr>
      </w:pPr>
      <w:r w:rsidRPr="00087C00">
        <w:rPr>
          <w:rFonts w:ascii="Arial" w:eastAsia="Times New Roman" w:hAnsi="Arial" w:cs="Arial"/>
          <w:sz w:val="24"/>
          <w:szCs w:val="24"/>
          <w:u w:val="single"/>
          <w:lang w:eastAsia="en-GB"/>
        </w:rPr>
        <w:t>Wiltshire Council Drainage Officer:</w:t>
      </w:r>
      <w:r w:rsidRPr="00087C00">
        <w:rPr>
          <w:rFonts w:ascii="Arial" w:eastAsia="Times New Roman" w:hAnsi="Arial" w:cs="Arial"/>
          <w:sz w:val="24"/>
          <w:szCs w:val="24"/>
          <w:lang w:eastAsia="en-GB"/>
        </w:rPr>
        <w:t xml:space="preserve"> </w:t>
      </w:r>
      <w:r w:rsidR="00915FC7">
        <w:rPr>
          <w:rFonts w:ascii="Arial" w:eastAsia="Times New Roman" w:hAnsi="Arial" w:cs="Arial"/>
          <w:sz w:val="24"/>
          <w:szCs w:val="24"/>
          <w:lang w:eastAsia="en-GB"/>
        </w:rPr>
        <w:t>No objection subject to conditions</w:t>
      </w:r>
    </w:p>
    <w:p w14:paraId="75B8530C" w14:textId="77777777" w:rsidR="004436B2" w:rsidRPr="00087C00" w:rsidRDefault="004436B2" w:rsidP="00F56FE5">
      <w:pPr>
        <w:spacing w:after="0" w:line="240" w:lineRule="auto"/>
        <w:jc w:val="both"/>
        <w:rPr>
          <w:rFonts w:ascii="Arial" w:eastAsia="Times New Roman" w:hAnsi="Arial" w:cs="Arial"/>
          <w:color w:val="FF0000"/>
          <w:sz w:val="24"/>
          <w:szCs w:val="24"/>
          <w:lang w:eastAsia="en-GB"/>
        </w:rPr>
      </w:pPr>
    </w:p>
    <w:p w14:paraId="284F45FD" w14:textId="29261982" w:rsidR="003C6DC2" w:rsidRPr="00087C00" w:rsidRDefault="003C6DC2" w:rsidP="00F56FE5">
      <w:pPr>
        <w:spacing w:after="0" w:line="240" w:lineRule="auto"/>
        <w:jc w:val="both"/>
        <w:rPr>
          <w:rFonts w:ascii="Arial" w:eastAsia="Times New Roman" w:hAnsi="Arial" w:cs="Arial"/>
          <w:sz w:val="24"/>
          <w:szCs w:val="24"/>
          <w:lang w:eastAsia="en-GB"/>
        </w:rPr>
      </w:pPr>
      <w:r w:rsidRPr="00087C00">
        <w:rPr>
          <w:rFonts w:ascii="Arial" w:eastAsia="Times New Roman" w:hAnsi="Arial" w:cs="Arial"/>
          <w:sz w:val="24"/>
          <w:szCs w:val="24"/>
          <w:u w:val="single"/>
          <w:lang w:eastAsia="en-GB"/>
        </w:rPr>
        <w:t>Wiltshire Council Conservation Officer</w:t>
      </w:r>
      <w:r w:rsidR="004F384B" w:rsidRPr="00087C00">
        <w:rPr>
          <w:rFonts w:ascii="Arial" w:eastAsia="Times New Roman" w:hAnsi="Arial" w:cs="Arial"/>
          <w:sz w:val="24"/>
          <w:szCs w:val="24"/>
          <w:u w:val="single"/>
          <w:lang w:eastAsia="en-GB"/>
        </w:rPr>
        <w:t>:</w:t>
      </w:r>
      <w:r w:rsidR="004F384B" w:rsidRPr="00087C00">
        <w:rPr>
          <w:rFonts w:ascii="Arial" w:eastAsia="Times New Roman" w:hAnsi="Arial" w:cs="Arial"/>
          <w:sz w:val="24"/>
          <w:szCs w:val="24"/>
          <w:lang w:eastAsia="en-GB"/>
        </w:rPr>
        <w:t xml:space="preserve"> </w:t>
      </w:r>
      <w:r w:rsidR="007055B1" w:rsidRPr="00087C00">
        <w:rPr>
          <w:rFonts w:ascii="Arial" w:eastAsia="Times New Roman" w:hAnsi="Arial" w:cs="Arial"/>
          <w:sz w:val="24"/>
          <w:szCs w:val="24"/>
          <w:lang w:eastAsia="en-GB"/>
        </w:rPr>
        <w:t>No objection</w:t>
      </w:r>
    </w:p>
    <w:p w14:paraId="41705A91" w14:textId="0E4F3941" w:rsidR="003C6DC2" w:rsidRPr="00087C00" w:rsidRDefault="003C6DC2" w:rsidP="00F56FE5">
      <w:pPr>
        <w:spacing w:after="0" w:line="240" w:lineRule="auto"/>
        <w:jc w:val="both"/>
        <w:rPr>
          <w:rFonts w:ascii="Arial" w:eastAsia="Times New Roman" w:hAnsi="Arial" w:cs="Arial"/>
          <w:sz w:val="24"/>
          <w:szCs w:val="24"/>
          <w:lang w:eastAsia="en-GB"/>
        </w:rPr>
      </w:pPr>
    </w:p>
    <w:p w14:paraId="7AE62DBE" w14:textId="4E435D62" w:rsidR="007E75D5" w:rsidRPr="00087C00" w:rsidRDefault="007E75D5" w:rsidP="00F56FE5">
      <w:pPr>
        <w:spacing w:after="0" w:line="240" w:lineRule="auto"/>
        <w:jc w:val="both"/>
        <w:rPr>
          <w:rFonts w:ascii="Arial" w:eastAsia="Times New Roman" w:hAnsi="Arial" w:cs="Arial"/>
          <w:sz w:val="24"/>
          <w:szCs w:val="24"/>
          <w:lang w:eastAsia="en-GB"/>
        </w:rPr>
      </w:pPr>
      <w:r w:rsidRPr="00087C00">
        <w:rPr>
          <w:rFonts w:ascii="Arial" w:eastAsia="Times New Roman" w:hAnsi="Arial" w:cs="Arial"/>
          <w:sz w:val="24"/>
          <w:szCs w:val="24"/>
          <w:u w:val="single"/>
          <w:lang w:eastAsia="en-GB"/>
        </w:rPr>
        <w:t>Wiltshire Council Archaeology Officer:</w:t>
      </w:r>
      <w:r w:rsidRPr="00087C00">
        <w:rPr>
          <w:rFonts w:ascii="Arial" w:eastAsia="Times New Roman" w:hAnsi="Arial" w:cs="Arial"/>
          <w:sz w:val="24"/>
          <w:szCs w:val="24"/>
          <w:lang w:eastAsia="en-GB"/>
        </w:rPr>
        <w:t xml:space="preserve"> </w:t>
      </w:r>
      <w:r w:rsidR="005032AB" w:rsidRPr="00087C00">
        <w:rPr>
          <w:rFonts w:ascii="Arial" w:eastAsia="Times New Roman" w:hAnsi="Arial" w:cs="Arial"/>
          <w:sz w:val="24"/>
          <w:szCs w:val="24"/>
          <w:lang w:eastAsia="en-GB"/>
        </w:rPr>
        <w:t>No objection</w:t>
      </w:r>
      <w:r w:rsidR="00157377" w:rsidRPr="00087C00">
        <w:rPr>
          <w:rFonts w:ascii="Arial" w:eastAsia="Times New Roman" w:hAnsi="Arial" w:cs="Arial"/>
          <w:sz w:val="24"/>
          <w:szCs w:val="24"/>
          <w:lang w:eastAsia="en-GB"/>
        </w:rPr>
        <w:t xml:space="preserve"> </w:t>
      </w:r>
    </w:p>
    <w:p w14:paraId="699501CA" w14:textId="77777777" w:rsidR="008B289E" w:rsidRPr="00087C00" w:rsidRDefault="008B289E" w:rsidP="00F56FE5">
      <w:pPr>
        <w:spacing w:after="0" w:line="240" w:lineRule="auto"/>
        <w:jc w:val="both"/>
        <w:rPr>
          <w:rFonts w:ascii="Arial" w:eastAsia="Times New Roman" w:hAnsi="Arial" w:cs="Arial"/>
          <w:sz w:val="24"/>
          <w:szCs w:val="24"/>
          <w:lang w:eastAsia="en-GB"/>
        </w:rPr>
      </w:pPr>
    </w:p>
    <w:p w14:paraId="0911317E" w14:textId="427A40D9" w:rsidR="008B289E" w:rsidRPr="00087C00" w:rsidRDefault="008B289E" w:rsidP="00F56FE5">
      <w:pPr>
        <w:spacing w:after="0" w:line="240" w:lineRule="auto"/>
        <w:jc w:val="both"/>
        <w:rPr>
          <w:rFonts w:ascii="Arial" w:eastAsia="Times New Roman" w:hAnsi="Arial" w:cs="Arial"/>
          <w:sz w:val="24"/>
          <w:szCs w:val="24"/>
          <w:lang w:eastAsia="en-GB"/>
        </w:rPr>
      </w:pPr>
      <w:r w:rsidRPr="00087C00">
        <w:rPr>
          <w:rFonts w:ascii="Arial" w:eastAsia="Times New Roman" w:hAnsi="Arial" w:cs="Arial"/>
          <w:sz w:val="24"/>
          <w:szCs w:val="24"/>
          <w:u w:val="single"/>
          <w:lang w:eastAsia="en-GB"/>
        </w:rPr>
        <w:t>Wiltshire Council Housing Officer</w:t>
      </w:r>
      <w:r w:rsidRPr="00087C00">
        <w:rPr>
          <w:rFonts w:ascii="Arial" w:eastAsia="Times New Roman" w:hAnsi="Arial" w:cs="Arial"/>
          <w:sz w:val="24"/>
          <w:szCs w:val="24"/>
          <w:lang w:eastAsia="en-GB"/>
        </w:rPr>
        <w:t>: S106 contributions should be sought</w:t>
      </w:r>
    </w:p>
    <w:p w14:paraId="6DF2272A" w14:textId="77777777" w:rsidR="000C552F" w:rsidRPr="00087C00" w:rsidRDefault="000C552F" w:rsidP="00F56FE5">
      <w:pPr>
        <w:spacing w:after="0" w:line="240" w:lineRule="auto"/>
        <w:jc w:val="both"/>
        <w:rPr>
          <w:rFonts w:ascii="Arial" w:eastAsia="Times New Roman" w:hAnsi="Arial" w:cs="Arial"/>
          <w:color w:val="FF0000"/>
          <w:sz w:val="24"/>
          <w:szCs w:val="24"/>
          <w:lang w:eastAsia="en-GB"/>
        </w:rPr>
      </w:pPr>
    </w:p>
    <w:p w14:paraId="7FE6AD5B" w14:textId="578FA43B" w:rsidR="000C552F" w:rsidRPr="00087C00" w:rsidRDefault="000C552F" w:rsidP="00F56FE5">
      <w:pPr>
        <w:spacing w:after="0" w:line="240" w:lineRule="auto"/>
        <w:jc w:val="both"/>
        <w:rPr>
          <w:rFonts w:ascii="Arial" w:eastAsia="Times New Roman" w:hAnsi="Arial" w:cs="Arial"/>
          <w:sz w:val="24"/>
          <w:szCs w:val="24"/>
          <w:lang w:eastAsia="en-GB"/>
        </w:rPr>
      </w:pPr>
      <w:r w:rsidRPr="00087C00">
        <w:rPr>
          <w:rFonts w:ascii="Arial" w:eastAsia="Times New Roman" w:hAnsi="Arial" w:cs="Arial"/>
          <w:sz w:val="24"/>
          <w:szCs w:val="24"/>
          <w:u w:val="single"/>
          <w:lang w:eastAsia="en-GB"/>
        </w:rPr>
        <w:t>Wiltshire Council Climate Change Officer:</w:t>
      </w:r>
      <w:r w:rsidRPr="00087C00">
        <w:rPr>
          <w:rFonts w:ascii="Arial" w:eastAsia="Times New Roman" w:hAnsi="Arial" w:cs="Arial"/>
          <w:sz w:val="24"/>
          <w:szCs w:val="24"/>
          <w:lang w:eastAsia="en-GB"/>
        </w:rPr>
        <w:t xml:space="preserve"> </w:t>
      </w:r>
      <w:r w:rsidR="006C3D2F" w:rsidRPr="00087C00">
        <w:rPr>
          <w:rFonts w:ascii="Arial" w:eastAsia="Times New Roman" w:hAnsi="Arial" w:cs="Arial"/>
          <w:sz w:val="24"/>
          <w:szCs w:val="24"/>
          <w:lang w:eastAsia="en-GB"/>
        </w:rPr>
        <w:t>Conditions would be required</w:t>
      </w:r>
    </w:p>
    <w:p w14:paraId="74D078FC" w14:textId="77777777" w:rsidR="003C0920" w:rsidRPr="00087C00" w:rsidRDefault="003C0920" w:rsidP="00F56FE5">
      <w:pPr>
        <w:spacing w:after="0" w:line="240" w:lineRule="auto"/>
        <w:jc w:val="both"/>
        <w:rPr>
          <w:rFonts w:ascii="Arial" w:eastAsia="Times New Roman" w:hAnsi="Arial" w:cs="Arial"/>
          <w:color w:val="FF0000"/>
          <w:sz w:val="24"/>
          <w:szCs w:val="24"/>
          <w:lang w:eastAsia="en-GB"/>
        </w:rPr>
      </w:pPr>
    </w:p>
    <w:p w14:paraId="2EDDFA65" w14:textId="638C9C3B" w:rsidR="003C0920" w:rsidRPr="00087C00" w:rsidRDefault="003C0920" w:rsidP="00F56FE5">
      <w:pPr>
        <w:spacing w:after="0" w:line="240" w:lineRule="auto"/>
        <w:jc w:val="both"/>
        <w:rPr>
          <w:rFonts w:ascii="Arial" w:eastAsia="Times New Roman" w:hAnsi="Arial" w:cs="Arial"/>
          <w:sz w:val="24"/>
          <w:szCs w:val="24"/>
          <w:lang w:eastAsia="en-GB"/>
        </w:rPr>
      </w:pPr>
      <w:r w:rsidRPr="00087C00">
        <w:rPr>
          <w:rFonts w:ascii="Arial" w:eastAsia="Times New Roman" w:hAnsi="Arial" w:cs="Arial"/>
          <w:sz w:val="24"/>
          <w:szCs w:val="24"/>
          <w:u w:val="single"/>
          <w:lang w:eastAsia="en-GB"/>
        </w:rPr>
        <w:t>Wiltshire Council Landscape Officer</w:t>
      </w:r>
      <w:r w:rsidRPr="00087C00">
        <w:rPr>
          <w:rFonts w:ascii="Arial" w:eastAsia="Times New Roman" w:hAnsi="Arial" w:cs="Arial"/>
          <w:sz w:val="24"/>
          <w:szCs w:val="24"/>
          <w:lang w:eastAsia="en-GB"/>
        </w:rPr>
        <w:t xml:space="preserve">: </w:t>
      </w:r>
      <w:r w:rsidR="007D1D6B">
        <w:rPr>
          <w:rFonts w:ascii="Arial" w:eastAsia="Times New Roman" w:hAnsi="Arial" w:cs="Arial"/>
          <w:sz w:val="24"/>
          <w:szCs w:val="24"/>
          <w:lang w:eastAsia="en-GB"/>
        </w:rPr>
        <w:t>No objection</w:t>
      </w:r>
    </w:p>
    <w:p w14:paraId="2C15EA68" w14:textId="77777777" w:rsidR="006E39FF" w:rsidRPr="00087C00" w:rsidRDefault="006E39FF" w:rsidP="00F56FE5">
      <w:pPr>
        <w:spacing w:after="0" w:line="240" w:lineRule="auto"/>
        <w:jc w:val="both"/>
        <w:rPr>
          <w:rFonts w:ascii="Arial" w:eastAsia="Times New Roman" w:hAnsi="Arial" w:cs="Arial"/>
          <w:color w:val="FF0000"/>
          <w:sz w:val="24"/>
          <w:szCs w:val="24"/>
          <w:lang w:eastAsia="en-GB"/>
        </w:rPr>
      </w:pPr>
    </w:p>
    <w:p w14:paraId="0B6E6F05" w14:textId="6876B015" w:rsidR="006E39FF" w:rsidRPr="00087C00" w:rsidRDefault="006E39FF" w:rsidP="00F56FE5">
      <w:pPr>
        <w:spacing w:after="0" w:line="240" w:lineRule="auto"/>
        <w:jc w:val="both"/>
        <w:rPr>
          <w:rFonts w:ascii="Arial" w:eastAsia="Times New Roman" w:hAnsi="Arial" w:cs="Arial"/>
          <w:sz w:val="24"/>
          <w:szCs w:val="24"/>
          <w:lang w:eastAsia="en-GB"/>
        </w:rPr>
      </w:pPr>
      <w:r w:rsidRPr="00087C00">
        <w:rPr>
          <w:rFonts w:ascii="Arial" w:eastAsia="Times New Roman" w:hAnsi="Arial" w:cs="Arial"/>
          <w:sz w:val="24"/>
          <w:szCs w:val="24"/>
          <w:u w:val="single"/>
          <w:lang w:eastAsia="en-GB"/>
        </w:rPr>
        <w:t>Wiltshire Council Public Rights of Way Officer</w:t>
      </w:r>
      <w:r w:rsidRPr="00087C00">
        <w:rPr>
          <w:rFonts w:ascii="Arial" w:eastAsia="Times New Roman" w:hAnsi="Arial" w:cs="Arial"/>
          <w:sz w:val="24"/>
          <w:szCs w:val="24"/>
          <w:lang w:eastAsia="en-GB"/>
        </w:rPr>
        <w:t xml:space="preserve">: </w:t>
      </w:r>
      <w:r w:rsidR="00DB5AD6" w:rsidRPr="00087C00">
        <w:rPr>
          <w:rFonts w:ascii="Arial" w:eastAsia="Times New Roman" w:hAnsi="Arial" w:cs="Arial"/>
          <w:sz w:val="24"/>
          <w:szCs w:val="24"/>
          <w:lang w:eastAsia="en-GB"/>
        </w:rPr>
        <w:t>No objections</w:t>
      </w:r>
      <w:r w:rsidR="004A230C" w:rsidRPr="00087C00">
        <w:rPr>
          <w:rFonts w:ascii="Arial" w:eastAsia="Times New Roman" w:hAnsi="Arial" w:cs="Arial"/>
          <w:sz w:val="24"/>
          <w:szCs w:val="24"/>
          <w:lang w:eastAsia="en-GB"/>
        </w:rPr>
        <w:t xml:space="preserve"> subject to S106 contributions</w:t>
      </w:r>
    </w:p>
    <w:p w14:paraId="39A488D2" w14:textId="77777777" w:rsidR="002B05EC" w:rsidRPr="00087C00" w:rsidRDefault="002B05EC" w:rsidP="00F56FE5">
      <w:pPr>
        <w:spacing w:after="0" w:line="240" w:lineRule="auto"/>
        <w:jc w:val="both"/>
        <w:rPr>
          <w:rFonts w:ascii="Arial" w:eastAsia="Times New Roman" w:hAnsi="Arial" w:cs="Arial"/>
          <w:color w:val="FF0000"/>
          <w:sz w:val="24"/>
          <w:szCs w:val="24"/>
          <w:lang w:eastAsia="en-GB"/>
        </w:rPr>
      </w:pPr>
    </w:p>
    <w:p w14:paraId="3F6A471F" w14:textId="7EB522C1" w:rsidR="002B05EC" w:rsidRPr="00087C00" w:rsidRDefault="002B05EC" w:rsidP="00F56FE5">
      <w:pPr>
        <w:spacing w:after="0" w:line="240" w:lineRule="auto"/>
        <w:jc w:val="both"/>
        <w:rPr>
          <w:rFonts w:ascii="Arial" w:eastAsia="Times New Roman" w:hAnsi="Arial" w:cs="Arial"/>
          <w:sz w:val="24"/>
          <w:szCs w:val="24"/>
          <w:lang w:eastAsia="en-GB"/>
        </w:rPr>
      </w:pPr>
      <w:r w:rsidRPr="00087C00">
        <w:rPr>
          <w:rFonts w:ascii="Arial" w:eastAsia="Times New Roman" w:hAnsi="Arial" w:cs="Arial"/>
          <w:sz w:val="24"/>
          <w:szCs w:val="24"/>
          <w:u w:val="single"/>
          <w:lang w:eastAsia="en-GB"/>
        </w:rPr>
        <w:t>Wiltshire Council Waste Officer</w:t>
      </w:r>
      <w:r w:rsidRPr="00087C00">
        <w:rPr>
          <w:rFonts w:ascii="Arial" w:eastAsia="Times New Roman" w:hAnsi="Arial" w:cs="Arial"/>
          <w:sz w:val="24"/>
          <w:szCs w:val="24"/>
          <w:lang w:eastAsia="en-GB"/>
        </w:rPr>
        <w:t xml:space="preserve">: </w:t>
      </w:r>
      <w:r w:rsidR="000C7835">
        <w:rPr>
          <w:rFonts w:ascii="Arial" w:eastAsia="Times New Roman" w:hAnsi="Arial" w:cs="Arial"/>
          <w:sz w:val="24"/>
          <w:szCs w:val="24"/>
          <w:lang w:eastAsia="en-GB"/>
        </w:rPr>
        <w:t>C</w:t>
      </w:r>
      <w:r w:rsidR="002F16E0" w:rsidRPr="00087C00">
        <w:rPr>
          <w:rFonts w:ascii="Arial" w:eastAsia="Times New Roman" w:hAnsi="Arial" w:cs="Arial"/>
          <w:sz w:val="24"/>
          <w:szCs w:val="24"/>
          <w:lang w:eastAsia="en-GB"/>
        </w:rPr>
        <w:t xml:space="preserve">onditions and </w:t>
      </w:r>
      <w:r w:rsidRPr="00087C00">
        <w:rPr>
          <w:rFonts w:ascii="Arial" w:eastAsia="Times New Roman" w:hAnsi="Arial" w:cs="Arial"/>
          <w:sz w:val="24"/>
          <w:szCs w:val="24"/>
          <w:lang w:eastAsia="en-GB"/>
        </w:rPr>
        <w:t>S106 contributions should be sought</w:t>
      </w:r>
    </w:p>
    <w:p w14:paraId="3EEF5645" w14:textId="77777777" w:rsidR="002B05EC" w:rsidRPr="00087C00" w:rsidRDefault="002B05EC" w:rsidP="00F56FE5">
      <w:pPr>
        <w:spacing w:after="0" w:line="240" w:lineRule="auto"/>
        <w:jc w:val="both"/>
        <w:rPr>
          <w:rFonts w:ascii="Arial" w:eastAsia="Times New Roman" w:hAnsi="Arial" w:cs="Arial"/>
          <w:color w:val="FF0000"/>
          <w:sz w:val="24"/>
          <w:szCs w:val="24"/>
          <w:lang w:eastAsia="en-GB"/>
        </w:rPr>
      </w:pPr>
    </w:p>
    <w:p w14:paraId="2AE5234A" w14:textId="0DDBBFD7" w:rsidR="002B05EC" w:rsidRPr="00087C00" w:rsidRDefault="002B05EC" w:rsidP="00F56FE5">
      <w:pPr>
        <w:spacing w:after="0" w:line="240" w:lineRule="auto"/>
        <w:jc w:val="both"/>
        <w:rPr>
          <w:rFonts w:ascii="Arial" w:eastAsia="Times New Roman" w:hAnsi="Arial" w:cs="Arial"/>
          <w:sz w:val="24"/>
          <w:szCs w:val="24"/>
          <w:lang w:eastAsia="en-GB"/>
        </w:rPr>
      </w:pPr>
      <w:r w:rsidRPr="00087C00">
        <w:rPr>
          <w:rFonts w:ascii="Arial" w:eastAsia="Times New Roman" w:hAnsi="Arial" w:cs="Arial"/>
          <w:sz w:val="24"/>
          <w:szCs w:val="24"/>
          <w:u w:val="single"/>
          <w:lang w:eastAsia="en-GB"/>
        </w:rPr>
        <w:t>Wiltshire Council Public Arts Officer</w:t>
      </w:r>
      <w:r w:rsidRPr="00087C00">
        <w:rPr>
          <w:rFonts w:ascii="Arial" w:eastAsia="Times New Roman" w:hAnsi="Arial" w:cs="Arial"/>
          <w:sz w:val="24"/>
          <w:szCs w:val="24"/>
          <w:lang w:eastAsia="en-GB"/>
        </w:rPr>
        <w:t>: S106 contributions should be sought</w:t>
      </w:r>
    </w:p>
    <w:p w14:paraId="27AE9257" w14:textId="77777777" w:rsidR="00AC0F1E" w:rsidRPr="00087C00" w:rsidRDefault="00AC0F1E" w:rsidP="00F56FE5">
      <w:pPr>
        <w:spacing w:after="0" w:line="240" w:lineRule="auto"/>
        <w:jc w:val="both"/>
        <w:rPr>
          <w:rFonts w:ascii="Arial" w:eastAsia="Times New Roman" w:hAnsi="Arial" w:cs="Arial"/>
          <w:color w:val="FF0000"/>
          <w:sz w:val="24"/>
          <w:szCs w:val="24"/>
          <w:lang w:eastAsia="en-GB"/>
        </w:rPr>
      </w:pPr>
    </w:p>
    <w:p w14:paraId="3DF33B0F" w14:textId="650BF1C7" w:rsidR="00AC0F1E" w:rsidRPr="00087C00" w:rsidRDefault="008A6391" w:rsidP="00F56FE5">
      <w:pPr>
        <w:spacing w:after="0" w:line="240" w:lineRule="auto"/>
        <w:jc w:val="both"/>
        <w:rPr>
          <w:rFonts w:ascii="Arial" w:eastAsia="Times New Roman" w:hAnsi="Arial" w:cs="Arial"/>
          <w:sz w:val="24"/>
          <w:szCs w:val="24"/>
          <w:lang w:eastAsia="en-GB"/>
        </w:rPr>
      </w:pPr>
      <w:r w:rsidRPr="00087C00">
        <w:rPr>
          <w:rFonts w:ascii="Arial" w:eastAsia="Times New Roman" w:hAnsi="Arial" w:cs="Arial"/>
          <w:sz w:val="24"/>
          <w:szCs w:val="24"/>
          <w:u w:val="single"/>
          <w:lang w:eastAsia="en-GB"/>
        </w:rPr>
        <w:t xml:space="preserve">Wiltshire Council </w:t>
      </w:r>
      <w:r w:rsidR="00AC0F1E" w:rsidRPr="00087C00">
        <w:rPr>
          <w:rFonts w:ascii="Arial" w:eastAsia="Times New Roman" w:hAnsi="Arial" w:cs="Arial"/>
          <w:sz w:val="24"/>
          <w:szCs w:val="24"/>
          <w:u w:val="single"/>
          <w:lang w:eastAsia="en-GB"/>
        </w:rPr>
        <w:t>Ecology</w:t>
      </w:r>
      <w:r w:rsidRPr="00087C00">
        <w:rPr>
          <w:rFonts w:ascii="Arial" w:eastAsia="Times New Roman" w:hAnsi="Arial" w:cs="Arial"/>
          <w:sz w:val="24"/>
          <w:szCs w:val="24"/>
          <w:u w:val="single"/>
          <w:lang w:eastAsia="en-GB"/>
        </w:rPr>
        <w:t xml:space="preserve"> Officer</w:t>
      </w:r>
      <w:r w:rsidR="00F06FDB" w:rsidRPr="00087C00">
        <w:rPr>
          <w:rFonts w:ascii="Arial" w:eastAsia="Times New Roman" w:hAnsi="Arial" w:cs="Arial"/>
          <w:sz w:val="24"/>
          <w:szCs w:val="24"/>
          <w:u w:val="single"/>
          <w:lang w:eastAsia="en-GB"/>
        </w:rPr>
        <w:t xml:space="preserve"> –</w:t>
      </w:r>
      <w:r w:rsidR="00F06FDB" w:rsidRPr="00087C00">
        <w:rPr>
          <w:rFonts w:ascii="Arial" w:eastAsia="Times New Roman" w:hAnsi="Arial" w:cs="Arial"/>
          <w:sz w:val="24"/>
          <w:szCs w:val="24"/>
          <w:lang w:eastAsia="en-GB"/>
        </w:rPr>
        <w:t xml:space="preserve"> </w:t>
      </w:r>
      <w:r w:rsidR="000F3E5B" w:rsidRPr="00087C00">
        <w:rPr>
          <w:rFonts w:ascii="Arial" w:eastAsia="Times New Roman" w:hAnsi="Arial" w:cs="Arial"/>
          <w:sz w:val="24"/>
          <w:szCs w:val="24"/>
          <w:lang w:eastAsia="en-GB"/>
        </w:rPr>
        <w:t xml:space="preserve">More information </w:t>
      </w:r>
      <w:proofErr w:type="gramStart"/>
      <w:r w:rsidR="000F3E5B" w:rsidRPr="00087C00">
        <w:rPr>
          <w:rFonts w:ascii="Arial" w:eastAsia="Times New Roman" w:hAnsi="Arial" w:cs="Arial"/>
          <w:sz w:val="24"/>
          <w:szCs w:val="24"/>
          <w:lang w:eastAsia="en-GB"/>
        </w:rPr>
        <w:t>required</w:t>
      </w:r>
      <w:r w:rsidRPr="00087C00">
        <w:rPr>
          <w:rFonts w:ascii="Arial" w:eastAsia="Times New Roman" w:hAnsi="Arial" w:cs="Arial"/>
          <w:sz w:val="24"/>
          <w:szCs w:val="24"/>
          <w:lang w:eastAsia="en-GB"/>
        </w:rPr>
        <w:t xml:space="preserve"> </w:t>
      </w:r>
      <w:r w:rsidR="00C45251" w:rsidRPr="00087C00">
        <w:rPr>
          <w:rFonts w:ascii="Arial" w:eastAsia="Times New Roman" w:hAnsi="Arial" w:cs="Arial"/>
          <w:sz w:val="24"/>
          <w:szCs w:val="24"/>
          <w:lang w:eastAsia="en-GB"/>
        </w:rPr>
        <w:t xml:space="preserve"> 22</w:t>
      </w:r>
      <w:proofErr w:type="gramEnd"/>
      <w:r w:rsidR="00C45251" w:rsidRPr="00087C00">
        <w:rPr>
          <w:rFonts w:ascii="Arial" w:eastAsia="Times New Roman" w:hAnsi="Arial" w:cs="Arial"/>
          <w:sz w:val="24"/>
          <w:szCs w:val="24"/>
          <w:lang w:eastAsia="en-GB"/>
        </w:rPr>
        <w:t>/11/22</w:t>
      </w:r>
    </w:p>
    <w:p w14:paraId="0BD6BA18" w14:textId="77777777" w:rsidR="008D32A5" w:rsidRPr="00087C00" w:rsidRDefault="008D32A5" w:rsidP="00F56FE5">
      <w:pPr>
        <w:spacing w:after="0" w:line="240" w:lineRule="auto"/>
        <w:jc w:val="both"/>
        <w:rPr>
          <w:rFonts w:ascii="Arial" w:eastAsia="Times New Roman" w:hAnsi="Arial" w:cs="Arial"/>
          <w:color w:val="FF0000"/>
          <w:sz w:val="24"/>
          <w:szCs w:val="24"/>
          <w:lang w:eastAsia="en-GB"/>
        </w:rPr>
      </w:pPr>
    </w:p>
    <w:p w14:paraId="724F0B8F" w14:textId="41B6734F" w:rsidR="008D32A5" w:rsidRPr="00087C00" w:rsidRDefault="00FC5190" w:rsidP="00F56FE5">
      <w:pPr>
        <w:spacing w:after="0" w:line="240" w:lineRule="auto"/>
        <w:jc w:val="both"/>
        <w:rPr>
          <w:rFonts w:ascii="Arial" w:eastAsia="Times New Roman" w:hAnsi="Arial" w:cs="Arial"/>
          <w:sz w:val="24"/>
          <w:szCs w:val="24"/>
          <w:lang w:eastAsia="en-GB"/>
        </w:rPr>
      </w:pPr>
      <w:r w:rsidRPr="00087C00">
        <w:rPr>
          <w:rFonts w:ascii="Arial" w:eastAsia="Times New Roman" w:hAnsi="Arial" w:cs="Arial"/>
          <w:sz w:val="24"/>
          <w:szCs w:val="24"/>
          <w:u w:val="single"/>
          <w:lang w:eastAsia="en-GB"/>
        </w:rPr>
        <w:t xml:space="preserve">Wiltshire Council </w:t>
      </w:r>
      <w:r w:rsidR="008D32A5" w:rsidRPr="00087C00">
        <w:rPr>
          <w:rFonts w:ascii="Arial" w:eastAsia="Times New Roman" w:hAnsi="Arial" w:cs="Arial"/>
          <w:sz w:val="24"/>
          <w:szCs w:val="24"/>
          <w:u w:val="single"/>
          <w:lang w:eastAsia="en-GB"/>
        </w:rPr>
        <w:t>Education</w:t>
      </w:r>
      <w:r w:rsidR="00E44175" w:rsidRPr="00087C00">
        <w:rPr>
          <w:rFonts w:ascii="Arial" w:eastAsia="Times New Roman" w:hAnsi="Arial" w:cs="Arial"/>
          <w:sz w:val="24"/>
          <w:szCs w:val="24"/>
          <w:lang w:eastAsia="en-GB"/>
        </w:rPr>
        <w:t xml:space="preserve">: </w:t>
      </w:r>
      <w:r w:rsidR="001C2F88" w:rsidRPr="00087C00">
        <w:rPr>
          <w:rFonts w:ascii="Arial" w:eastAsia="Times New Roman" w:hAnsi="Arial" w:cs="Arial"/>
          <w:sz w:val="24"/>
          <w:szCs w:val="24"/>
          <w:lang w:eastAsia="en-GB"/>
        </w:rPr>
        <w:t>S106 contributions should be sought</w:t>
      </w:r>
    </w:p>
    <w:p w14:paraId="791FFAEF" w14:textId="77777777" w:rsidR="008D32A5" w:rsidRPr="00087C00" w:rsidRDefault="008D32A5" w:rsidP="00F56FE5">
      <w:pPr>
        <w:spacing w:after="0" w:line="240" w:lineRule="auto"/>
        <w:jc w:val="both"/>
        <w:rPr>
          <w:rFonts w:ascii="Arial" w:eastAsia="Times New Roman" w:hAnsi="Arial" w:cs="Arial"/>
          <w:color w:val="FF0000"/>
          <w:sz w:val="24"/>
          <w:szCs w:val="24"/>
          <w:lang w:eastAsia="en-GB"/>
        </w:rPr>
      </w:pPr>
    </w:p>
    <w:p w14:paraId="76661652" w14:textId="4633F7B5" w:rsidR="008D32A5" w:rsidRPr="00087C00" w:rsidRDefault="00EE1028" w:rsidP="00F56FE5">
      <w:pPr>
        <w:spacing w:after="0" w:line="240" w:lineRule="auto"/>
        <w:jc w:val="both"/>
        <w:rPr>
          <w:rFonts w:ascii="Arial" w:eastAsia="Times New Roman" w:hAnsi="Arial" w:cs="Arial"/>
          <w:sz w:val="24"/>
          <w:szCs w:val="24"/>
          <w:lang w:eastAsia="en-GB"/>
        </w:rPr>
      </w:pPr>
      <w:r w:rsidRPr="00087C00">
        <w:rPr>
          <w:rFonts w:ascii="Arial" w:eastAsia="Times New Roman" w:hAnsi="Arial" w:cs="Arial"/>
          <w:sz w:val="24"/>
          <w:szCs w:val="24"/>
          <w:u w:val="single"/>
          <w:lang w:eastAsia="en-GB"/>
        </w:rPr>
        <w:t xml:space="preserve">Wiltshire </w:t>
      </w:r>
      <w:proofErr w:type="spellStart"/>
      <w:r w:rsidR="008D32A5" w:rsidRPr="00087C00">
        <w:rPr>
          <w:rFonts w:ascii="Arial" w:eastAsia="Times New Roman" w:hAnsi="Arial" w:cs="Arial"/>
          <w:sz w:val="24"/>
          <w:szCs w:val="24"/>
          <w:u w:val="single"/>
          <w:lang w:eastAsia="en-GB"/>
        </w:rPr>
        <w:t>Arboricultural</w:t>
      </w:r>
      <w:proofErr w:type="spellEnd"/>
      <w:r w:rsidR="008D32A5" w:rsidRPr="00087C00">
        <w:rPr>
          <w:rFonts w:ascii="Arial" w:eastAsia="Times New Roman" w:hAnsi="Arial" w:cs="Arial"/>
          <w:sz w:val="24"/>
          <w:szCs w:val="24"/>
          <w:u w:val="single"/>
          <w:lang w:eastAsia="en-GB"/>
        </w:rPr>
        <w:t xml:space="preserve"> Officer</w:t>
      </w:r>
      <w:r w:rsidR="00970B31" w:rsidRPr="00087C00">
        <w:rPr>
          <w:rFonts w:ascii="Arial" w:eastAsia="Times New Roman" w:hAnsi="Arial" w:cs="Arial"/>
          <w:sz w:val="24"/>
          <w:szCs w:val="24"/>
          <w:lang w:eastAsia="en-GB"/>
        </w:rPr>
        <w:t xml:space="preserve"> – </w:t>
      </w:r>
      <w:r w:rsidR="007B76BA" w:rsidRPr="00087C00">
        <w:rPr>
          <w:rFonts w:ascii="Arial" w:eastAsia="Times New Roman" w:hAnsi="Arial" w:cs="Arial"/>
          <w:sz w:val="24"/>
          <w:szCs w:val="24"/>
          <w:lang w:eastAsia="en-GB"/>
        </w:rPr>
        <w:t>No objection</w:t>
      </w:r>
    </w:p>
    <w:p w14:paraId="46221903" w14:textId="77777777" w:rsidR="00611C22" w:rsidRPr="00087C00" w:rsidRDefault="00611C22" w:rsidP="00F56FE5">
      <w:pPr>
        <w:spacing w:after="0" w:line="240" w:lineRule="auto"/>
        <w:jc w:val="both"/>
        <w:rPr>
          <w:rFonts w:ascii="Arial" w:eastAsia="Times New Roman" w:hAnsi="Arial" w:cs="Arial"/>
          <w:color w:val="FF0000"/>
          <w:sz w:val="24"/>
          <w:szCs w:val="24"/>
          <w:lang w:eastAsia="en-GB"/>
        </w:rPr>
      </w:pPr>
    </w:p>
    <w:p w14:paraId="0960235C" w14:textId="0B646D4D" w:rsidR="00803E60" w:rsidRPr="00087C00" w:rsidRDefault="00803E60" w:rsidP="00F56FE5">
      <w:pPr>
        <w:spacing w:after="0" w:line="240" w:lineRule="auto"/>
        <w:jc w:val="both"/>
        <w:rPr>
          <w:rFonts w:ascii="Arial" w:eastAsia="Times New Roman" w:hAnsi="Arial" w:cs="Arial"/>
          <w:sz w:val="24"/>
          <w:szCs w:val="24"/>
          <w:lang w:eastAsia="en-GB"/>
        </w:rPr>
      </w:pPr>
      <w:r w:rsidRPr="00087C00">
        <w:rPr>
          <w:rFonts w:ascii="Arial" w:eastAsia="Times New Roman" w:hAnsi="Arial" w:cs="Arial"/>
          <w:sz w:val="24"/>
          <w:szCs w:val="24"/>
          <w:u w:val="single"/>
          <w:lang w:eastAsia="en-GB"/>
        </w:rPr>
        <w:t>Wiltshire Council Land Contamination Officer</w:t>
      </w:r>
      <w:r w:rsidRPr="00087C00">
        <w:rPr>
          <w:rFonts w:ascii="Arial" w:eastAsia="Times New Roman" w:hAnsi="Arial" w:cs="Arial"/>
          <w:sz w:val="24"/>
          <w:szCs w:val="24"/>
          <w:lang w:eastAsia="en-GB"/>
        </w:rPr>
        <w:t xml:space="preserve"> – No objection subject to a condition</w:t>
      </w:r>
    </w:p>
    <w:p w14:paraId="55B6CE28" w14:textId="77777777" w:rsidR="00803E60" w:rsidRPr="00087C00" w:rsidRDefault="00803E60" w:rsidP="00F56FE5">
      <w:pPr>
        <w:spacing w:after="0" w:line="240" w:lineRule="auto"/>
        <w:jc w:val="both"/>
        <w:rPr>
          <w:rFonts w:ascii="Arial" w:eastAsia="Times New Roman" w:hAnsi="Arial" w:cs="Arial"/>
          <w:sz w:val="24"/>
          <w:szCs w:val="24"/>
          <w:u w:val="single"/>
          <w:lang w:eastAsia="en-GB"/>
        </w:rPr>
      </w:pPr>
    </w:p>
    <w:p w14:paraId="4EA420D2" w14:textId="48393519" w:rsidR="00611C22" w:rsidRPr="00087C00" w:rsidRDefault="00611C22" w:rsidP="00F56FE5">
      <w:pPr>
        <w:spacing w:after="0" w:line="240" w:lineRule="auto"/>
        <w:jc w:val="both"/>
        <w:rPr>
          <w:rFonts w:ascii="Arial" w:eastAsia="Times New Roman" w:hAnsi="Arial" w:cs="Arial"/>
          <w:sz w:val="24"/>
          <w:szCs w:val="24"/>
          <w:lang w:eastAsia="en-GB"/>
        </w:rPr>
      </w:pPr>
      <w:r w:rsidRPr="00087C00">
        <w:rPr>
          <w:rFonts w:ascii="Arial" w:eastAsia="Times New Roman" w:hAnsi="Arial" w:cs="Arial"/>
          <w:sz w:val="24"/>
          <w:szCs w:val="24"/>
          <w:u w:val="single"/>
          <w:lang w:eastAsia="en-GB"/>
        </w:rPr>
        <w:t>Wiltshire Council Air Quality</w:t>
      </w:r>
      <w:r w:rsidR="00FB3219" w:rsidRPr="00087C00">
        <w:rPr>
          <w:rFonts w:ascii="Arial" w:eastAsia="Times New Roman" w:hAnsi="Arial" w:cs="Arial"/>
          <w:sz w:val="24"/>
          <w:szCs w:val="24"/>
          <w:u w:val="single"/>
          <w:lang w:eastAsia="en-GB"/>
        </w:rPr>
        <w:t xml:space="preserve"> Officer</w:t>
      </w:r>
      <w:r w:rsidR="00FB3219" w:rsidRPr="00087C00">
        <w:rPr>
          <w:rFonts w:ascii="Arial" w:eastAsia="Times New Roman" w:hAnsi="Arial" w:cs="Arial"/>
          <w:sz w:val="24"/>
          <w:szCs w:val="24"/>
          <w:lang w:eastAsia="en-GB"/>
        </w:rPr>
        <w:t xml:space="preserve"> – S106 contribution is required</w:t>
      </w:r>
    </w:p>
    <w:p w14:paraId="02798A36" w14:textId="77777777" w:rsidR="008D32A5" w:rsidRPr="00087C00" w:rsidRDefault="008D32A5" w:rsidP="00F56FE5">
      <w:pPr>
        <w:spacing w:after="0" w:line="240" w:lineRule="auto"/>
        <w:jc w:val="both"/>
        <w:rPr>
          <w:rFonts w:ascii="Arial" w:eastAsia="Times New Roman" w:hAnsi="Arial" w:cs="Arial"/>
          <w:color w:val="FF0000"/>
          <w:sz w:val="24"/>
          <w:szCs w:val="24"/>
          <w:lang w:eastAsia="en-GB"/>
        </w:rPr>
      </w:pPr>
    </w:p>
    <w:p w14:paraId="28FE6FAE" w14:textId="528C89E5" w:rsidR="008D32A5" w:rsidRPr="00087C00" w:rsidRDefault="00176316" w:rsidP="00F56FE5">
      <w:pPr>
        <w:spacing w:after="0" w:line="240" w:lineRule="auto"/>
        <w:jc w:val="both"/>
        <w:rPr>
          <w:rFonts w:ascii="Arial" w:eastAsia="Times New Roman" w:hAnsi="Arial" w:cs="Arial"/>
          <w:sz w:val="24"/>
          <w:szCs w:val="24"/>
          <w:lang w:eastAsia="en-GB"/>
        </w:rPr>
      </w:pPr>
      <w:r w:rsidRPr="00087C00">
        <w:rPr>
          <w:rFonts w:ascii="Arial" w:eastAsia="Times New Roman" w:hAnsi="Arial" w:cs="Arial"/>
          <w:sz w:val="24"/>
          <w:szCs w:val="24"/>
          <w:u w:val="single"/>
          <w:lang w:eastAsia="en-GB"/>
        </w:rPr>
        <w:t xml:space="preserve">Wiltshire Council </w:t>
      </w:r>
      <w:r w:rsidR="008D32A5" w:rsidRPr="00087C00">
        <w:rPr>
          <w:rFonts w:ascii="Arial" w:eastAsia="Times New Roman" w:hAnsi="Arial" w:cs="Arial"/>
          <w:sz w:val="24"/>
          <w:szCs w:val="24"/>
          <w:u w:val="single"/>
          <w:lang w:eastAsia="en-GB"/>
        </w:rPr>
        <w:t>Urban Design</w:t>
      </w:r>
      <w:r w:rsidR="00AA4650" w:rsidRPr="00087C00">
        <w:rPr>
          <w:rFonts w:ascii="Arial" w:eastAsia="Times New Roman" w:hAnsi="Arial" w:cs="Arial"/>
          <w:sz w:val="24"/>
          <w:szCs w:val="24"/>
          <w:u w:val="single"/>
          <w:lang w:eastAsia="en-GB"/>
        </w:rPr>
        <w:t>:</w:t>
      </w:r>
      <w:r w:rsidR="00AA4650" w:rsidRPr="00087C00">
        <w:rPr>
          <w:rFonts w:ascii="Arial" w:eastAsia="Times New Roman" w:hAnsi="Arial" w:cs="Arial"/>
          <w:sz w:val="24"/>
          <w:szCs w:val="24"/>
          <w:lang w:eastAsia="en-GB"/>
        </w:rPr>
        <w:t xml:space="preserve"> </w:t>
      </w:r>
      <w:r w:rsidR="004D3547" w:rsidRPr="00087C00">
        <w:rPr>
          <w:rFonts w:ascii="Arial" w:eastAsia="Times New Roman" w:hAnsi="Arial" w:cs="Arial"/>
          <w:sz w:val="24"/>
          <w:szCs w:val="24"/>
          <w:lang w:eastAsia="en-GB"/>
        </w:rPr>
        <w:t>No objection</w:t>
      </w:r>
    </w:p>
    <w:p w14:paraId="5DBD74D3" w14:textId="77777777" w:rsidR="00965E78" w:rsidRPr="00087C00" w:rsidRDefault="00965E78" w:rsidP="00F56FE5">
      <w:pPr>
        <w:spacing w:after="0" w:line="240" w:lineRule="auto"/>
        <w:jc w:val="both"/>
        <w:rPr>
          <w:rFonts w:ascii="Arial" w:eastAsia="Times New Roman" w:hAnsi="Arial" w:cs="Arial"/>
          <w:color w:val="FF0000"/>
          <w:sz w:val="24"/>
          <w:szCs w:val="24"/>
          <w:lang w:eastAsia="en-GB"/>
        </w:rPr>
      </w:pPr>
    </w:p>
    <w:p w14:paraId="1C8630E4" w14:textId="500F2A3D" w:rsidR="00965E78" w:rsidRPr="00087C00" w:rsidRDefault="00EE1028" w:rsidP="00F56FE5">
      <w:pPr>
        <w:spacing w:after="0" w:line="240" w:lineRule="auto"/>
        <w:jc w:val="both"/>
        <w:rPr>
          <w:rFonts w:ascii="Arial" w:eastAsia="Times New Roman" w:hAnsi="Arial" w:cs="Arial"/>
          <w:sz w:val="24"/>
          <w:szCs w:val="24"/>
          <w:lang w:eastAsia="en-GB"/>
        </w:rPr>
      </w:pPr>
      <w:r w:rsidRPr="00087C00">
        <w:rPr>
          <w:rFonts w:ascii="Arial" w:eastAsia="Times New Roman" w:hAnsi="Arial" w:cs="Arial"/>
          <w:sz w:val="24"/>
          <w:szCs w:val="24"/>
          <w:u w:val="single"/>
          <w:lang w:eastAsia="en-GB"/>
        </w:rPr>
        <w:t xml:space="preserve">Wiltshire Council </w:t>
      </w:r>
      <w:r w:rsidR="00965E78" w:rsidRPr="00087C00">
        <w:rPr>
          <w:rFonts w:ascii="Arial" w:eastAsia="Times New Roman" w:hAnsi="Arial" w:cs="Arial"/>
          <w:sz w:val="24"/>
          <w:szCs w:val="24"/>
          <w:u w:val="single"/>
          <w:lang w:eastAsia="en-GB"/>
        </w:rPr>
        <w:t>Public Open Space</w:t>
      </w:r>
      <w:r w:rsidRPr="00087C00">
        <w:rPr>
          <w:rFonts w:ascii="Arial" w:eastAsia="Times New Roman" w:hAnsi="Arial" w:cs="Arial"/>
          <w:sz w:val="24"/>
          <w:szCs w:val="24"/>
          <w:u w:val="single"/>
          <w:lang w:eastAsia="en-GB"/>
        </w:rPr>
        <w:t xml:space="preserve"> Officer:</w:t>
      </w:r>
      <w:r w:rsidR="00450AFF" w:rsidRPr="00087C00">
        <w:rPr>
          <w:rFonts w:ascii="Arial" w:eastAsia="Times New Roman" w:hAnsi="Arial" w:cs="Arial"/>
          <w:sz w:val="24"/>
          <w:szCs w:val="24"/>
          <w:lang w:eastAsia="en-GB"/>
        </w:rPr>
        <w:t xml:space="preserve"> </w:t>
      </w:r>
      <w:r w:rsidR="00262DDB" w:rsidRPr="00087C00">
        <w:rPr>
          <w:rFonts w:ascii="Arial" w:eastAsia="Times New Roman" w:hAnsi="Arial" w:cs="Arial"/>
          <w:sz w:val="24"/>
          <w:szCs w:val="24"/>
          <w:lang w:eastAsia="en-GB"/>
        </w:rPr>
        <w:t xml:space="preserve">S106 </w:t>
      </w:r>
      <w:r w:rsidR="003E0A6B" w:rsidRPr="00087C00">
        <w:rPr>
          <w:rFonts w:ascii="Arial" w:eastAsia="Times New Roman" w:hAnsi="Arial" w:cs="Arial"/>
          <w:sz w:val="24"/>
          <w:szCs w:val="24"/>
          <w:lang w:eastAsia="en-GB"/>
        </w:rPr>
        <w:t xml:space="preserve">requirements </w:t>
      </w:r>
      <w:r w:rsidR="00985164" w:rsidRPr="00087C00">
        <w:rPr>
          <w:rFonts w:ascii="Arial" w:eastAsia="Times New Roman" w:hAnsi="Arial" w:cs="Arial"/>
          <w:sz w:val="24"/>
          <w:szCs w:val="24"/>
          <w:lang w:eastAsia="en-GB"/>
        </w:rPr>
        <w:t xml:space="preserve">and contributions </w:t>
      </w:r>
      <w:r w:rsidR="003E0A6B" w:rsidRPr="00087C00">
        <w:rPr>
          <w:rFonts w:ascii="Arial" w:eastAsia="Times New Roman" w:hAnsi="Arial" w:cs="Arial"/>
          <w:sz w:val="24"/>
          <w:szCs w:val="24"/>
          <w:lang w:eastAsia="en-GB"/>
        </w:rPr>
        <w:t>would be sought</w:t>
      </w:r>
    </w:p>
    <w:p w14:paraId="4C897219" w14:textId="77777777" w:rsidR="009455A3" w:rsidRPr="00087C00" w:rsidRDefault="009455A3" w:rsidP="00F56FE5">
      <w:pPr>
        <w:spacing w:after="0" w:line="240" w:lineRule="auto"/>
        <w:jc w:val="both"/>
        <w:rPr>
          <w:rFonts w:ascii="Arial" w:eastAsia="Times New Roman" w:hAnsi="Arial" w:cs="Arial"/>
          <w:color w:val="FF0000"/>
          <w:sz w:val="24"/>
          <w:szCs w:val="24"/>
          <w:lang w:eastAsia="en-GB"/>
        </w:rPr>
      </w:pPr>
    </w:p>
    <w:p w14:paraId="4FEB17E6" w14:textId="77FAF959" w:rsidR="009455A3" w:rsidRPr="00087C00" w:rsidRDefault="00EE1028" w:rsidP="00F56FE5">
      <w:pPr>
        <w:spacing w:after="0" w:line="240" w:lineRule="auto"/>
        <w:jc w:val="both"/>
        <w:rPr>
          <w:rFonts w:ascii="Arial" w:eastAsia="Times New Roman" w:hAnsi="Arial" w:cs="Arial"/>
          <w:sz w:val="24"/>
          <w:szCs w:val="24"/>
          <w:lang w:eastAsia="en-GB"/>
        </w:rPr>
      </w:pPr>
      <w:r w:rsidRPr="00087C00">
        <w:rPr>
          <w:rFonts w:ascii="Arial" w:eastAsia="Times New Roman" w:hAnsi="Arial" w:cs="Arial"/>
          <w:sz w:val="24"/>
          <w:szCs w:val="24"/>
          <w:u w:val="single"/>
          <w:lang w:eastAsia="en-GB"/>
        </w:rPr>
        <w:t xml:space="preserve">Wiltshire Council </w:t>
      </w:r>
      <w:r w:rsidR="009455A3" w:rsidRPr="00087C00">
        <w:rPr>
          <w:rFonts w:ascii="Arial" w:eastAsia="Times New Roman" w:hAnsi="Arial" w:cs="Arial"/>
          <w:sz w:val="24"/>
          <w:szCs w:val="24"/>
          <w:u w:val="single"/>
          <w:lang w:eastAsia="en-GB"/>
        </w:rPr>
        <w:t>Public Protection</w:t>
      </w:r>
      <w:r w:rsidRPr="00087C00">
        <w:rPr>
          <w:rFonts w:ascii="Arial" w:eastAsia="Times New Roman" w:hAnsi="Arial" w:cs="Arial"/>
          <w:sz w:val="24"/>
          <w:szCs w:val="24"/>
          <w:u w:val="single"/>
          <w:lang w:eastAsia="en-GB"/>
        </w:rPr>
        <w:t xml:space="preserve"> Officer</w:t>
      </w:r>
      <w:r w:rsidR="00E132A7" w:rsidRPr="00087C00">
        <w:rPr>
          <w:rFonts w:ascii="Arial" w:eastAsia="Times New Roman" w:hAnsi="Arial" w:cs="Arial"/>
          <w:sz w:val="24"/>
          <w:szCs w:val="24"/>
          <w:lang w:eastAsia="en-GB"/>
        </w:rPr>
        <w:t xml:space="preserve"> – </w:t>
      </w:r>
      <w:r w:rsidR="00594F6D" w:rsidRPr="00087C00">
        <w:rPr>
          <w:rFonts w:ascii="Arial" w:eastAsia="Times New Roman" w:hAnsi="Arial" w:cs="Arial"/>
          <w:sz w:val="24"/>
          <w:szCs w:val="24"/>
          <w:lang w:eastAsia="en-GB"/>
        </w:rPr>
        <w:t>No objection subject to conditions</w:t>
      </w:r>
    </w:p>
    <w:p w14:paraId="54592C1F" w14:textId="77777777" w:rsidR="009455A3" w:rsidRPr="00087C00" w:rsidRDefault="009455A3" w:rsidP="00F56FE5">
      <w:pPr>
        <w:spacing w:after="0" w:line="240" w:lineRule="auto"/>
        <w:jc w:val="both"/>
        <w:rPr>
          <w:rFonts w:ascii="Arial" w:eastAsia="Times New Roman" w:hAnsi="Arial" w:cs="Arial"/>
          <w:color w:val="FF0000"/>
          <w:sz w:val="24"/>
          <w:szCs w:val="24"/>
          <w:lang w:eastAsia="en-GB"/>
        </w:rPr>
      </w:pPr>
    </w:p>
    <w:p w14:paraId="75F13543" w14:textId="7FE577DD" w:rsidR="00BA0816" w:rsidRPr="00087C00" w:rsidRDefault="00BA0816" w:rsidP="00F56FE5">
      <w:pPr>
        <w:spacing w:after="0" w:line="240" w:lineRule="auto"/>
        <w:jc w:val="both"/>
        <w:rPr>
          <w:rFonts w:ascii="Arial" w:eastAsia="Times New Roman" w:hAnsi="Arial" w:cs="Arial"/>
          <w:color w:val="FF0000"/>
          <w:sz w:val="24"/>
          <w:szCs w:val="24"/>
          <w:lang w:eastAsia="en-GB"/>
        </w:rPr>
      </w:pPr>
      <w:r w:rsidRPr="00087C00">
        <w:rPr>
          <w:rFonts w:ascii="Arial" w:eastAsia="Times New Roman" w:hAnsi="Arial" w:cs="Arial"/>
          <w:sz w:val="24"/>
          <w:szCs w:val="24"/>
          <w:u w:val="single"/>
          <w:lang w:eastAsia="en-GB"/>
        </w:rPr>
        <w:t>NHS</w:t>
      </w:r>
      <w:r w:rsidRPr="00087C00">
        <w:rPr>
          <w:rFonts w:ascii="Arial" w:eastAsia="Times New Roman" w:hAnsi="Arial" w:cs="Arial"/>
          <w:sz w:val="24"/>
          <w:szCs w:val="24"/>
          <w:lang w:eastAsia="en-GB"/>
        </w:rPr>
        <w:t xml:space="preserve">: </w:t>
      </w:r>
      <w:r w:rsidR="00FB24C4">
        <w:rPr>
          <w:rFonts w:ascii="Arial" w:eastAsia="Times New Roman" w:hAnsi="Arial" w:cs="Arial"/>
          <w:sz w:val="24"/>
          <w:szCs w:val="24"/>
          <w:lang w:eastAsia="en-GB"/>
        </w:rPr>
        <w:t>No response at time of writing</w:t>
      </w:r>
    </w:p>
    <w:p w14:paraId="7CF85914" w14:textId="77777777" w:rsidR="00B4462A" w:rsidRPr="00087C00" w:rsidRDefault="00B4462A" w:rsidP="00F56FE5">
      <w:pPr>
        <w:spacing w:after="0" w:line="240" w:lineRule="auto"/>
        <w:jc w:val="both"/>
        <w:rPr>
          <w:rFonts w:ascii="Arial" w:eastAsia="Times New Roman" w:hAnsi="Arial" w:cs="Arial"/>
          <w:color w:val="FF0000"/>
          <w:sz w:val="24"/>
          <w:szCs w:val="24"/>
          <w:lang w:eastAsia="en-GB"/>
        </w:rPr>
      </w:pPr>
    </w:p>
    <w:p w14:paraId="2E2260DC" w14:textId="190B3992" w:rsidR="00B4462A" w:rsidRPr="00087C00" w:rsidRDefault="00B4462A" w:rsidP="00F56FE5">
      <w:pPr>
        <w:spacing w:after="0" w:line="240" w:lineRule="auto"/>
        <w:jc w:val="both"/>
        <w:rPr>
          <w:rFonts w:ascii="Arial" w:eastAsia="Times New Roman" w:hAnsi="Arial" w:cs="Arial"/>
          <w:sz w:val="24"/>
          <w:szCs w:val="24"/>
          <w:lang w:eastAsia="en-GB"/>
        </w:rPr>
      </w:pPr>
      <w:r w:rsidRPr="00087C00">
        <w:rPr>
          <w:rFonts w:ascii="Arial" w:eastAsia="Times New Roman" w:hAnsi="Arial" w:cs="Arial"/>
          <w:sz w:val="24"/>
          <w:szCs w:val="24"/>
          <w:u w:val="single"/>
          <w:lang w:eastAsia="en-GB"/>
        </w:rPr>
        <w:t>Salisbury and Wilton Swifts</w:t>
      </w:r>
      <w:r w:rsidR="00EE1028" w:rsidRPr="00087C00">
        <w:rPr>
          <w:rFonts w:ascii="Arial" w:eastAsia="Times New Roman" w:hAnsi="Arial" w:cs="Arial"/>
          <w:sz w:val="24"/>
          <w:szCs w:val="24"/>
          <w:u w:val="single"/>
          <w:lang w:eastAsia="en-GB"/>
        </w:rPr>
        <w:t>:</w:t>
      </w:r>
      <w:r w:rsidR="00EE1028" w:rsidRPr="00087C00">
        <w:rPr>
          <w:rFonts w:ascii="Arial" w:eastAsia="Times New Roman" w:hAnsi="Arial" w:cs="Arial"/>
          <w:sz w:val="24"/>
          <w:szCs w:val="24"/>
          <w:lang w:eastAsia="en-GB"/>
        </w:rPr>
        <w:t xml:space="preserve"> </w:t>
      </w:r>
      <w:r w:rsidRPr="00087C00">
        <w:rPr>
          <w:rFonts w:ascii="Arial" w:eastAsia="Times New Roman" w:hAnsi="Arial" w:cs="Arial"/>
          <w:sz w:val="24"/>
          <w:szCs w:val="24"/>
          <w:lang w:eastAsia="en-GB"/>
        </w:rPr>
        <w:t>request conditions</w:t>
      </w:r>
    </w:p>
    <w:p w14:paraId="3C994DEA" w14:textId="77777777" w:rsidR="003C6DC2" w:rsidRPr="00087C00" w:rsidRDefault="003C6DC2" w:rsidP="00F56FE5">
      <w:pPr>
        <w:spacing w:after="0" w:line="240" w:lineRule="auto"/>
        <w:jc w:val="both"/>
        <w:rPr>
          <w:rFonts w:ascii="Arial" w:eastAsia="Times New Roman" w:hAnsi="Arial" w:cs="Arial"/>
          <w:sz w:val="24"/>
          <w:szCs w:val="24"/>
          <w:lang w:eastAsia="en-GB"/>
        </w:rPr>
      </w:pPr>
    </w:p>
    <w:p w14:paraId="59784945" w14:textId="20C9763E" w:rsidR="00985F4F" w:rsidRPr="00087C00" w:rsidRDefault="00AC0F1E" w:rsidP="00F56FE5">
      <w:pPr>
        <w:spacing w:after="0" w:line="240" w:lineRule="auto"/>
        <w:jc w:val="both"/>
        <w:rPr>
          <w:rFonts w:ascii="Arial" w:eastAsia="Times New Roman" w:hAnsi="Arial" w:cs="Arial"/>
          <w:color w:val="FF0000"/>
          <w:sz w:val="24"/>
          <w:szCs w:val="24"/>
          <w:lang w:eastAsia="en-GB"/>
        </w:rPr>
      </w:pPr>
      <w:r w:rsidRPr="00087C00">
        <w:rPr>
          <w:rFonts w:ascii="Arial" w:eastAsia="Times New Roman" w:hAnsi="Arial" w:cs="Arial"/>
          <w:sz w:val="24"/>
          <w:szCs w:val="24"/>
          <w:u w:val="single"/>
          <w:lang w:eastAsia="en-GB"/>
        </w:rPr>
        <w:t>Natural England</w:t>
      </w:r>
      <w:r w:rsidR="00EE1028" w:rsidRPr="00087C00">
        <w:rPr>
          <w:rFonts w:ascii="Arial" w:eastAsia="Times New Roman" w:hAnsi="Arial" w:cs="Arial"/>
          <w:sz w:val="24"/>
          <w:szCs w:val="24"/>
          <w:lang w:eastAsia="en-GB"/>
        </w:rPr>
        <w:t xml:space="preserve">: </w:t>
      </w:r>
      <w:r w:rsidR="009D238B" w:rsidRPr="00087C00">
        <w:rPr>
          <w:rFonts w:ascii="Arial" w:eastAsia="Times New Roman" w:hAnsi="Arial" w:cs="Arial"/>
          <w:sz w:val="24"/>
          <w:szCs w:val="24"/>
          <w:lang w:eastAsia="en-GB"/>
        </w:rPr>
        <w:t>Support the Councils Ecologist recommendation</w:t>
      </w:r>
    </w:p>
    <w:p w14:paraId="73F8C7B0" w14:textId="77777777" w:rsidR="00F77290" w:rsidRPr="00087C00" w:rsidRDefault="00F77290" w:rsidP="00F56FE5">
      <w:pPr>
        <w:spacing w:after="0" w:line="240" w:lineRule="auto"/>
        <w:jc w:val="both"/>
        <w:rPr>
          <w:rFonts w:ascii="Arial" w:eastAsia="Times New Roman" w:hAnsi="Arial" w:cs="Arial"/>
          <w:color w:val="FF0000"/>
          <w:sz w:val="24"/>
          <w:szCs w:val="24"/>
          <w:lang w:eastAsia="en-GB"/>
        </w:rPr>
      </w:pPr>
    </w:p>
    <w:p w14:paraId="4DFEEC82" w14:textId="6ED6155C" w:rsidR="000F3E5B" w:rsidRPr="00087C00" w:rsidRDefault="000F3E5B" w:rsidP="00F56FE5">
      <w:pPr>
        <w:spacing w:after="0" w:line="240" w:lineRule="auto"/>
        <w:jc w:val="both"/>
        <w:rPr>
          <w:rFonts w:ascii="Arial" w:eastAsia="Times New Roman" w:hAnsi="Arial" w:cs="Arial"/>
          <w:sz w:val="24"/>
          <w:szCs w:val="24"/>
          <w:lang w:eastAsia="en-GB"/>
        </w:rPr>
      </w:pPr>
      <w:r w:rsidRPr="00087C00">
        <w:rPr>
          <w:rFonts w:ascii="Arial" w:eastAsia="Times New Roman" w:hAnsi="Arial" w:cs="Arial"/>
          <w:sz w:val="24"/>
          <w:szCs w:val="24"/>
          <w:u w:val="single"/>
          <w:lang w:eastAsia="en-GB"/>
        </w:rPr>
        <w:t>Environment Agency</w:t>
      </w:r>
      <w:r w:rsidRPr="00087C00">
        <w:rPr>
          <w:rFonts w:ascii="Arial" w:eastAsia="Times New Roman" w:hAnsi="Arial" w:cs="Arial"/>
          <w:sz w:val="24"/>
          <w:szCs w:val="24"/>
          <w:lang w:eastAsia="en-GB"/>
        </w:rPr>
        <w:t xml:space="preserve"> – no </w:t>
      </w:r>
      <w:r w:rsidR="00550B1C">
        <w:rPr>
          <w:rFonts w:ascii="Arial" w:eastAsia="Times New Roman" w:hAnsi="Arial" w:cs="Arial"/>
          <w:sz w:val="24"/>
          <w:szCs w:val="24"/>
          <w:lang w:eastAsia="en-GB"/>
        </w:rPr>
        <w:t>comment</w:t>
      </w:r>
    </w:p>
    <w:p w14:paraId="14FB5882" w14:textId="77777777" w:rsidR="00CD2992" w:rsidRPr="00087C00" w:rsidRDefault="00CD2992" w:rsidP="00F56FE5">
      <w:pPr>
        <w:spacing w:after="0" w:line="240" w:lineRule="auto"/>
        <w:jc w:val="both"/>
        <w:rPr>
          <w:rFonts w:ascii="Arial" w:eastAsia="Times New Roman" w:hAnsi="Arial" w:cs="Arial"/>
          <w:sz w:val="24"/>
          <w:szCs w:val="24"/>
          <w:lang w:eastAsia="en-GB"/>
        </w:rPr>
      </w:pPr>
    </w:p>
    <w:p w14:paraId="68AEA680" w14:textId="2700C4FC" w:rsidR="007F190F" w:rsidRPr="00087C00" w:rsidRDefault="007F190F" w:rsidP="00F56FE5">
      <w:pPr>
        <w:spacing w:after="0" w:line="240" w:lineRule="auto"/>
        <w:jc w:val="both"/>
        <w:rPr>
          <w:rFonts w:ascii="Arial" w:eastAsia="Times New Roman" w:hAnsi="Arial" w:cs="Arial"/>
          <w:sz w:val="24"/>
          <w:szCs w:val="24"/>
          <w:lang w:eastAsia="en-GB"/>
        </w:rPr>
      </w:pPr>
      <w:r w:rsidRPr="00087C00">
        <w:rPr>
          <w:rFonts w:ascii="Arial" w:eastAsia="Times New Roman" w:hAnsi="Arial" w:cs="Arial"/>
          <w:sz w:val="24"/>
          <w:szCs w:val="24"/>
          <w:u w:val="single"/>
          <w:lang w:eastAsia="en-GB"/>
        </w:rPr>
        <w:t>Wessex Water</w:t>
      </w:r>
      <w:r w:rsidRPr="00087C00">
        <w:rPr>
          <w:rFonts w:ascii="Arial" w:eastAsia="Times New Roman" w:hAnsi="Arial" w:cs="Arial"/>
          <w:sz w:val="24"/>
          <w:szCs w:val="24"/>
          <w:lang w:eastAsia="en-GB"/>
        </w:rPr>
        <w:t xml:space="preserve"> </w:t>
      </w:r>
      <w:r w:rsidR="00AC4C9D">
        <w:rPr>
          <w:rFonts w:ascii="Arial" w:eastAsia="Times New Roman" w:hAnsi="Arial" w:cs="Arial"/>
          <w:sz w:val="24"/>
          <w:szCs w:val="24"/>
          <w:lang w:eastAsia="en-GB"/>
        </w:rPr>
        <w:t>–</w:t>
      </w:r>
      <w:r w:rsidRPr="00087C00">
        <w:rPr>
          <w:rFonts w:ascii="Arial" w:eastAsia="Times New Roman" w:hAnsi="Arial" w:cs="Arial"/>
          <w:sz w:val="24"/>
          <w:szCs w:val="24"/>
          <w:lang w:eastAsia="en-GB"/>
        </w:rPr>
        <w:t xml:space="preserve"> </w:t>
      </w:r>
      <w:r w:rsidR="00AC4C9D">
        <w:rPr>
          <w:rFonts w:ascii="Arial" w:eastAsia="Times New Roman" w:hAnsi="Arial" w:cs="Arial"/>
          <w:sz w:val="24"/>
          <w:szCs w:val="24"/>
          <w:lang w:eastAsia="en-GB"/>
        </w:rPr>
        <w:t>No objection</w:t>
      </w:r>
    </w:p>
    <w:p w14:paraId="35F9727B" w14:textId="77777777" w:rsidR="007F190F" w:rsidRPr="00087C00" w:rsidRDefault="007F190F" w:rsidP="00F56FE5">
      <w:pPr>
        <w:spacing w:after="0" w:line="240" w:lineRule="auto"/>
        <w:jc w:val="both"/>
        <w:rPr>
          <w:rFonts w:ascii="Arial" w:eastAsia="Times New Roman" w:hAnsi="Arial" w:cs="Arial"/>
          <w:sz w:val="24"/>
          <w:szCs w:val="24"/>
          <w:u w:val="single"/>
          <w:lang w:eastAsia="en-GB"/>
        </w:rPr>
      </w:pPr>
    </w:p>
    <w:p w14:paraId="6CAF2810" w14:textId="75EDC25D" w:rsidR="00CD2992" w:rsidRPr="00087C00" w:rsidRDefault="00CD2992" w:rsidP="00F56FE5">
      <w:pPr>
        <w:spacing w:after="0" w:line="240" w:lineRule="auto"/>
        <w:jc w:val="both"/>
        <w:rPr>
          <w:rFonts w:ascii="Arial" w:eastAsia="Times New Roman" w:hAnsi="Arial" w:cs="Arial"/>
          <w:sz w:val="24"/>
          <w:szCs w:val="24"/>
          <w:lang w:eastAsia="en-GB"/>
        </w:rPr>
      </w:pPr>
      <w:r w:rsidRPr="00087C00">
        <w:rPr>
          <w:rFonts w:ascii="Arial" w:eastAsia="Times New Roman" w:hAnsi="Arial" w:cs="Arial"/>
          <w:sz w:val="24"/>
          <w:szCs w:val="24"/>
          <w:u w:val="single"/>
          <w:lang w:eastAsia="en-GB"/>
        </w:rPr>
        <w:t>Network Rail</w:t>
      </w:r>
      <w:r w:rsidRPr="00087C00">
        <w:rPr>
          <w:rFonts w:ascii="Arial" w:eastAsia="Times New Roman" w:hAnsi="Arial" w:cs="Arial"/>
          <w:sz w:val="24"/>
          <w:szCs w:val="24"/>
          <w:lang w:eastAsia="en-GB"/>
        </w:rPr>
        <w:t xml:space="preserve"> – </w:t>
      </w:r>
      <w:r w:rsidR="00F03546">
        <w:rPr>
          <w:rFonts w:ascii="Arial" w:eastAsia="Times New Roman" w:hAnsi="Arial" w:cs="Arial"/>
          <w:sz w:val="24"/>
          <w:szCs w:val="24"/>
          <w:lang w:eastAsia="en-GB"/>
        </w:rPr>
        <w:t>Initially made no objections to the proposal but then o</w:t>
      </w:r>
      <w:r w:rsidRPr="00087C00">
        <w:rPr>
          <w:rFonts w:ascii="Arial" w:eastAsia="Times New Roman" w:hAnsi="Arial" w:cs="Arial"/>
          <w:sz w:val="24"/>
          <w:szCs w:val="24"/>
          <w:lang w:eastAsia="en-GB"/>
        </w:rPr>
        <w:t>bject</w:t>
      </w:r>
      <w:r w:rsidR="00F03546">
        <w:rPr>
          <w:rFonts w:ascii="Arial" w:eastAsia="Times New Roman" w:hAnsi="Arial" w:cs="Arial"/>
          <w:sz w:val="24"/>
          <w:szCs w:val="24"/>
          <w:lang w:eastAsia="en-GB"/>
        </w:rPr>
        <w:t xml:space="preserve">ed to the </w:t>
      </w:r>
      <w:r w:rsidR="00846CD1">
        <w:rPr>
          <w:rFonts w:ascii="Arial" w:eastAsia="Times New Roman" w:hAnsi="Arial" w:cs="Arial"/>
          <w:sz w:val="24"/>
          <w:szCs w:val="24"/>
          <w:lang w:eastAsia="en-GB"/>
        </w:rPr>
        <w:t>amended plans</w:t>
      </w:r>
      <w:r w:rsidR="00CA23C0">
        <w:rPr>
          <w:rFonts w:ascii="Arial" w:eastAsia="Times New Roman" w:hAnsi="Arial" w:cs="Arial"/>
          <w:sz w:val="24"/>
          <w:szCs w:val="24"/>
          <w:lang w:eastAsia="en-GB"/>
        </w:rPr>
        <w:t xml:space="preserve"> </w:t>
      </w:r>
      <w:r w:rsidRPr="00087C00">
        <w:rPr>
          <w:rFonts w:ascii="Arial" w:eastAsia="Times New Roman" w:hAnsi="Arial" w:cs="Arial"/>
          <w:sz w:val="24"/>
          <w:szCs w:val="24"/>
          <w:lang w:eastAsia="en-GB"/>
        </w:rPr>
        <w:t>due to the additional risk to safety at the nearby Level Crossings</w:t>
      </w:r>
    </w:p>
    <w:p w14:paraId="06ABE341" w14:textId="77777777" w:rsidR="001244C3" w:rsidRPr="00087C00" w:rsidRDefault="001244C3" w:rsidP="00F56FE5">
      <w:pPr>
        <w:spacing w:after="0" w:line="240" w:lineRule="auto"/>
        <w:jc w:val="both"/>
        <w:rPr>
          <w:rFonts w:ascii="Arial" w:eastAsia="Times New Roman" w:hAnsi="Arial" w:cs="Arial"/>
          <w:sz w:val="24"/>
          <w:szCs w:val="24"/>
          <w:lang w:eastAsia="en-GB"/>
        </w:rPr>
      </w:pPr>
    </w:p>
    <w:p w14:paraId="496C764D" w14:textId="521399A9" w:rsidR="001244C3" w:rsidRPr="00087C00" w:rsidRDefault="00257E9D" w:rsidP="00F56FE5">
      <w:pPr>
        <w:spacing w:after="0" w:line="240" w:lineRule="auto"/>
        <w:jc w:val="both"/>
        <w:rPr>
          <w:rFonts w:ascii="Arial" w:eastAsia="Times New Roman" w:hAnsi="Arial" w:cs="Arial"/>
          <w:sz w:val="24"/>
          <w:szCs w:val="24"/>
          <w:lang w:eastAsia="en-GB"/>
        </w:rPr>
      </w:pPr>
      <w:r w:rsidRPr="00087C00">
        <w:rPr>
          <w:rFonts w:ascii="Arial" w:eastAsia="Times New Roman" w:hAnsi="Arial" w:cs="Arial"/>
          <w:sz w:val="24"/>
          <w:szCs w:val="24"/>
          <w:u w:val="single"/>
          <w:lang w:eastAsia="en-GB"/>
        </w:rPr>
        <w:t>Sport England</w:t>
      </w:r>
      <w:r w:rsidRPr="00087C00">
        <w:rPr>
          <w:rFonts w:ascii="Arial" w:eastAsia="Times New Roman" w:hAnsi="Arial" w:cs="Arial"/>
          <w:sz w:val="24"/>
          <w:szCs w:val="24"/>
          <w:lang w:eastAsia="en-GB"/>
        </w:rPr>
        <w:t xml:space="preserve"> – No comment</w:t>
      </w:r>
      <w:r w:rsidR="00CA23C0">
        <w:rPr>
          <w:rFonts w:ascii="Arial" w:eastAsia="Times New Roman" w:hAnsi="Arial" w:cs="Arial"/>
          <w:sz w:val="24"/>
          <w:szCs w:val="24"/>
          <w:lang w:eastAsia="en-GB"/>
        </w:rPr>
        <w:t xml:space="preserve">; </w:t>
      </w:r>
      <w:r w:rsidRPr="00087C00">
        <w:rPr>
          <w:rFonts w:ascii="Arial" w:eastAsia="Times New Roman" w:hAnsi="Arial" w:cs="Arial"/>
          <w:sz w:val="24"/>
          <w:szCs w:val="24"/>
          <w:lang w:eastAsia="en-GB"/>
        </w:rPr>
        <w:t xml:space="preserve">refer to previous comments </w:t>
      </w:r>
    </w:p>
    <w:p w14:paraId="4E699A9A" w14:textId="77777777" w:rsidR="00226AE3" w:rsidRPr="00087C00" w:rsidRDefault="00226AE3" w:rsidP="00F56FE5">
      <w:pPr>
        <w:spacing w:after="0" w:line="240" w:lineRule="auto"/>
        <w:jc w:val="both"/>
        <w:rPr>
          <w:rFonts w:ascii="Arial" w:eastAsia="Times New Roman" w:hAnsi="Arial" w:cs="Arial"/>
          <w:sz w:val="24"/>
          <w:szCs w:val="24"/>
          <w:lang w:eastAsia="en-GB"/>
        </w:rPr>
      </w:pPr>
    </w:p>
    <w:p w14:paraId="383EA7FF" w14:textId="095B60E5" w:rsidR="00226AE3" w:rsidRPr="00087C00" w:rsidRDefault="00226AE3" w:rsidP="00F56FE5">
      <w:pPr>
        <w:spacing w:after="0" w:line="240" w:lineRule="auto"/>
        <w:jc w:val="both"/>
        <w:rPr>
          <w:rFonts w:ascii="Arial" w:eastAsia="Times New Roman" w:hAnsi="Arial" w:cs="Arial"/>
          <w:sz w:val="24"/>
          <w:szCs w:val="24"/>
          <w:lang w:eastAsia="en-GB"/>
        </w:rPr>
      </w:pPr>
      <w:r w:rsidRPr="00087C00">
        <w:rPr>
          <w:rFonts w:ascii="Arial" w:eastAsia="Times New Roman" w:hAnsi="Arial" w:cs="Arial"/>
          <w:sz w:val="24"/>
          <w:szCs w:val="24"/>
          <w:u w:val="single"/>
          <w:lang w:eastAsia="en-GB"/>
        </w:rPr>
        <w:t>Wiltshire Police Architectural Liaison Officer</w:t>
      </w:r>
      <w:r w:rsidRPr="00087C00">
        <w:rPr>
          <w:rFonts w:ascii="Arial" w:eastAsia="Times New Roman" w:hAnsi="Arial" w:cs="Arial"/>
          <w:sz w:val="24"/>
          <w:szCs w:val="24"/>
          <w:lang w:eastAsia="en-GB"/>
        </w:rPr>
        <w:t xml:space="preserve"> </w:t>
      </w:r>
      <w:r w:rsidR="00562227" w:rsidRPr="00087C00">
        <w:rPr>
          <w:rFonts w:ascii="Arial" w:eastAsia="Times New Roman" w:hAnsi="Arial" w:cs="Arial"/>
          <w:sz w:val="24"/>
          <w:szCs w:val="24"/>
          <w:lang w:eastAsia="en-GB"/>
        </w:rPr>
        <w:t>–</w:t>
      </w:r>
      <w:r w:rsidRPr="00087C00">
        <w:rPr>
          <w:rFonts w:ascii="Arial" w:eastAsia="Times New Roman" w:hAnsi="Arial" w:cs="Arial"/>
          <w:sz w:val="24"/>
          <w:szCs w:val="24"/>
          <w:lang w:eastAsia="en-GB"/>
        </w:rPr>
        <w:t xml:space="preserve"> </w:t>
      </w:r>
      <w:r w:rsidR="00550B1C">
        <w:rPr>
          <w:rFonts w:ascii="Arial" w:eastAsia="Times New Roman" w:hAnsi="Arial" w:cs="Arial"/>
          <w:sz w:val="24"/>
          <w:szCs w:val="24"/>
          <w:lang w:eastAsia="en-GB"/>
        </w:rPr>
        <w:t>no objection</w:t>
      </w:r>
    </w:p>
    <w:p w14:paraId="378F0C97" w14:textId="77777777" w:rsidR="0099065A" w:rsidRPr="00087C00" w:rsidRDefault="0099065A" w:rsidP="00F56FE5">
      <w:pPr>
        <w:spacing w:after="0" w:line="240" w:lineRule="auto"/>
        <w:jc w:val="both"/>
        <w:rPr>
          <w:rFonts w:ascii="Arial" w:eastAsia="Times New Roman" w:hAnsi="Arial" w:cs="Arial"/>
          <w:color w:val="FF0000"/>
          <w:sz w:val="24"/>
          <w:szCs w:val="24"/>
          <w:lang w:eastAsia="en-GB"/>
        </w:rPr>
      </w:pPr>
    </w:p>
    <w:p w14:paraId="5C13DC30" w14:textId="77777777" w:rsidR="00F023A9" w:rsidRDefault="00F023A9" w:rsidP="00F56FE5">
      <w:pPr>
        <w:numPr>
          <w:ilvl w:val="0"/>
          <w:numId w:val="16"/>
        </w:numPr>
        <w:spacing w:after="0" w:line="240" w:lineRule="auto"/>
        <w:ind w:left="425" w:hanging="425"/>
        <w:jc w:val="both"/>
        <w:rPr>
          <w:rFonts w:ascii="Arial" w:eastAsia="Times New Roman" w:hAnsi="Arial" w:cs="Arial"/>
          <w:b/>
          <w:sz w:val="24"/>
          <w:szCs w:val="24"/>
        </w:rPr>
      </w:pPr>
      <w:r w:rsidRPr="00087C00">
        <w:rPr>
          <w:rFonts w:ascii="Arial" w:eastAsia="Times New Roman" w:hAnsi="Arial" w:cs="Arial"/>
          <w:b/>
          <w:sz w:val="24"/>
          <w:szCs w:val="24"/>
        </w:rPr>
        <w:t>Publicity</w:t>
      </w:r>
    </w:p>
    <w:p w14:paraId="30A2C726" w14:textId="77777777" w:rsidR="00A41D06" w:rsidRPr="00087C00" w:rsidRDefault="00A41D06" w:rsidP="00A41D06">
      <w:pPr>
        <w:spacing w:after="0" w:line="240" w:lineRule="auto"/>
        <w:ind w:left="425"/>
        <w:jc w:val="both"/>
        <w:rPr>
          <w:rFonts w:ascii="Arial" w:eastAsia="Times New Roman" w:hAnsi="Arial" w:cs="Arial"/>
          <w:b/>
          <w:sz w:val="24"/>
          <w:szCs w:val="24"/>
        </w:rPr>
      </w:pPr>
    </w:p>
    <w:p w14:paraId="3C3B0A5C" w14:textId="38FBD926" w:rsidR="00AC0F1E" w:rsidRPr="00087C00" w:rsidRDefault="006F1CC8" w:rsidP="00F56FE5">
      <w:pPr>
        <w:spacing w:after="0" w:line="240" w:lineRule="auto"/>
        <w:jc w:val="both"/>
        <w:rPr>
          <w:rFonts w:ascii="Arial" w:eastAsia="Times New Roman" w:hAnsi="Arial" w:cs="Arial"/>
          <w:sz w:val="24"/>
          <w:szCs w:val="24"/>
          <w:lang w:eastAsia="en-GB"/>
        </w:rPr>
      </w:pPr>
      <w:r w:rsidRPr="00087C00">
        <w:rPr>
          <w:rFonts w:ascii="Arial" w:eastAsia="Times New Roman" w:hAnsi="Arial" w:cs="Arial"/>
          <w:sz w:val="24"/>
          <w:szCs w:val="24"/>
          <w:lang w:eastAsia="en-GB"/>
        </w:rPr>
        <w:t xml:space="preserve">Circa </w:t>
      </w:r>
      <w:r w:rsidR="00FD52AA" w:rsidRPr="00087C00">
        <w:rPr>
          <w:rFonts w:ascii="Arial" w:eastAsia="Times New Roman" w:hAnsi="Arial" w:cs="Arial"/>
          <w:sz w:val="24"/>
          <w:szCs w:val="24"/>
          <w:lang w:eastAsia="en-GB"/>
        </w:rPr>
        <w:t>40</w:t>
      </w:r>
      <w:r w:rsidR="00284F7C" w:rsidRPr="00087C00">
        <w:rPr>
          <w:rFonts w:ascii="Arial" w:eastAsia="Times New Roman" w:hAnsi="Arial" w:cs="Arial"/>
          <w:sz w:val="24"/>
          <w:szCs w:val="24"/>
          <w:lang w:eastAsia="en-GB"/>
        </w:rPr>
        <w:t xml:space="preserve"> </w:t>
      </w:r>
      <w:r w:rsidR="00F75020" w:rsidRPr="00087C00">
        <w:rPr>
          <w:rFonts w:ascii="Arial" w:eastAsia="Times New Roman" w:hAnsi="Arial" w:cs="Arial"/>
          <w:sz w:val="24"/>
          <w:szCs w:val="24"/>
          <w:lang w:eastAsia="en-GB"/>
        </w:rPr>
        <w:t xml:space="preserve">letters of objection have been received from the </w:t>
      </w:r>
      <w:proofErr w:type="gramStart"/>
      <w:r w:rsidR="00F75020" w:rsidRPr="00087C00">
        <w:rPr>
          <w:rFonts w:ascii="Arial" w:eastAsia="Times New Roman" w:hAnsi="Arial" w:cs="Arial"/>
          <w:sz w:val="24"/>
          <w:szCs w:val="24"/>
          <w:lang w:eastAsia="en-GB"/>
        </w:rPr>
        <w:t>general public</w:t>
      </w:r>
      <w:proofErr w:type="gramEnd"/>
      <w:r w:rsidR="00F75020" w:rsidRPr="00087C00">
        <w:rPr>
          <w:rFonts w:ascii="Arial" w:eastAsia="Times New Roman" w:hAnsi="Arial" w:cs="Arial"/>
          <w:sz w:val="24"/>
          <w:szCs w:val="24"/>
          <w:lang w:eastAsia="en-GB"/>
        </w:rPr>
        <w:t xml:space="preserve"> </w:t>
      </w:r>
      <w:r w:rsidRPr="00087C00">
        <w:rPr>
          <w:rFonts w:ascii="Arial" w:eastAsia="Times New Roman" w:hAnsi="Arial" w:cs="Arial"/>
          <w:sz w:val="24"/>
          <w:szCs w:val="24"/>
          <w:lang w:eastAsia="en-GB"/>
        </w:rPr>
        <w:t xml:space="preserve">over the period of two public consultation periods </w:t>
      </w:r>
      <w:r w:rsidR="00636C86" w:rsidRPr="00087C00">
        <w:rPr>
          <w:rFonts w:ascii="Arial" w:eastAsia="Times New Roman" w:hAnsi="Arial" w:cs="Arial"/>
          <w:sz w:val="24"/>
          <w:szCs w:val="24"/>
          <w:lang w:eastAsia="en-GB"/>
        </w:rPr>
        <w:t>w</w:t>
      </w:r>
      <w:r w:rsidR="00F85B19">
        <w:rPr>
          <w:rFonts w:ascii="Arial" w:eastAsia="Times New Roman" w:hAnsi="Arial" w:cs="Arial"/>
          <w:sz w:val="24"/>
          <w:szCs w:val="24"/>
          <w:lang w:eastAsia="en-GB"/>
        </w:rPr>
        <w:t>ith</w:t>
      </w:r>
      <w:r w:rsidR="00636C86" w:rsidRPr="00087C00">
        <w:rPr>
          <w:rFonts w:ascii="Arial" w:eastAsia="Times New Roman" w:hAnsi="Arial" w:cs="Arial"/>
          <w:sz w:val="24"/>
          <w:szCs w:val="24"/>
          <w:lang w:eastAsia="en-GB"/>
        </w:rPr>
        <w:t xml:space="preserve"> a final expiry date of </w:t>
      </w:r>
      <w:r w:rsidR="00FD52AA" w:rsidRPr="00087C00">
        <w:rPr>
          <w:rFonts w:ascii="Arial" w:eastAsia="Times New Roman" w:hAnsi="Arial" w:cs="Arial"/>
          <w:sz w:val="24"/>
          <w:szCs w:val="24"/>
          <w:lang w:eastAsia="en-GB"/>
        </w:rPr>
        <w:t>26</w:t>
      </w:r>
      <w:r w:rsidR="00FD52AA" w:rsidRPr="00087C00">
        <w:rPr>
          <w:rFonts w:ascii="Arial" w:eastAsia="Times New Roman" w:hAnsi="Arial" w:cs="Arial"/>
          <w:sz w:val="24"/>
          <w:szCs w:val="24"/>
          <w:vertAlign w:val="superscript"/>
          <w:lang w:eastAsia="en-GB"/>
        </w:rPr>
        <w:t>th</w:t>
      </w:r>
      <w:r w:rsidR="00FD52AA" w:rsidRPr="00087C00">
        <w:rPr>
          <w:rFonts w:ascii="Arial" w:eastAsia="Times New Roman" w:hAnsi="Arial" w:cs="Arial"/>
          <w:sz w:val="24"/>
          <w:szCs w:val="24"/>
          <w:lang w:eastAsia="en-GB"/>
        </w:rPr>
        <w:t xml:space="preserve"> December 2023</w:t>
      </w:r>
      <w:r w:rsidR="00F85B19">
        <w:rPr>
          <w:rFonts w:ascii="Arial" w:eastAsia="Times New Roman" w:hAnsi="Arial" w:cs="Arial"/>
          <w:sz w:val="24"/>
          <w:szCs w:val="24"/>
          <w:lang w:eastAsia="en-GB"/>
        </w:rPr>
        <w:t xml:space="preserve">, </w:t>
      </w:r>
      <w:r w:rsidR="00F75020" w:rsidRPr="00087C00">
        <w:rPr>
          <w:rFonts w:ascii="Arial" w:eastAsia="Times New Roman" w:hAnsi="Arial" w:cs="Arial"/>
          <w:sz w:val="24"/>
          <w:szCs w:val="24"/>
          <w:lang w:eastAsia="en-GB"/>
        </w:rPr>
        <w:t xml:space="preserve">which make the following comments </w:t>
      </w:r>
      <w:r w:rsidR="00F85B19">
        <w:rPr>
          <w:rFonts w:ascii="Arial" w:eastAsia="Times New Roman" w:hAnsi="Arial" w:cs="Arial"/>
          <w:sz w:val="24"/>
          <w:szCs w:val="24"/>
          <w:lang w:eastAsia="en-GB"/>
        </w:rPr>
        <w:t>that</w:t>
      </w:r>
      <w:r w:rsidR="00F75020" w:rsidRPr="00087C00">
        <w:rPr>
          <w:rFonts w:ascii="Arial" w:eastAsia="Times New Roman" w:hAnsi="Arial" w:cs="Arial"/>
          <w:sz w:val="24"/>
          <w:szCs w:val="24"/>
          <w:lang w:eastAsia="en-GB"/>
        </w:rPr>
        <w:t xml:space="preserve"> have been summarised</w:t>
      </w:r>
      <w:r w:rsidR="00F85B19">
        <w:rPr>
          <w:rFonts w:ascii="Arial" w:eastAsia="Times New Roman" w:hAnsi="Arial" w:cs="Arial"/>
          <w:sz w:val="24"/>
          <w:szCs w:val="24"/>
          <w:lang w:eastAsia="en-GB"/>
        </w:rPr>
        <w:t xml:space="preserve"> below</w:t>
      </w:r>
      <w:r w:rsidR="00F75020" w:rsidRPr="00087C00">
        <w:rPr>
          <w:rFonts w:ascii="Arial" w:eastAsia="Times New Roman" w:hAnsi="Arial" w:cs="Arial"/>
          <w:sz w:val="24"/>
          <w:szCs w:val="24"/>
          <w:lang w:eastAsia="en-GB"/>
        </w:rPr>
        <w:t>:</w:t>
      </w:r>
    </w:p>
    <w:p w14:paraId="58939E75" w14:textId="77777777" w:rsidR="00906BFC" w:rsidRPr="00087C00" w:rsidRDefault="00906BFC" w:rsidP="00F56FE5">
      <w:pPr>
        <w:spacing w:after="0" w:line="240" w:lineRule="auto"/>
        <w:jc w:val="both"/>
        <w:rPr>
          <w:rFonts w:ascii="Arial" w:eastAsia="Times New Roman" w:hAnsi="Arial" w:cs="Arial"/>
          <w:sz w:val="24"/>
          <w:szCs w:val="24"/>
          <w:lang w:eastAsia="en-GB"/>
        </w:rPr>
      </w:pPr>
    </w:p>
    <w:p w14:paraId="5C76A27E" w14:textId="601C765D" w:rsidR="00F75020" w:rsidRDefault="00F75020" w:rsidP="00F56FE5">
      <w:pPr>
        <w:spacing w:after="0" w:line="240" w:lineRule="auto"/>
        <w:jc w:val="both"/>
        <w:rPr>
          <w:rFonts w:ascii="Arial" w:eastAsia="Times New Roman" w:hAnsi="Arial" w:cs="Arial"/>
          <w:sz w:val="24"/>
          <w:szCs w:val="24"/>
          <w:u w:val="single"/>
          <w:lang w:eastAsia="en-GB"/>
        </w:rPr>
      </w:pPr>
      <w:r w:rsidRPr="00087C00">
        <w:rPr>
          <w:rFonts w:ascii="Arial" w:eastAsia="Times New Roman" w:hAnsi="Arial" w:cs="Arial"/>
          <w:sz w:val="24"/>
          <w:szCs w:val="24"/>
          <w:u w:val="single"/>
          <w:lang w:eastAsia="en-GB"/>
        </w:rPr>
        <w:t>Principle</w:t>
      </w:r>
    </w:p>
    <w:p w14:paraId="76842674" w14:textId="77777777" w:rsidR="00EF0AFD" w:rsidRPr="00087C00" w:rsidRDefault="00EF0AFD" w:rsidP="00F56FE5">
      <w:pPr>
        <w:spacing w:after="0" w:line="240" w:lineRule="auto"/>
        <w:jc w:val="both"/>
        <w:rPr>
          <w:rFonts w:ascii="Arial" w:eastAsia="Times New Roman" w:hAnsi="Arial" w:cs="Arial"/>
          <w:sz w:val="24"/>
          <w:szCs w:val="24"/>
          <w:u w:val="single"/>
          <w:lang w:eastAsia="en-GB"/>
        </w:rPr>
      </w:pPr>
    </w:p>
    <w:p w14:paraId="7A42D0F4" w14:textId="2FE00851" w:rsidR="00174BCA" w:rsidRPr="00EF0AFD" w:rsidRDefault="00174BCA" w:rsidP="00EF0AFD">
      <w:pPr>
        <w:pStyle w:val="ListParagraph"/>
        <w:numPr>
          <w:ilvl w:val="0"/>
          <w:numId w:val="38"/>
        </w:numPr>
        <w:spacing w:after="0" w:line="240" w:lineRule="auto"/>
        <w:jc w:val="both"/>
        <w:rPr>
          <w:rFonts w:ascii="Arial" w:eastAsia="Times New Roman" w:hAnsi="Arial" w:cs="Arial"/>
          <w:sz w:val="24"/>
          <w:szCs w:val="24"/>
          <w:lang w:eastAsia="en-GB"/>
        </w:rPr>
      </w:pPr>
      <w:r w:rsidRPr="00EF0AFD">
        <w:rPr>
          <w:rFonts w:ascii="Arial" w:eastAsia="Times New Roman" w:hAnsi="Arial" w:cs="Arial"/>
          <w:sz w:val="24"/>
          <w:szCs w:val="24"/>
          <w:lang w:eastAsia="en-GB"/>
        </w:rPr>
        <w:t>Incompatible with the Neighbourhood Plan</w:t>
      </w:r>
      <w:r w:rsidR="00904E74" w:rsidRPr="00EF0AFD">
        <w:rPr>
          <w:rFonts w:ascii="Arial" w:eastAsia="Times New Roman" w:hAnsi="Arial" w:cs="Arial"/>
          <w:sz w:val="24"/>
          <w:szCs w:val="24"/>
          <w:lang w:eastAsia="en-GB"/>
        </w:rPr>
        <w:t>, Wiltshire Core Strategy and NPPF</w:t>
      </w:r>
    </w:p>
    <w:p w14:paraId="401099BB" w14:textId="2753CEA3" w:rsidR="00C36F08" w:rsidRPr="00EF0AFD" w:rsidRDefault="00C36F08" w:rsidP="00EF0AFD">
      <w:pPr>
        <w:pStyle w:val="ListParagraph"/>
        <w:numPr>
          <w:ilvl w:val="0"/>
          <w:numId w:val="38"/>
        </w:numPr>
        <w:spacing w:after="0" w:line="240" w:lineRule="auto"/>
        <w:jc w:val="both"/>
        <w:rPr>
          <w:rFonts w:ascii="Arial" w:eastAsia="Times New Roman" w:hAnsi="Arial" w:cs="Arial"/>
          <w:sz w:val="24"/>
          <w:szCs w:val="24"/>
          <w:lang w:eastAsia="en-GB"/>
        </w:rPr>
      </w:pPr>
      <w:r w:rsidRPr="00EF0AFD">
        <w:rPr>
          <w:rFonts w:ascii="Arial" w:eastAsia="Times New Roman" w:hAnsi="Arial" w:cs="Arial"/>
          <w:sz w:val="24"/>
          <w:szCs w:val="24"/>
          <w:lang w:eastAsia="en-GB"/>
        </w:rPr>
        <w:t>It is in open countryside</w:t>
      </w:r>
    </w:p>
    <w:p w14:paraId="48BF82A1" w14:textId="77777777" w:rsidR="00F75020" w:rsidRPr="00087C00" w:rsidRDefault="00F75020" w:rsidP="00F56FE5">
      <w:pPr>
        <w:spacing w:after="0" w:line="240" w:lineRule="auto"/>
        <w:jc w:val="both"/>
        <w:rPr>
          <w:rFonts w:ascii="Arial" w:eastAsia="Times New Roman" w:hAnsi="Arial" w:cs="Arial"/>
          <w:color w:val="FF0000"/>
          <w:sz w:val="24"/>
          <w:szCs w:val="24"/>
          <w:lang w:eastAsia="en-GB"/>
        </w:rPr>
      </w:pPr>
    </w:p>
    <w:p w14:paraId="7403EBCC" w14:textId="6A1DE5B8" w:rsidR="00F75020" w:rsidRDefault="00F75020" w:rsidP="00F56FE5">
      <w:pPr>
        <w:spacing w:after="0" w:line="240" w:lineRule="auto"/>
        <w:jc w:val="both"/>
        <w:rPr>
          <w:rFonts w:ascii="Arial" w:eastAsia="Times New Roman" w:hAnsi="Arial" w:cs="Arial"/>
          <w:sz w:val="24"/>
          <w:szCs w:val="24"/>
          <w:u w:val="single"/>
          <w:lang w:eastAsia="en-GB"/>
        </w:rPr>
      </w:pPr>
      <w:r w:rsidRPr="00087C00">
        <w:rPr>
          <w:rFonts w:ascii="Arial" w:eastAsia="Times New Roman" w:hAnsi="Arial" w:cs="Arial"/>
          <w:sz w:val="24"/>
          <w:szCs w:val="24"/>
          <w:u w:val="single"/>
          <w:lang w:eastAsia="en-GB"/>
        </w:rPr>
        <w:t>Impact on Area</w:t>
      </w:r>
    </w:p>
    <w:p w14:paraId="098F4E79" w14:textId="77777777" w:rsidR="00EF0AFD" w:rsidRPr="00087C00" w:rsidRDefault="00EF0AFD" w:rsidP="00F56FE5">
      <w:pPr>
        <w:spacing w:after="0" w:line="240" w:lineRule="auto"/>
        <w:jc w:val="both"/>
        <w:rPr>
          <w:rFonts w:ascii="Arial" w:eastAsia="Times New Roman" w:hAnsi="Arial" w:cs="Arial"/>
          <w:sz w:val="24"/>
          <w:szCs w:val="24"/>
          <w:u w:val="single"/>
          <w:lang w:eastAsia="en-GB"/>
        </w:rPr>
      </w:pPr>
    </w:p>
    <w:p w14:paraId="2698391D" w14:textId="60599CAE" w:rsidR="002B22DA" w:rsidRPr="00EF0AFD" w:rsidRDefault="00C61AF6" w:rsidP="00EF0AFD">
      <w:pPr>
        <w:pStyle w:val="ListParagraph"/>
        <w:numPr>
          <w:ilvl w:val="0"/>
          <w:numId w:val="38"/>
        </w:numPr>
        <w:spacing w:after="0" w:line="240" w:lineRule="auto"/>
        <w:jc w:val="both"/>
        <w:rPr>
          <w:rFonts w:ascii="Arial" w:eastAsia="Times New Roman" w:hAnsi="Arial" w:cs="Arial"/>
          <w:sz w:val="24"/>
          <w:szCs w:val="24"/>
          <w:lang w:eastAsia="en-GB"/>
        </w:rPr>
      </w:pPr>
      <w:r w:rsidRPr="00EF0AFD">
        <w:rPr>
          <w:rFonts w:ascii="Arial" w:eastAsia="Times New Roman" w:hAnsi="Arial" w:cs="Arial"/>
          <w:sz w:val="24"/>
          <w:szCs w:val="24"/>
          <w:lang w:eastAsia="en-GB"/>
        </w:rPr>
        <w:t xml:space="preserve">Not enough landscape gap to separate the development from the village. </w:t>
      </w:r>
    </w:p>
    <w:p w14:paraId="578D0CCF" w14:textId="2A7103EB" w:rsidR="00C61AF6" w:rsidRPr="00EF0AFD" w:rsidRDefault="00C61AF6" w:rsidP="00EF0AFD">
      <w:pPr>
        <w:pStyle w:val="ListParagraph"/>
        <w:numPr>
          <w:ilvl w:val="0"/>
          <w:numId w:val="38"/>
        </w:numPr>
        <w:spacing w:after="0" w:line="240" w:lineRule="auto"/>
        <w:jc w:val="both"/>
        <w:rPr>
          <w:rFonts w:ascii="Arial" w:eastAsia="Times New Roman" w:hAnsi="Arial" w:cs="Arial"/>
          <w:sz w:val="24"/>
          <w:szCs w:val="24"/>
          <w:lang w:eastAsia="en-GB"/>
        </w:rPr>
      </w:pPr>
      <w:r w:rsidRPr="00EF0AFD">
        <w:rPr>
          <w:rFonts w:ascii="Arial" w:eastAsia="Times New Roman" w:hAnsi="Arial" w:cs="Arial"/>
          <w:sz w:val="24"/>
          <w:szCs w:val="24"/>
          <w:lang w:eastAsia="en-GB"/>
        </w:rPr>
        <w:t>Loss of animal habitats and green spaces</w:t>
      </w:r>
      <w:r w:rsidR="00B413B3" w:rsidRPr="00EF0AFD">
        <w:rPr>
          <w:rFonts w:ascii="Arial" w:eastAsia="Times New Roman" w:hAnsi="Arial" w:cs="Arial"/>
          <w:sz w:val="24"/>
          <w:szCs w:val="24"/>
          <w:lang w:eastAsia="en-GB"/>
        </w:rPr>
        <w:t xml:space="preserve"> and bat corridors</w:t>
      </w:r>
    </w:p>
    <w:p w14:paraId="274AED43" w14:textId="0918F8B7" w:rsidR="00104679" w:rsidRPr="00EF0AFD" w:rsidRDefault="00104679" w:rsidP="00EF0AFD">
      <w:pPr>
        <w:pStyle w:val="ListParagraph"/>
        <w:numPr>
          <w:ilvl w:val="0"/>
          <w:numId w:val="38"/>
        </w:numPr>
        <w:spacing w:after="0" w:line="240" w:lineRule="auto"/>
        <w:jc w:val="both"/>
        <w:rPr>
          <w:rFonts w:ascii="Arial" w:eastAsia="Times New Roman" w:hAnsi="Arial" w:cs="Arial"/>
          <w:sz w:val="24"/>
          <w:szCs w:val="24"/>
          <w:lang w:eastAsia="en-GB"/>
        </w:rPr>
      </w:pPr>
      <w:r w:rsidRPr="00EF0AFD">
        <w:rPr>
          <w:rFonts w:ascii="Arial" w:eastAsia="Times New Roman" w:hAnsi="Arial" w:cs="Arial"/>
          <w:sz w:val="24"/>
          <w:szCs w:val="24"/>
          <w:lang w:eastAsia="en-GB"/>
        </w:rPr>
        <w:t>Loss of a rural area</w:t>
      </w:r>
    </w:p>
    <w:p w14:paraId="676FDF0C" w14:textId="47C4FC1D" w:rsidR="007A104C" w:rsidRPr="00EF0AFD" w:rsidRDefault="007A104C" w:rsidP="00EF0AFD">
      <w:pPr>
        <w:pStyle w:val="ListParagraph"/>
        <w:numPr>
          <w:ilvl w:val="0"/>
          <w:numId w:val="38"/>
        </w:numPr>
        <w:spacing w:after="0" w:line="240" w:lineRule="auto"/>
        <w:jc w:val="both"/>
        <w:rPr>
          <w:rFonts w:ascii="Arial" w:eastAsia="Times New Roman" w:hAnsi="Arial" w:cs="Arial"/>
          <w:sz w:val="24"/>
          <w:szCs w:val="24"/>
          <w:lang w:eastAsia="en-GB"/>
        </w:rPr>
      </w:pPr>
      <w:r w:rsidRPr="00EF0AFD">
        <w:rPr>
          <w:rFonts w:ascii="Arial" w:eastAsia="Times New Roman" w:hAnsi="Arial" w:cs="Arial"/>
          <w:sz w:val="24"/>
          <w:szCs w:val="24"/>
          <w:lang w:eastAsia="en-GB"/>
        </w:rPr>
        <w:t>Loss of a green belt</w:t>
      </w:r>
    </w:p>
    <w:p w14:paraId="715CD8A4" w14:textId="2EEF233D" w:rsidR="003F0DE5" w:rsidRPr="00EF0AFD" w:rsidRDefault="003F0DE5" w:rsidP="00EF0AFD">
      <w:pPr>
        <w:pStyle w:val="ListParagraph"/>
        <w:numPr>
          <w:ilvl w:val="0"/>
          <w:numId w:val="38"/>
        </w:numPr>
        <w:spacing w:after="0" w:line="240" w:lineRule="auto"/>
        <w:jc w:val="both"/>
        <w:rPr>
          <w:rFonts w:ascii="Arial" w:eastAsia="Times New Roman" w:hAnsi="Arial" w:cs="Arial"/>
          <w:sz w:val="24"/>
          <w:szCs w:val="24"/>
          <w:lang w:eastAsia="en-GB"/>
        </w:rPr>
      </w:pPr>
      <w:r w:rsidRPr="00EF0AFD">
        <w:rPr>
          <w:rFonts w:ascii="Arial" w:eastAsia="Times New Roman" w:hAnsi="Arial" w:cs="Arial"/>
          <w:sz w:val="24"/>
          <w:szCs w:val="24"/>
          <w:lang w:eastAsia="en-GB"/>
        </w:rPr>
        <w:t xml:space="preserve">Developments not working together so </w:t>
      </w:r>
      <w:r w:rsidR="0058374D" w:rsidRPr="00EF0AFD">
        <w:rPr>
          <w:rFonts w:ascii="Arial" w:eastAsia="Times New Roman" w:hAnsi="Arial" w:cs="Arial"/>
          <w:sz w:val="24"/>
          <w:szCs w:val="24"/>
          <w:lang w:eastAsia="en-GB"/>
        </w:rPr>
        <w:t>they will be disjointed with no one identity</w:t>
      </w:r>
    </w:p>
    <w:p w14:paraId="244B322E" w14:textId="1EB412CC" w:rsidR="00857B48" w:rsidRPr="00EF0AFD" w:rsidRDefault="00857B48" w:rsidP="00EF0AFD">
      <w:pPr>
        <w:pStyle w:val="ListParagraph"/>
        <w:numPr>
          <w:ilvl w:val="0"/>
          <w:numId w:val="38"/>
        </w:numPr>
        <w:spacing w:after="0" w:line="240" w:lineRule="auto"/>
        <w:jc w:val="both"/>
        <w:rPr>
          <w:rFonts w:ascii="Arial" w:eastAsia="Times New Roman" w:hAnsi="Arial" w:cs="Arial"/>
          <w:sz w:val="24"/>
          <w:szCs w:val="24"/>
          <w:lang w:eastAsia="en-GB"/>
        </w:rPr>
      </w:pPr>
      <w:r w:rsidRPr="00EF0AFD">
        <w:rPr>
          <w:rFonts w:ascii="Arial" w:eastAsia="Times New Roman" w:hAnsi="Arial" w:cs="Arial"/>
          <w:sz w:val="24"/>
          <w:szCs w:val="24"/>
          <w:lang w:eastAsia="en-GB"/>
        </w:rPr>
        <w:t>Why are there no bungalows proposed</w:t>
      </w:r>
      <w:r w:rsidR="00EF0AFD">
        <w:rPr>
          <w:rFonts w:ascii="Arial" w:eastAsia="Times New Roman" w:hAnsi="Arial" w:cs="Arial"/>
          <w:sz w:val="24"/>
          <w:szCs w:val="24"/>
          <w:lang w:eastAsia="en-GB"/>
        </w:rPr>
        <w:t>?</w:t>
      </w:r>
    </w:p>
    <w:p w14:paraId="7D087B15" w14:textId="77777777" w:rsidR="00AE4258" w:rsidRPr="00087C00" w:rsidRDefault="00AE4258" w:rsidP="00F56FE5">
      <w:pPr>
        <w:spacing w:after="0" w:line="240" w:lineRule="auto"/>
        <w:jc w:val="both"/>
        <w:rPr>
          <w:rFonts w:ascii="Arial" w:eastAsia="Times New Roman" w:hAnsi="Arial" w:cs="Arial"/>
          <w:color w:val="FF0000"/>
          <w:sz w:val="24"/>
          <w:szCs w:val="24"/>
          <w:lang w:eastAsia="en-GB"/>
        </w:rPr>
      </w:pPr>
    </w:p>
    <w:p w14:paraId="6F50E7B1" w14:textId="2B58C43D" w:rsidR="00F75020" w:rsidRPr="00087C00" w:rsidRDefault="00F75020" w:rsidP="00F56FE5">
      <w:pPr>
        <w:spacing w:after="0" w:line="240" w:lineRule="auto"/>
        <w:jc w:val="both"/>
        <w:rPr>
          <w:rFonts w:ascii="Arial" w:eastAsia="Times New Roman" w:hAnsi="Arial" w:cs="Arial"/>
          <w:sz w:val="24"/>
          <w:szCs w:val="24"/>
          <w:u w:val="single"/>
          <w:lang w:eastAsia="en-GB"/>
        </w:rPr>
      </w:pPr>
      <w:r w:rsidRPr="00087C00">
        <w:rPr>
          <w:rFonts w:ascii="Arial" w:eastAsia="Times New Roman" w:hAnsi="Arial" w:cs="Arial"/>
          <w:sz w:val="24"/>
          <w:szCs w:val="24"/>
          <w:u w:val="single"/>
          <w:lang w:eastAsia="en-GB"/>
        </w:rPr>
        <w:t>Impact on Neighbour Amenity</w:t>
      </w:r>
    </w:p>
    <w:p w14:paraId="01273291" w14:textId="77777777" w:rsidR="00EF0AFD" w:rsidRDefault="00EF0AFD" w:rsidP="00F56FE5">
      <w:pPr>
        <w:spacing w:after="0" w:line="240" w:lineRule="auto"/>
        <w:jc w:val="both"/>
        <w:rPr>
          <w:rFonts w:ascii="Arial" w:eastAsia="Times New Roman" w:hAnsi="Arial" w:cs="Arial"/>
          <w:sz w:val="24"/>
          <w:szCs w:val="24"/>
          <w:lang w:eastAsia="en-GB"/>
        </w:rPr>
      </w:pPr>
    </w:p>
    <w:p w14:paraId="3EE6B4C0" w14:textId="4A6343D9" w:rsidR="007D64F4" w:rsidRPr="00EF0AFD" w:rsidRDefault="007D64F4" w:rsidP="00EF0AFD">
      <w:pPr>
        <w:pStyle w:val="ListParagraph"/>
        <w:numPr>
          <w:ilvl w:val="0"/>
          <w:numId w:val="38"/>
        </w:numPr>
        <w:spacing w:after="0" w:line="240" w:lineRule="auto"/>
        <w:jc w:val="both"/>
        <w:rPr>
          <w:rFonts w:ascii="Arial" w:eastAsia="Times New Roman" w:hAnsi="Arial" w:cs="Arial"/>
          <w:sz w:val="24"/>
          <w:szCs w:val="24"/>
          <w:lang w:eastAsia="en-GB"/>
        </w:rPr>
      </w:pPr>
      <w:r w:rsidRPr="00EF0AFD">
        <w:rPr>
          <w:rFonts w:ascii="Arial" w:eastAsia="Times New Roman" w:hAnsi="Arial" w:cs="Arial"/>
          <w:sz w:val="24"/>
          <w:szCs w:val="24"/>
          <w:lang w:eastAsia="en-GB"/>
        </w:rPr>
        <w:t>Garden spaces are small</w:t>
      </w:r>
    </w:p>
    <w:p w14:paraId="411BAD9F" w14:textId="77777777" w:rsidR="00E75862" w:rsidRPr="00087C00" w:rsidRDefault="00E75862" w:rsidP="00F56FE5">
      <w:pPr>
        <w:spacing w:after="0" w:line="240" w:lineRule="auto"/>
        <w:jc w:val="both"/>
        <w:rPr>
          <w:rFonts w:ascii="Arial" w:eastAsia="Times New Roman" w:hAnsi="Arial" w:cs="Arial"/>
          <w:sz w:val="24"/>
          <w:szCs w:val="24"/>
          <w:u w:val="single"/>
          <w:lang w:eastAsia="en-GB"/>
        </w:rPr>
      </w:pPr>
    </w:p>
    <w:p w14:paraId="373CE267" w14:textId="4505ED6E" w:rsidR="00F75020" w:rsidRDefault="00F75020" w:rsidP="00F56FE5">
      <w:pPr>
        <w:spacing w:after="0" w:line="240" w:lineRule="auto"/>
        <w:jc w:val="both"/>
        <w:rPr>
          <w:rFonts w:ascii="Arial" w:eastAsia="Times New Roman" w:hAnsi="Arial" w:cs="Arial"/>
          <w:sz w:val="24"/>
          <w:szCs w:val="24"/>
          <w:u w:val="single"/>
          <w:lang w:eastAsia="en-GB"/>
        </w:rPr>
      </w:pPr>
      <w:r w:rsidRPr="00087C00">
        <w:rPr>
          <w:rFonts w:ascii="Arial" w:eastAsia="Times New Roman" w:hAnsi="Arial" w:cs="Arial"/>
          <w:sz w:val="24"/>
          <w:szCs w:val="24"/>
          <w:u w:val="single"/>
          <w:lang w:eastAsia="en-GB"/>
        </w:rPr>
        <w:t>Highway</w:t>
      </w:r>
      <w:r w:rsidR="00EF0AFD">
        <w:rPr>
          <w:rFonts w:ascii="Arial" w:eastAsia="Times New Roman" w:hAnsi="Arial" w:cs="Arial"/>
          <w:sz w:val="24"/>
          <w:szCs w:val="24"/>
          <w:u w:val="single"/>
          <w:lang w:eastAsia="en-GB"/>
        </w:rPr>
        <w:t>s</w:t>
      </w:r>
    </w:p>
    <w:p w14:paraId="33090C0B" w14:textId="77777777" w:rsidR="00EF0AFD" w:rsidRPr="00087C00" w:rsidRDefault="00EF0AFD" w:rsidP="00F56FE5">
      <w:pPr>
        <w:spacing w:after="0" w:line="240" w:lineRule="auto"/>
        <w:jc w:val="both"/>
        <w:rPr>
          <w:rFonts w:ascii="Arial" w:eastAsia="Times New Roman" w:hAnsi="Arial" w:cs="Arial"/>
          <w:sz w:val="24"/>
          <w:szCs w:val="24"/>
          <w:u w:val="single"/>
          <w:lang w:eastAsia="en-GB"/>
        </w:rPr>
      </w:pPr>
    </w:p>
    <w:p w14:paraId="07BD8566" w14:textId="5DA7D91D" w:rsidR="006B0AAB" w:rsidRPr="00EF0AFD" w:rsidRDefault="005914F5" w:rsidP="00EF0AFD">
      <w:pPr>
        <w:pStyle w:val="ListParagraph"/>
        <w:numPr>
          <w:ilvl w:val="0"/>
          <w:numId w:val="38"/>
        </w:numPr>
        <w:spacing w:after="0" w:line="240" w:lineRule="auto"/>
        <w:jc w:val="both"/>
        <w:rPr>
          <w:rFonts w:ascii="Arial" w:eastAsia="Times New Roman" w:hAnsi="Arial" w:cs="Arial"/>
          <w:sz w:val="24"/>
          <w:szCs w:val="24"/>
          <w:lang w:eastAsia="en-GB"/>
        </w:rPr>
      </w:pPr>
      <w:r w:rsidRPr="00EF0AFD">
        <w:rPr>
          <w:rFonts w:ascii="Arial" w:eastAsia="Times New Roman" w:hAnsi="Arial" w:cs="Arial"/>
          <w:sz w:val="24"/>
          <w:szCs w:val="24"/>
          <w:lang w:eastAsia="en-GB"/>
        </w:rPr>
        <w:t xml:space="preserve">Increase in the volume of traffic will exacerbate existing </w:t>
      </w:r>
      <w:r w:rsidR="008E3DE3" w:rsidRPr="00EF0AFD">
        <w:rPr>
          <w:rFonts w:ascii="Arial" w:eastAsia="Times New Roman" w:hAnsi="Arial" w:cs="Arial"/>
          <w:sz w:val="24"/>
          <w:szCs w:val="24"/>
          <w:lang w:eastAsia="en-GB"/>
        </w:rPr>
        <w:t xml:space="preserve">congestion </w:t>
      </w:r>
      <w:r w:rsidRPr="00EF0AFD">
        <w:rPr>
          <w:rFonts w:ascii="Arial" w:eastAsia="Times New Roman" w:hAnsi="Arial" w:cs="Arial"/>
          <w:sz w:val="24"/>
          <w:szCs w:val="24"/>
          <w:lang w:eastAsia="en-GB"/>
        </w:rPr>
        <w:t>problems</w:t>
      </w:r>
    </w:p>
    <w:p w14:paraId="40D8FBE5" w14:textId="2255A46B" w:rsidR="006B0AAB" w:rsidRPr="00EF0AFD" w:rsidRDefault="006B0AAB" w:rsidP="00EF0AFD">
      <w:pPr>
        <w:pStyle w:val="ListParagraph"/>
        <w:numPr>
          <w:ilvl w:val="0"/>
          <w:numId w:val="38"/>
        </w:numPr>
        <w:spacing w:after="0" w:line="240" w:lineRule="auto"/>
        <w:jc w:val="both"/>
        <w:rPr>
          <w:rFonts w:ascii="Arial" w:eastAsia="Times New Roman" w:hAnsi="Arial" w:cs="Arial"/>
          <w:sz w:val="24"/>
          <w:szCs w:val="24"/>
          <w:lang w:eastAsia="en-GB"/>
        </w:rPr>
      </w:pPr>
      <w:r w:rsidRPr="00EF0AFD">
        <w:rPr>
          <w:rFonts w:ascii="Arial" w:eastAsia="Times New Roman" w:hAnsi="Arial" w:cs="Arial"/>
          <w:sz w:val="24"/>
          <w:szCs w:val="24"/>
          <w:lang w:eastAsia="en-GB"/>
        </w:rPr>
        <w:t>It will not be safe for pedestrians</w:t>
      </w:r>
    </w:p>
    <w:p w14:paraId="14232A2D" w14:textId="2AF85D5C" w:rsidR="004C6CB6" w:rsidRPr="00EF0AFD" w:rsidRDefault="004C6CB6" w:rsidP="00EF0AFD">
      <w:pPr>
        <w:pStyle w:val="ListParagraph"/>
        <w:numPr>
          <w:ilvl w:val="0"/>
          <w:numId w:val="38"/>
        </w:numPr>
        <w:spacing w:after="0" w:line="240" w:lineRule="auto"/>
        <w:jc w:val="both"/>
        <w:rPr>
          <w:rFonts w:ascii="Arial" w:eastAsia="Times New Roman" w:hAnsi="Arial" w:cs="Arial"/>
          <w:sz w:val="24"/>
          <w:szCs w:val="24"/>
          <w:lang w:eastAsia="en-GB"/>
        </w:rPr>
      </w:pPr>
      <w:r w:rsidRPr="00EF0AFD">
        <w:rPr>
          <w:rFonts w:ascii="Arial" w:eastAsia="Times New Roman" w:hAnsi="Arial" w:cs="Arial"/>
          <w:sz w:val="24"/>
          <w:szCs w:val="24"/>
          <w:lang w:eastAsia="en-GB"/>
        </w:rPr>
        <w:t>We do</w:t>
      </w:r>
      <w:r w:rsidR="00EF0AFD">
        <w:rPr>
          <w:rFonts w:ascii="Arial" w:eastAsia="Times New Roman" w:hAnsi="Arial" w:cs="Arial"/>
          <w:sz w:val="24"/>
          <w:szCs w:val="24"/>
          <w:lang w:eastAsia="en-GB"/>
        </w:rPr>
        <w:t xml:space="preserve"> not </w:t>
      </w:r>
      <w:r w:rsidRPr="00EF0AFD">
        <w:rPr>
          <w:rFonts w:ascii="Arial" w:eastAsia="Times New Roman" w:hAnsi="Arial" w:cs="Arial"/>
          <w:sz w:val="24"/>
          <w:szCs w:val="24"/>
          <w:lang w:eastAsia="en-GB"/>
        </w:rPr>
        <w:t xml:space="preserve">want an access on </w:t>
      </w:r>
      <w:proofErr w:type="spellStart"/>
      <w:r w:rsidRPr="00EF0AFD">
        <w:rPr>
          <w:rFonts w:ascii="Arial" w:eastAsia="Times New Roman" w:hAnsi="Arial" w:cs="Arial"/>
          <w:sz w:val="24"/>
          <w:szCs w:val="24"/>
          <w:lang w:eastAsia="en-GB"/>
        </w:rPr>
        <w:t>Woodmarsh</w:t>
      </w:r>
      <w:proofErr w:type="spellEnd"/>
      <w:r w:rsidRPr="00EF0AFD">
        <w:rPr>
          <w:rFonts w:ascii="Arial" w:eastAsia="Times New Roman" w:hAnsi="Arial" w:cs="Arial"/>
          <w:sz w:val="24"/>
          <w:szCs w:val="24"/>
          <w:lang w:eastAsia="en-GB"/>
        </w:rPr>
        <w:t xml:space="preserve"> Road</w:t>
      </w:r>
    </w:p>
    <w:p w14:paraId="67ED4A53" w14:textId="194B3D23" w:rsidR="002149F1" w:rsidRPr="00EF0AFD" w:rsidRDefault="002149F1" w:rsidP="00EF0AFD">
      <w:pPr>
        <w:pStyle w:val="ListParagraph"/>
        <w:numPr>
          <w:ilvl w:val="0"/>
          <w:numId w:val="38"/>
        </w:numPr>
        <w:spacing w:after="0" w:line="240" w:lineRule="auto"/>
        <w:jc w:val="both"/>
        <w:rPr>
          <w:rFonts w:ascii="Arial" w:eastAsia="Times New Roman" w:hAnsi="Arial" w:cs="Arial"/>
          <w:sz w:val="24"/>
          <w:szCs w:val="24"/>
          <w:lang w:eastAsia="en-GB"/>
        </w:rPr>
      </w:pPr>
      <w:r w:rsidRPr="00EF0AFD">
        <w:rPr>
          <w:rFonts w:ascii="Arial" w:eastAsia="Times New Roman" w:hAnsi="Arial" w:cs="Arial"/>
          <w:sz w:val="24"/>
          <w:szCs w:val="24"/>
          <w:lang w:eastAsia="en-GB"/>
        </w:rPr>
        <w:t xml:space="preserve">Existing road </w:t>
      </w:r>
      <w:proofErr w:type="spellStart"/>
      <w:r w:rsidRPr="00EF0AFD">
        <w:rPr>
          <w:rFonts w:ascii="Arial" w:eastAsia="Times New Roman" w:hAnsi="Arial" w:cs="Arial"/>
          <w:sz w:val="24"/>
          <w:szCs w:val="24"/>
          <w:lang w:eastAsia="en-GB"/>
        </w:rPr>
        <w:t>juncitons</w:t>
      </w:r>
      <w:proofErr w:type="spellEnd"/>
      <w:r w:rsidRPr="00EF0AFD">
        <w:rPr>
          <w:rFonts w:ascii="Arial" w:eastAsia="Times New Roman" w:hAnsi="Arial" w:cs="Arial"/>
          <w:sz w:val="24"/>
          <w:szCs w:val="24"/>
          <w:lang w:eastAsia="en-GB"/>
        </w:rPr>
        <w:t xml:space="preserve"> will struggle to cope with more traffic</w:t>
      </w:r>
    </w:p>
    <w:p w14:paraId="0DD98E89" w14:textId="6B5B94D7" w:rsidR="003F0DE5" w:rsidRPr="00EF0AFD" w:rsidRDefault="003F0DE5" w:rsidP="00EF0AFD">
      <w:pPr>
        <w:pStyle w:val="ListParagraph"/>
        <w:numPr>
          <w:ilvl w:val="0"/>
          <w:numId w:val="38"/>
        </w:numPr>
        <w:spacing w:after="0" w:line="240" w:lineRule="auto"/>
        <w:jc w:val="both"/>
        <w:rPr>
          <w:rFonts w:ascii="Arial" w:eastAsia="Times New Roman" w:hAnsi="Arial" w:cs="Arial"/>
          <w:sz w:val="24"/>
          <w:szCs w:val="24"/>
          <w:lang w:eastAsia="en-GB"/>
        </w:rPr>
      </w:pPr>
      <w:r w:rsidRPr="00EF0AFD">
        <w:rPr>
          <w:rFonts w:ascii="Arial" w:eastAsia="Times New Roman" w:hAnsi="Arial" w:cs="Arial"/>
          <w:sz w:val="24"/>
          <w:szCs w:val="24"/>
          <w:lang w:eastAsia="en-GB"/>
        </w:rPr>
        <w:t>Westbury Road is unsuitable for any additional traffic</w:t>
      </w:r>
    </w:p>
    <w:p w14:paraId="7BBBB895" w14:textId="00018269" w:rsidR="00857B48" w:rsidRPr="00EF0AFD" w:rsidRDefault="00857B48" w:rsidP="00EF0AFD">
      <w:pPr>
        <w:pStyle w:val="ListParagraph"/>
        <w:numPr>
          <w:ilvl w:val="0"/>
          <w:numId w:val="38"/>
        </w:numPr>
        <w:spacing w:after="0" w:line="240" w:lineRule="auto"/>
        <w:jc w:val="both"/>
        <w:rPr>
          <w:rFonts w:ascii="Arial" w:eastAsia="Times New Roman" w:hAnsi="Arial" w:cs="Arial"/>
          <w:sz w:val="24"/>
          <w:szCs w:val="24"/>
          <w:lang w:eastAsia="en-GB"/>
        </w:rPr>
      </w:pPr>
      <w:r w:rsidRPr="00EF0AFD">
        <w:rPr>
          <w:rFonts w:ascii="Arial" w:eastAsia="Times New Roman" w:hAnsi="Arial" w:cs="Arial"/>
          <w:sz w:val="24"/>
          <w:szCs w:val="24"/>
          <w:lang w:eastAsia="en-GB"/>
        </w:rPr>
        <w:t xml:space="preserve">The footway widening on the A363 should </w:t>
      </w:r>
      <w:proofErr w:type="spellStart"/>
      <w:r w:rsidR="007077E9" w:rsidRPr="00EF0AFD">
        <w:rPr>
          <w:rFonts w:ascii="Arial" w:eastAsia="Times New Roman" w:hAnsi="Arial" w:cs="Arial"/>
          <w:sz w:val="24"/>
          <w:szCs w:val="24"/>
          <w:lang w:eastAsia="en-GB"/>
        </w:rPr>
        <w:t>protec</w:t>
      </w:r>
      <w:proofErr w:type="spellEnd"/>
      <w:r w:rsidR="007077E9" w:rsidRPr="00EF0AFD">
        <w:rPr>
          <w:rFonts w:ascii="Arial" w:eastAsia="Times New Roman" w:hAnsi="Arial" w:cs="Arial"/>
          <w:sz w:val="24"/>
          <w:szCs w:val="24"/>
          <w:lang w:eastAsia="en-GB"/>
        </w:rPr>
        <w:t xml:space="preserve"> the block paving surface and grass verge which are a part of the character</w:t>
      </w:r>
    </w:p>
    <w:p w14:paraId="3B5AFAFE" w14:textId="6158F76E" w:rsidR="005D6E43" w:rsidRPr="00EF0AFD" w:rsidRDefault="005D6E43" w:rsidP="00EF0AFD">
      <w:pPr>
        <w:pStyle w:val="ListParagraph"/>
        <w:numPr>
          <w:ilvl w:val="0"/>
          <w:numId w:val="38"/>
        </w:numPr>
        <w:spacing w:after="0" w:line="240" w:lineRule="auto"/>
        <w:jc w:val="both"/>
        <w:rPr>
          <w:rFonts w:ascii="Arial" w:eastAsia="Times New Roman" w:hAnsi="Arial" w:cs="Arial"/>
          <w:sz w:val="24"/>
          <w:szCs w:val="24"/>
          <w:lang w:eastAsia="en-GB"/>
        </w:rPr>
      </w:pPr>
      <w:r w:rsidRPr="00EF0AFD">
        <w:rPr>
          <w:rFonts w:ascii="Arial" w:eastAsia="Times New Roman" w:hAnsi="Arial" w:cs="Arial"/>
          <w:sz w:val="24"/>
          <w:szCs w:val="24"/>
          <w:lang w:eastAsia="en-GB"/>
        </w:rPr>
        <w:t>There are always queues into the Spitfire Retail Park – no evidence of this has been submitted by the Applicant</w:t>
      </w:r>
    </w:p>
    <w:p w14:paraId="2889FBA6" w14:textId="4C0CBF87" w:rsidR="007D64F4" w:rsidRPr="00EF0AFD" w:rsidRDefault="004373F5" w:rsidP="00EF0AFD">
      <w:pPr>
        <w:pStyle w:val="ListParagraph"/>
        <w:numPr>
          <w:ilvl w:val="0"/>
          <w:numId w:val="38"/>
        </w:numPr>
        <w:spacing w:after="0" w:line="240" w:lineRule="auto"/>
        <w:jc w:val="both"/>
        <w:rPr>
          <w:rFonts w:ascii="Arial" w:eastAsia="Times New Roman" w:hAnsi="Arial" w:cs="Arial"/>
          <w:sz w:val="24"/>
          <w:szCs w:val="24"/>
          <w:lang w:eastAsia="en-GB"/>
        </w:rPr>
      </w:pPr>
      <w:r w:rsidRPr="00EF0AFD">
        <w:rPr>
          <w:rFonts w:ascii="Arial" w:eastAsia="Times New Roman" w:hAnsi="Arial" w:cs="Arial"/>
          <w:sz w:val="24"/>
          <w:szCs w:val="24"/>
          <w:lang w:eastAsia="en-GB"/>
        </w:rPr>
        <w:t xml:space="preserve">The Applicant should include traffic calming measures on </w:t>
      </w:r>
      <w:proofErr w:type="spellStart"/>
      <w:r w:rsidRPr="00EF0AFD">
        <w:rPr>
          <w:rFonts w:ascii="Arial" w:eastAsia="Times New Roman" w:hAnsi="Arial" w:cs="Arial"/>
          <w:sz w:val="24"/>
          <w:szCs w:val="24"/>
          <w:lang w:eastAsia="en-GB"/>
        </w:rPr>
        <w:t>Woodmarsh</w:t>
      </w:r>
      <w:proofErr w:type="spellEnd"/>
      <w:r w:rsidRPr="00EF0AFD">
        <w:rPr>
          <w:rFonts w:ascii="Arial" w:eastAsia="Times New Roman" w:hAnsi="Arial" w:cs="Arial"/>
          <w:sz w:val="24"/>
          <w:szCs w:val="24"/>
          <w:lang w:eastAsia="en-GB"/>
        </w:rPr>
        <w:t xml:space="preserve"> Road</w:t>
      </w:r>
    </w:p>
    <w:p w14:paraId="6BE128A3" w14:textId="0BFF1BDB" w:rsidR="007D64F4" w:rsidRPr="00EF0AFD" w:rsidRDefault="007D64F4" w:rsidP="00EF0AFD">
      <w:pPr>
        <w:pStyle w:val="ListParagraph"/>
        <w:numPr>
          <w:ilvl w:val="0"/>
          <w:numId w:val="38"/>
        </w:numPr>
        <w:spacing w:after="0" w:line="240" w:lineRule="auto"/>
        <w:jc w:val="both"/>
        <w:rPr>
          <w:rFonts w:ascii="Arial" w:eastAsia="Times New Roman" w:hAnsi="Arial" w:cs="Arial"/>
          <w:sz w:val="24"/>
          <w:szCs w:val="24"/>
          <w:lang w:eastAsia="en-GB"/>
        </w:rPr>
      </w:pPr>
      <w:r w:rsidRPr="00EF0AFD">
        <w:rPr>
          <w:rFonts w:ascii="Arial" w:eastAsia="Times New Roman" w:hAnsi="Arial" w:cs="Arial"/>
          <w:sz w:val="24"/>
          <w:szCs w:val="24"/>
          <w:lang w:eastAsia="en-GB"/>
        </w:rPr>
        <w:t>The access is very close to the proposed access for Elm Grove</w:t>
      </w:r>
    </w:p>
    <w:p w14:paraId="76B6FEA2" w14:textId="11E160FF" w:rsidR="00ED3127" w:rsidRPr="00EF0AFD" w:rsidRDefault="00ED3127" w:rsidP="00EF0AFD">
      <w:pPr>
        <w:pStyle w:val="ListParagraph"/>
        <w:numPr>
          <w:ilvl w:val="0"/>
          <w:numId w:val="38"/>
        </w:numPr>
        <w:spacing w:after="0" w:line="240" w:lineRule="auto"/>
        <w:jc w:val="both"/>
        <w:rPr>
          <w:rFonts w:ascii="Arial" w:eastAsia="Times New Roman" w:hAnsi="Arial" w:cs="Arial"/>
          <w:sz w:val="24"/>
          <w:szCs w:val="24"/>
          <w:lang w:eastAsia="en-GB"/>
        </w:rPr>
      </w:pPr>
      <w:r w:rsidRPr="00EF0AFD">
        <w:rPr>
          <w:rFonts w:ascii="Arial" w:eastAsia="Times New Roman" w:hAnsi="Arial" w:cs="Arial"/>
          <w:sz w:val="24"/>
          <w:szCs w:val="24"/>
          <w:lang w:eastAsia="en-GB"/>
        </w:rPr>
        <w:lastRenderedPageBreak/>
        <w:t xml:space="preserve">We do not appreciate a public right of way running right alongside our property in </w:t>
      </w:r>
      <w:proofErr w:type="spellStart"/>
      <w:r w:rsidRPr="00EF0AFD">
        <w:rPr>
          <w:rFonts w:ascii="Arial" w:eastAsia="Times New Roman" w:hAnsi="Arial" w:cs="Arial"/>
          <w:sz w:val="24"/>
          <w:szCs w:val="24"/>
          <w:lang w:eastAsia="en-GB"/>
        </w:rPr>
        <w:t>Woodmarsh</w:t>
      </w:r>
      <w:proofErr w:type="spellEnd"/>
      <w:r w:rsidRPr="00EF0AFD">
        <w:rPr>
          <w:rFonts w:ascii="Arial" w:eastAsia="Times New Roman" w:hAnsi="Arial" w:cs="Arial"/>
          <w:sz w:val="24"/>
          <w:szCs w:val="24"/>
          <w:lang w:eastAsia="en-GB"/>
        </w:rPr>
        <w:t xml:space="preserve"> as it makes us feel vulnerable</w:t>
      </w:r>
    </w:p>
    <w:p w14:paraId="4BC6A088" w14:textId="77777777" w:rsidR="007D64F4" w:rsidRPr="00087C00" w:rsidRDefault="007D64F4" w:rsidP="00F56FE5">
      <w:pPr>
        <w:spacing w:after="0" w:line="240" w:lineRule="auto"/>
        <w:jc w:val="both"/>
        <w:rPr>
          <w:rFonts w:ascii="Arial" w:eastAsia="Times New Roman" w:hAnsi="Arial" w:cs="Arial"/>
          <w:sz w:val="24"/>
          <w:szCs w:val="24"/>
          <w:lang w:eastAsia="en-GB"/>
        </w:rPr>
      </w:pPr>
    </w:p>
    <w:p w14:paraId="10B4BD83" w14:textId="1BCF2DD4" w:rsidR="00F75020" w:rsidRDefault="00F75020" w:rsidP="00F56FE5">
      <w:pPr>
        <w:spacing w:after="0" w:line="240" w:lineRule="auto"/>
        <w:jc w:val="both"/>
        <w:rPr>
          <w:rFonts w:ascii="Arial" w:eastAsia="Times New Roman" w:hAnsi="Arial" w:cs="Arial"/>
          <w:sz w:val="24"/>
          <w:szCs w:val="24"/>
          <w:u w:val="single"/>
          <w:lang w:eastAsia="en-GB"/>
        </w:rPr>
      </w:pPr>
      <w:r w:rsidRPr="00087C00">
        <w:rPr>
          <w:rFonts w:ascii="Arial" w:eastAsia="Times New Roman" w:hAnsi="Arial" w:cs="Arial"/>
          <w:sz w:val="24"/>
          <w:szCs w:val="24"/>
          <w:u w:val="single"/>
          <w:lang w:eastAsia="en-GB"/>
        </w:rPr>
        <w:t>Other</w:t>
      </w:r>
    </w:p>
    <w:p w14:paraId="0C08D0FE" w14:textId="77777777" w:rsidR="00097E45" w:rsidRPr="00087C00" w:rsidRDefault="00097E45" w:rsidP="00F56FE5">
      <w:pPr>
        <w:spacing w:after="0" w:line="240" w:lineRule="auto"/>
        <w:jc w:val="both"/>
        <w:rPr>
          <w:rFonts w:ascii="Arial" w:eastAsia="Times New Roman" w:hAnsi="Arial" w:cs="Arial"/>
          <w:sz w:val="24"/>
          <w:szCs w:val="24"/>
          <w:u w:val="single"/>
          <w:lang w:eastAsia="en-GB"/>
        </w:rPr>
      </w:pPr>
    </w:p>
    <w:p w14:paraId="3BFAECB7" w14:textId="529CF625" w:rsidR="008E3DE3" w:rsidRPr="00097E45" w:rsidRDefault="008E3DE3" w:rsidP="00097E45">
      <w:pPr>
        <w:pStyle w:val="ListParagraph"/>
        <w:numPr>
          <w:ilvl w:val="0"/>
          <w:numId w:val="38"/>
        </w:numPr>
        <w:spacing w:after="0" w:line="240" w:lineRule="auto"/>
        <w:jc w:val="both"/>
        <w:rPr>
          <w:rFonts w:ascii="Arial" w:eastAsia="Times New Roman" w:hAnsi="Arial" w:cs="Arial"/>
          <w:sz w:val="24"/>
          <w:szCs w:val="24"/>
          <w:lang w:eastAsia="en-GB"/>
        </w:rPr>
      </w:pPr>
      <w:r w:rsidRPr="00097E45">
        <w:rPr>
          <w:rFonts w:ascii="Arial" w:eastAsia="Times New Roman" w:hAnsi="Arial" w:cs="Arial"/>
          <w:sz w:val="24"/>
          <w:szCs w:val="24"/>
          <w:lang w:eastAsia="en-GB"/>
        </w:rPr>
        <w:t xml:space="preserve">North Bradley has limited infrastructure and </w:t>
      </w:r>
      <w:proofErr w:type="spellStart"/>
      <w:proofErr w:type="gramStart"/>
      <w:r w:rsidRPr="00097E45">
        <w:rPr>
          <w:rFonts w:ascii="Arial" w:eastAsia="Times New Roman" w:hAnsi="Arial" w:cs="Arial"/>
          <w:sz w:val="24"/>
          <w:szCs w:val="24"/>
          <w:lang w:eastAsia="en-GB"/>
        </w:rPr>
        <w:t>wont</w:t>
      </w:r>
      <w:proofErr w:type="spellEnd"/>
      <w:proofErr w:type="gramEnd"/>
      <w:r w:rsidRPr="00097E45">
        <w:rPr>
          <w:rFonts w:ascii="Arial" w:eastAsia="Times New Roman" w:hAnsi="Arial" w:cs="Arial"/>
          <w:sz w:val="24"/>
          <w:szCs w:val="24"/>
          <w:lang w:eastAsia="en-GB"/>
        </w:rPr>
        <w:t xml:space="preserve"> be able to cope with the additional population</w:t>
      </w:r>
    </w:p>
    <w:p w14:paraId="29DEFC9B" w14:textId="3BCB5FA0" w:rsidR="00686289" w:rsidRPr="00097E45" w:rsidRDefault="00686289" w:rsidP="00097E45">
      <w:pPr>
        <w:pStyle w:val="ListParagraph"/>
        <w:numPr>
          <w:ilvl w:val="0"/>
          <w:numId w:val="38"/>
        </w:numPr>
        <w:spacing w:after="0" w:line="240" w:lineRule="auto"/>
        <w:jc w:val="both"/>
        <w:rPr>
          <w:rFonts w:ascii="Arial" w:eastAsia="Times New Roman" w:hAnsi="Arial" w:cs="Arial"/>
          <w:sz w:val="24"/>
          <w:szCs w:val="24"/>
          <w:lang w:eastAsia="en-GB"/>
        </w:rPr>
      </w:pPr>
      <w:r w:rsidRPr="00097E45">
        <w:rPr>
          <w:rFonts w:ascii="Arial" w:eastAsia="Times New Roman" w:hAnsi="Arial" w:cs="Arial"/>
          <w:sz w:val="24"/>
          <w:szCs w:val="24"/>
          <w:lang w:eastAsia="en-GB"/>
        </w:rPr>
        <w:t>Village school will not be able to accommodate all the children</w:t>
      </w:r>
    </w:p>
    <w:p w14:paraId="4C69D279" w14:textId="5B20853A" w:rsidR="002149F1" w:rsidRPr="00097E45" w:rsidRDefault="002149F1" w:rsidP="00097E45">
      <w:pPr>
        <w:pStyle w:val="ListParagraph"/>
        <w:numPr>
          <w:ilvl w:val="0"/>
          <w:numId w:val="38"/>
        </w:numPr>
        <w:spacing w:after="0" w:line="240" w:lineRule="auto"/>
        <w:jc w:val="both"/>
        <w:rPr>
          <w:rFonts w:ascii="Arial" w:eastAsia="Times New Roman" w:hAnsi="Arial" w:cs="Arial"/>
          <w:sz w:val="24"/>
          <w:szCs w:val="24"/>
          <w:lang w:eastAsia="en-GB"/>
        </w:rPr>
      </w:pPr>
      <w:r w:rsidRPr="00097E45">
        <w:rPr>
          <w:rFonts w:ascii="Arial" w:eastAsia="Times New Roman" w:hAnsi="Arial" w:cs="Arial"/>
          <w:sz w:val="24"/>
          <w:szCs w:val="24"/>
          <w:lang w:eastAsia="en-GB"/>
        </w:rPr>
        <w:t>Medical facilities are full</w:t>
      </w:r>
    </w:p>
    <w:p w14:paraId="23CEC151" w14:textId="0B926519" w:rsidR="007077E9" w:rsidRPr="00097E45" w:rsidRDefault="007077E9" w:rsidP="00097E45">
      <w:pPr>
        <w:pStyle w:val="ListParagraph"/>
        <w:numPr>
          <w:ilvl w:val="0"/>
          <w:numId w:val="38"/>
        </w:numPr>
        <w:spacing w:after="0" w:line="240" w:lineRule="auto"/>
        <w:jc w:val="both"/>
        <w:rPr>
          <w:rFonts w:ascii="Arial" w:eastAsia="Times New Roman" w:hAnsi="Arial" w:cs="Arial"/>
          <w:sz w:val="24"/>
          <w:szCs w:val="24"/>
          <w:lang w:eastAsia="en-GB"/>
        </w:rPr>
      </w:pPr>
      <w:r w:rsidRPr="00097E45">
        <w:rPr>
          <w:rFonts w:ascii="Arial" w:eastAsia="Times New Roman" w:hAnsi="Arial" w:cs="Arial"/>
          <w:sz w:val="24"/>
          <w:szCs w:val="24"/>
          <w:lang w:eastAsia="en-GB"/>
        </w:rPr>
        <w:t>The play area is out of si</w:t>
      </w:r>
      <w:r w:rsidR="00097E45">
        <w:rPr>
          <w:rFonts w:ascii="Arial" w:eastAsia="Times New Roman" w:hAnsi="Arial" w:cs="Arial"/>
          <w:sz w:val="24"/>
          <w:szCs w:val="24"/>
          <w:lang w:eastAsia="en-GB"/>
        </w:rPr>
        <w:t>ght</w:t>
      </w:r>
      <w:r w:rsidRPr="00097E45">
        <w:rPr>
          <w:rFonts w:ascii="Arial" w:eastAsia="Times New Roman" w:hAnsi="Arial" w:cs="Arial"/>
          <w:sz w:val="24"/>
          <w:szCs w:val="24"/>
          <w:lang w:eastAsia="en-GB"/>
        </w:rPr>
        <w:t xml:space="preserve"> of </w:t>
      </w:r>
      <w:proofErr w:type="gramStart"/>
      <w:r w:rsidRPr="00097E45">
        <w:rPr>
          <w:rFonts w:ascii="Arial" w:eastAsia="Times New Roman" w:hAnsi="Arial" w:cs="Arial"/>
          <w:sz w:val="24"/>
          <w:szCs w:val="24"/>
          <w:lang w:eastAsia="en-GB"/>
        </w:rPr>
        <w:t>the majority of</w:t>
      </w:r>
      <w:proofErr w:type="gramEnd"/>
      <w:r w:rsidRPr="00097E45">
        <w:rPr>
          <w:rFonts w:ascii="Arial" w:eastAsia="Times New Roman" w:hAnsi="Arial" w:cs="Arial"/>
          <w:sz w:val="24"/>
          <w:szCs w:val="24"/>
          <w:lang w:eastAsia="en-GB"/>
        </w:rPr>
        <w:t xml:space="preserve"> the housing</w:t>
      </w:r>
    </w:p>
    <w:p w14:paraId="38DB0E8B" w14:textId="3BAE2D28" w:rsidR="00BE0AA5" w:rsidRPr="00097E45" w:rsidRDefault="00BE0AA5" w:rsidP="00097E45">
      <w:pPr>
        <w:pStyle w:val="ListParagraph"/>
        <w:numPr>
          <w:ilvl w:val="0"/>
          <w:numId w:val="38"/>
        </w:numPr>
        <w:spacing w:after="0" w:line="240" w:lineRule="auto"/>
        <w:jc w:val="both"/>
        <w:rPr>
          <w:rFonts w:ascii="Arial" w:eastAsia="Times New Roman" w:hAnsi="Arial" w:cs="Arial"/>
          <w:sz w:val="24"/>
          <w:szCs w:val="24"/>
          <w:lang w:eastAsia="en-GB"/>
        </w:rPr>
      </w:pPr>
      <w:r w:rsidRPr="00097E45">
        <w:rPr>
          <w:rFonts w:ascii="Arial" w:eastAsia="Times New Roman" w:hAnsi="Arial" w:cs="Arial"/>
          <w:sz w:val="24"/>
          <w:szCs w:val="24"/>
          <w:lang w:eastAsia="en-GB"/>
        </w:rPr>
        <w:t>Because the developers can</w:t>
      </w:r>
      <w:r w:rsidR="00097E45">
        <w:rPr>
          <w:rFonts w:ascii="Arial" w:eastAsia="Times New Roman" w:hAnsi="Arial" w:cs="Arial"/>
          <w:sz w:val="24"/>
          <w:szCs w:val="24"/>
          <w:lang w:eastAsia="en-GB"/>
        </w:rPr>
        <w:t>not</w:t>
      </w:r>
      <w:r w:rsidRPr="00097E45">
        <w:rPr>
          <w:rFonts w:ascii="Arial" w:eastAsia="Times New Roman" w:hAnsi="Arial" w:cs="Arial"/>
          <w:sz w:val="24"/>
          <w:szCs w:val="24"/>
          <w:lang w:eastAsia="en-GB"/>
        </w:rPr>
        <w:t xml:space="preserve"> work together the application should be refused</w:t>
      </w:r>
    </w:p>
    <w:p w14:paraId="1E01316E" w14:textId="77777777" w:rsidR="00D64212" w:rsidRPr="00087C00" w:rsidRDefault="00D64212" w:rsidP="00F56FE5">
      <w:pPr>
        <w:spacing w:after="0" w:line="240" w:lineRule="auto"/>
        <w:jc w:val="both"/>
        <w:rPr>
          <w:rFonts w:ascii="Arial" w:eastAsia="Times New Roman" w:hAnsi="Arial" w:cs="Arial"/>
          <w:b/>
          <w:bCs/>
          <w:color w:val="FF0000"/>
          <w:sz w:val="24"/>
          <w:szCs w:val="24"/>
          <w:lang w:eastAsia="en-GB"/>
        </w:rPr>
      </w:pPr>
    </w:p>
    <w:p w14:paraId="1DCA67E9" w14:textId="77777777" w:rsidR="000F69B0" w:rsidRPr="00087C00" w:rsidRDefault="000F69B0" w:rsidP="00F56FE5">
      <w:pPr>
        <w:numPr>
          <w:ilvl w:val="0"/>
          <w:numId w:val="16"/>
        </w:numPr>
        <w:spacing w:after="0" w:line="240" w:lineRule="auto"/>
        <w:ind w:left="426" w:hanging="426"/>
        <w:jc w:val="both"/>
        <w:rPr>
          <w:rFonts w:ascii="Arial" w:eastAsia="Times New Roman" w:hAnsi="Arial" w:cs="Arial"/>
          <w:b/>
          <w:sz w:val="24"/>
          <w:szCs w:val="24"/>
        </w:rPr>
      </w:pPr>
      <w:r w:rsidRPr="00087C00">
        <w:rPr>
          <w:rFonts w:ascii="Arial" w:eastAsia="Times New Roman" w:hAnsi="Arial" w:cs="Arial"/>
          <w:b/>
          <w:sz w:val="24"/>
          <w:szCs w:val="24"/>
        </w:rPr>
        <w:t>Planning Considerations</w:t>
      </w:r>
    </w:p>
    <w:p w14:paraId="37EB7DF3" w14:textId="77777777" w:rsidR="005630A2" w:rsidRDefault="005630A2" w:rsidP="00F56FE5">
      <w:pPr>
        <w:spacing w:after="0" w:line="240" w:lineRule="auto"/>
        <w:ind w:right="4"/>
        <w:jc w:val="both"/>
        <w:rPr>
          <w:rFonts w:ascii="Arial" w:hAnsi="Arial" w:cs="Arial"/>
          <w:sz w:val="24"/>
          <w:szCs w:val="24"/>
        </w:rPr>
      </w:pPr>
    </w:p>
    <w:p w14:paraId="0E39E4B8" w14:textId="13301D94" w:rsidR="005630A2" w:rsidRPr="005630A2" w:rsidRDefault="005630A2" w:rsidP="00F56FE5">
      <w:pPr>
        <w:spacing w:after="0" w:line="240" w:lineRule="auto"/>
        <w:ind w:right="4"/>
        <w:jc w:val="both"/>
        <w:rPr>
          <w:rFonts w:ascii="Arial" w:hAnsi="Arial" w:cs="Arial"/>
          <w:sz w:val="24"/>
          <w:szCs w:val="24"/>
        </w:rPr>
      </w:pPr>
      <w:r>
        <w:rPr>
          <w:rFonts w:ascii="Arial" w:hAnsi="Arial" w:cs="Arial"/>
          <w:sz w:val="24"/>
          <w:szCs w:val="24"/>
        </w:rPr>
        <w:t>S</w:t>
      </w:r>
      <w:r w:rsidRPr="005630A2">
        <w:rPr>
          <w:rFonts w:ascii="Arial" w:hAnsi="Arial" w:cs="Arial"/>
          <w:sz w:val="24"/>
          <w:szCs w:val="24"/>
        </w:rPr>
        <w:t>ection 38(6) of the Planning &amp; Compulsory Purchase Act 2004 and Section 70(2) of the Town and Country Planning Act 1990 require that planning applications must be determined in accordance with the Development Plan, unless material considerations indicate otherwise.</w:t>
      </w:r>
    </w:p>
    <w:p w14:paraId="4B20BC46" w14:textId="77777777" w:rsidR="000F69B0" w:rsidRPr="00087C00" w:rsidRDefault="000F69B0" w:rsidP="00F56FE5">
      <w:pPr>
        <w:spacing w:after="0" w:line="240" w:lineRule="auto"/>
        <w:jc w:val="both"/>
        <w:rPr>
          <w:rFonts w:ascii="Arial" w:eastAsia="Times New Roman" w:hAnsi="Arial" w:cs="Arial"/>
          <w:b/>
          <w:bCs/>
          <w:sz w:val="24"/>
          <w:szCs w:val="24"/>
          <w:lang w:eastAsia="en-GB"/>
        </w:rPr>
      </w:pPr>
    </w:p>
    <w:p w14:paraId="1110944F" w14:textId="7F9A78FF" w:rsidR="00985F4F" w:rsidRDefault="00D67A18" w:rsidP="00F56FE5">
      <w:pPr>
        <w:spacing w:after="0" w:line="240" w:lineRule="auto"/>
        <w:jc w:val="both"/>
        <w:rPr>
          <w:rFonts w:ascii="Arial" w:eastAsia="Times New Roman" w:hAnsi="Arial" w:cs="Arial"/>
          <w:b/>
          <w:bCs/>
          <w:sz w:val="24"/>
          <w:szCs w:val="24"/>
          <w:lang w:eastAsia="en-GB"/>
        </w:rPr>
      </w:pPr>
      <w:r w:rsidRPr="00087C00">
        <w:rPr>
          <w:rFonts w:ascii="Arial" w:eastAsia="Times New Roman" w:hAnsi="Arial" w:cs="Arial"/>
          <w:b/>
          <w:bCs/>
          <w:sz w:val="24"/>
          <w:szCs w:val="24"/>
          <w:lang w:eastAsia="en-GB"/>
        </w:rPr>
        <w:t>10</w:t>
      </w:r>
      <w:r w:rsidR="000F69B0" w:rsidRPr="00087C00">
        <w:rPr>
          <w:rFonts w:ascii="Arial" w:eastAsia="Times New Roman" w:hAnsi="Arial" w:cs="Arial"/>
          <w:b/>
          <w:bCs/>
          <w:sz w:val="24"/>
          <w:szCs w:val="24"/>
          <w:lang w:eastAsia="en-GB"/>
        </w:rPr>
        <w:t xml:space="preserve">.1 </w:t>
      </w:r>
      <w:r w:rsidR="003C6DC2" w:rsidRPr="00087C00">
        <w:rPr>
          <w:rFonts w:ascii="Arial" w:eastAsia="Times New Roman" w:hAnsi="Arial" w:cs="Arial"/>
          <w:b/>
          <w:bCs/>
          <w:sz w:val="24"/>
          <w:szCs w:val="24"/>
          <w:lang w:eastAsia="en-GB"/>
        </w:rPr>
        <w:t>Principle of development</w:t>
      </w:r>
    </w:p>
    <w:p w14:paraId="682E5FD1" w14:textId="77777777" w:rsidR="00325FB3" w:rsidRDefault="00325FB3" w:rsidP="00F56FE5">
      <w:pPr>
        <w:spacing w:after="0" w:line="240" w:lineRule="auto"/>
        <w:jc w:val="both"/>
        <w:rPr>
          <w:rFonts w:ascii="Arial" w:hAnsi="Arial" w:cs="Arial"/>
          <w:bCs/>
          <w:sz w:val="24"/>
          <w:szCs w:val="24"/>
          <w:u w:val="single"/>
        </w:rPr>
      </w:pPr>
    </w:p>
    <w:p w14:paraId="1A364A72" w14:textId="1060CCC6" w:rsidR="00325FB3" w:rsidRDefault="00325FB3" w:rsidP="00F56FE5">
      <w:pPr>
        <w:spacing w:after="0" w:line="240" w:lineRule="auto"/>
        <w:jc w:val="both"/>
        <w:rPr>
          <w:rFonts w:ascii="Arial" w:hAnsi="Arial" w:cs="Arial"/>
          <w:bCs/>
          <w:sz w:val="24"/>
          <w:szCs w:val="24"/>
          <w:u w:val="single"/>
        </w:rPr>
      </w:pPr>
      <w:r>
        <w:rPr>
          <w:rFonts w:ascii="Arial" w:hAnsi="Arial" w:cs="Arial"/>
          <w:bCs/>
          <w:sz w:val="24"/>
          <w:szCs w:val="24"/>
          <w:u w:val="single"/>
        </w:rPr>
        <w:t>Wiltshire Core Strategy</w:t>
      </w:r>
      <w:r w:rsidR="008269F2">
        <w:rPr>
          <w:rFonts w:ascii="Arial" w:hAnsi="Arial" w:cs="Arial"/>
          <w:bCs/>
          <w:sz w:val="24"/>
          <w:szCs w:val="24"/>
          <w:u w:val="single"/>
        </w:rPr>
        <w:t xml:space="preserve"> (WCS)</w:t>
      </w:r>
    </w:p>
    <w:p w14:paraId="391892B8" w14:textId="42233BCB" w:rsidR="00697533" w:rsidRPr="008118B4" w:rsidRDefault="00697533" w:rsidP="00F56FE5">
      <w:pPr>
        <w:spacing w:after="0" w:line="240" w:lineRule="auto"/>
        <w:jc w:val="both"/>
        <w:rPr>
          <w:rFonts w:ascii="Arial" w:hAnsi="Arial" w:cs="Arial"/>
          <w:sz w:val="24"/>
          <w:szCs w:val="24"/>
        </w:rPr>
      </w:pPr>
      <w:r>
        <w:rPr>
          <w:rFonts w:ascii="Arial" w:hAnsi="Arial" w:cs="Arial"/>
          <w:sz w:val="24"/>
          <w:szCs w:val="24"/>
        </w:rPr>
        <w:t>Trowbridge</w:t>
      </w:r>
      <w:r w:rsidRPr="008118B4">
        <w:rPr>
          <w:rFonts w:ascii="Arial" w:hAnsi="Arial" w:cs="Arial"/>
          <w:sz w:val="24"/>
          <w:szCs w:val="24"/>
        </w:rPr>
        <w:t xml:space="preserve"> is defined in Core Policy 1 as a Market Town, based on an assessment of its role and function. Market towns are defined as settlements that </w:t>
      </w:r>
      <w:proofErr w:type="gramStart"/>
      <w:r w:rsidRPr="008118B4">
        <w:rPr>
          <w:rFonts w:ascii="Arial" w:hAnsi="Arial" w:cs="Arial"/>
          <w:sz w:val="24"/>
          <w:szCs w:val="24"/>
        </w:rPr>
        <w:t>have the ability to</w:t>
      </w:r>
      <w:proofErr w:type="gramEnd"/>
      <w:r w:rsidRPr="008118B4">
        <w:rPr>
          <w:rFonts w:ascii="Arial" w:hAnsi="Arial" w:cs="Arial"/>
          <w:sz w:val="24"/>
          <w:szCs w:val="24"/>
        </w:rPr>
        <w:t xml:space="preserve"> support sustainable patterns of development through their current levels of facilities, services and employment </w:t>
      </w:r>
      <w:r w:rsidRPr="00697533">
        <w:rPr>
          <w:rFonts w:ascii="Arial" w:hAnsi="Arial" w:cs="Arial"/>
          <w:sz w:val="24"/>
          <w:szCs w:val="24"/>
        </w:rPr>
        <w:t>opportunities, and have the potential for significant development that can improve self-containment.</w:t>
      </w:r>
    </w:p>
    <w:p w14:paraId="7EC17841" w14:textId="77777777" w:rsidR="00697533" w:rsidRPr="008118B4" w:rsidRDefault="00697533" w:rsidP="00F56FE5">
      <w:pPr>
        <w:spacing w:after="0" w:line="240" w:lineRule="auto"/>
        <w:jc w:val="both"/>
        <w:rPr>
          <w:rFonts w:ascii="Arial" w:hAnsi="Arial" w:cs="Arial"/>
          <w:sz w:val="24"/>
          <w:szCs w:val="24"/>
        </w:rPr>
      </w:pPr>
    </w:p>
    <w:p w14:paraId="5F2F4687" w14:textId="6FBEDBBC" w:rsidR="00697533" w:rsidRDefault="00697533" w:rsidP="00F56FE5">
      <w:pPr>
        <w:spacing w:after="0" w:line="240" w:lineRule="auto"/>
        <w:jc w:val="both"/>
        <w:rPr>
          <w:rFonts w:ascii="Arial" w:hAnsi="Arial" w:cs="Arial"/>
          <w:sz w:val="24"/>
          <w:szCs w:val="24"/>
        </w:rPr>
      </w:pPr>
      <w:r w:rsidRPr="008118B4">
        <w:rPr>
          <w:rFonts w:ascii="Arial" w:hAnsi="Arial" w:cs="Arial"/>
          <w:sz w:val="24"/>
          <w:szCs w:val="24"/>
        </w:rPr>
        <w:t>WCS Core Policy 2 sets out the Delivery Strategy for growth for the period to 2026 and aims to distribute development in a sustainable manner. Within the defined limits of development for settlements</w:t>
      </w:r>
      <w:r w:rsidR="00A41D06">
        <w:rPr>
          <w:rFonts w:ascii="Arial" w:hAnsi="Arial" w:cs="Arial"/>
          <w:sz w:val="24"/>
          <w:szCs w:val="24"/>
        </w:rPr>
        <w:t>,</w:t>
      </w:r>
      <w:r w:rsidRPr="008118B4">
        <w:rPr>
          <w:rFonts w:ascii="Arial" w:hAnsi="Arial" w:cs="Arial"/>
          <w:sz w:val="24"/>
          <w:szCs w:val="24"/>
        </w:rPr>
        <w:t xml:space="preserve"> there is a presumption in favour of permitting sustainable development. </w:t>
      </w:r>
    </w:p>
    <w:p w14:paraId="33B19F0E" w14:textId="77777777" w:rsidR="00697533" w:rsidRDefault="00697533" w:rsidP="00F56FE5">
      <w:pPr>
        <w:spacing w:after="0" w:line="240" w:lineRule="auto"/>
        <w:jc w:val="both"/>
        <w:rPr>
          <w:rFonts w:ascii="Arial" w:hAnsi="Arial" w:cs="Arial"/>
          <w:sz w:val="24"/>
          <w:szCs w:val="24"/>
        </w:rPr>
      </w:pPr>
    </w:p>
    <w:p w14:paraId="6E87DB09" w14:textId="07FFB734" w:rsidR="00B514B7" w:rsidRDefault="00697533" w:rsidP="00F56FE5">
      <w:pPr>
        <w:spacing w:after="0" w:line="240" w:lineRule="auto"/>
        <w:jc w:val="both"/>
        <w:rPr>
          <w:rFonts w:ascii="Arial" w:hAnsi="Arial" w:cs="Arial"/>
          <w:sz w:val="24"/>
          <w:szCs w:val="24"/>
        </w:rPr>
      </w:pPr>
      <w:r w:rsidRPr="008118B4">
        <w:rPr>
          <w:rFonts w:ascii="Arial" w:hAnsi="Arial" w:cs="Arial"/>
          <w:sz w:val="24"/>
          <w:szCs w:val="24"/>
        </w:rPr>
        <w:t xml:space="preserve">Development proposals outside these defined limits </w:t>
      </w:r>
      <w:r>
        <w:rPr>
          <w:rFonts w:ascii="Arial" w:hAnsi="Arial" w:cs="Arial"/>
          <w:sz w:val="24"/>
          <w:szCs w:val="24"/>
        </w:rPr>
        <w:t xml:space="preserve">are </w:t>
      </w:r>
      <w:r w:rsidRPr="008118B4">
        <w:rPr>
          <w:rFonts w:ascii="Arial" w:hAnsi="Arial" w:cs="Arial"/>
          <w:sz w:val="24"/>
          <w:szCs w:val="24"/>
        </w:rPr>
        <w:t>not supported</w:t>
      </w:r>
      <w:r>
        <w:rPr>
          <w:rFonts w:ascii="Arial" w:hAnsi="Arial" w:cs="Arial"/>
          <w:sz w:val="24"/>
          <w:szCs w:val="24"/>
        </w:rPr>
        <w:t xml:space="preserve"> in principle unless</w:t>
      </w:r>
      <w:r w:rsidRPr="008118B4">
        <w:rPr>
          <w:rFonts w:ascii="Arial" w:hAnsi="Arial" w:cs="Arial"/>
          <w:sz w:val="24"/>
          <w:szCs w:val="24"/>
        </w:rPr>
        <w:t xml:space="preserve"> </w:t>
      </w:r>
      <w:r>
        <w:rPr>
          <w:rFonts w:ascii="Arial" w:hAnsi="Arial" w:cs="Arial"/>
          <w:sz w:val="24"/>
          <w:szCs w:val="24"/>
        </w:rPr>
        <w:t xml:space="preserve">the proposal </w:t>
      </w:r>
      <w:r w:rsidR="006238FC">
        <w:rPr>
          <w:rFonts w:ascii="Arial" w:hAnsi="Arial" w:cs="Arial"/>
          <w:sz w:val="24"/>
          <w:szCs w:val="24"/>
        </w:rPr>
        <w:t xml:space="preserve">has come forward </w:t>
      </w:r>
      <w:r w:rsidR="00A03253">
        <w:rPr>
          <w:rFonts w:ascii="Arial" w:hAnsi="Arial" w:cs="Arial"/>
          <w:sz w:val="24"/>
          <w:szCs w:val="24"/>
        </w:rPr>
        <w:t xml:space="preserve">through </w:t>
      </w:r>
      <w:proofErr w:type="gramStart"/>
      <w:r w:rsidR="00A03253">
        <w:rPr>
          <w:rFonts w:ascii="Arial" w:hAnsi="Arial" w:cs="Arial"/>
          <w:sz w:val="24"/>
          <w:szCs w:val="24"/>
        </w:rPr>
        <w:t>a number of</w:t>
      </w:r>
      <w:proofErr w:type="gramEnd"/>
      <w:r w:rsidR="00A03253">
        <w:rPr>
          <w:rFonts w:ascii="Arial" w:hAnsi="Arial" w:cs="Arial"/>
          <w:sz w:val="24"/>
          <w:szCs w:val="24"/>
        </w:rPr>
        <w:t xml:space="preserve"> sources identified at paragraph 4.24 of the WCS</w:t>
      </w:r>
      <w:r w:rsidR="00FC68CF">
        <w:rPr>
          <w:rFonts w:ascii="Arial" w:hAnsi="Arial" w:cs="Arial"/>
          <w:sz w:val="24"/>
          <w:szCs w:val="24"/>
        </w:rPr>
        <w:t xml:space="preserve">, one </w:t>
      </w:r>
      <w:r w:rsidR="00A03253">
        <w:rPr>
          <w:rFonts w:ascii="Arial" w:hAnsi="Arial" w:cs="Arial"/>
          <w:sz w:val="24"/>
          <w:szCs w:val="24"/>
        </w:rPr>
        <w:t xml:space="preserve">of which is sites identified through </w:t>
      </w:r>
      <w:r w:rsidR="000623A8">
        <w:rPr>
          <w:rFonts w:ascii="Arial" w:hAnsi="Arial" w:cs="Arial"/>
          <w:sz w:val="24"/>
          <w:szCs w:val="24"/>
        </w:rPr>
        <w:t>DPD</w:t>
      </w:r>
      <w:r w:rsidR="001165B9">
        <w:rPr>
          <w:rFonts w:ascii="Arial" w:hAnsi="Arial" w:cs="Arial"/>
          <w:sz w:val="24"/>
          <w:szCs w:val="24"/>
        </w:rPr>
        <w:t>’</w:t>
      </w:r>
      <w:r w:rsidR="000623A8">
        <w:rPr>
          <w:rFonts w:ascii="Arial" w:hAnsi="Arial" w:cs="Arial"/>
          <w:sz w:val="24"/>
          <w:szCs w:val="24"/>
        </w:rPr>
        <w:t xml:space="preserve">s and neighbourhood plans. </w:t>
      </w:r>
    </w:p>
    <w:p w14:paraId="28C58684" w14:textId="77777777" w:rsidR="00325FB3" w:rsidRPr="00325FB3" w:rsidRDefault="00325FB3" w:rsidP="00F56FE5">
      <w:pPr>
        <w:spacing w:after="0" w:line="240" w:lineRule="auto"/>
        <w:jc w:val="both"/>
        <w:rPr>
          <w:rFonts w:ascii="Arial" w:hAnsi="Arial" w:cs="Arial"/>
          <w:bCs/>
          <w:sz w:val="24"/>
          <w:szCs w:val="24"/>
        </w:rPr>
      </w:pPr>
    </w:p>
    <w:p w14:paraId="30FA41FA" w14:textId="561EC83D" w:rsidR="00F32E23" w:rsidRPr="00F32E23" w:rsidRDefault="00F32E23" w:rsidP="00F56FE5">
      <w:pPr>
        <w:spacing w:after="0" w:line="240" w:lineRule="auto"/>
        <w:jc w:val="both"/>
        <w:rPr>
          <w:rFonts w:ascii="Arial" w:eastAsia="Times New Roman" w:hAnsi="Arial" w:cs="Arial"/>
          <w:b/>
          <w:bCs/>
          <w:sz w:val="24"/>
          <w:szCs w:val="24"/>
          <w:u w:val="single"/>
          <w:lang w:eastAsia="en-GB"/>
        </w:rPr>
      </w:pPr>
      <w:r w:rsidRPr="00F32E23">
        <w:rPr>
          <w:rFonts w:ascii="Arial" w:hAnsi="Arial" w:cs="Arial"/>
          <w:bCs/>
          <w:sz w:val="24"/>
          <w:szCs w:val="24"/>
          <w:u w:val="single"/>
        </w:rPr>
        <w:t>The Wiltshire Housing Site Allocations Plan (WHSAP)</w:t>
      </w:r>
    </w:p>
    <w:p w14:paraId="0CC41226" w14:textId="61A3EE8F" w:rsidR="004A7750" w:rsidRPr="00087C00" w:rsidRDefault="004A7750" w:rsidP="00F56FE5">
      <w:pPr>
        <w:autoSpaceDE w:val="0"/>
        <w:autoSpaceDN w:val="0"/>
        <w:adjustRightInd w:val="0"/>
        <w:jc w:val="both"/>
        <w:rPr>
          <w:rFonts w:ascii="Arial" w:hAnsi="Arial" w:cs="Arial"/>
          <w:bCs/>
          <w:sz w:val="24"/>
          <w:szCs w:val="24"/>
        </w:rPr>
      </w:pPr>
      <w:r w:rsidRPr="00087C00">
        <w:rPr>
          <w:rFonts w:ascii="Arial" w:hAnsi="Arial" w:cs="Arial"/>
          <w:bCs/>
          <w:sz w:val="24"/>
          <w:szCs w:val="24"/>
        </w:rPr>
        <w:t>The WHSAP</w:t>
      </w:r>
      <w:r w:rsidR="00F32E23">
        <w:rPr>
          <w:rFonts w:ascii="Arial" w:hAnsi="Arial" w:cs="Arial"/>
          <w:bCs/>
          <w:sz w:val="24"/>
          <w:szCs w:val="24"/>
        </w:rPr>
        <w:t xml:space="preserve"> </w:t>
      </w:r>
      <w:r w:rsidR="00F344CF">
        <w:rPr>
          <w:rFonts w:ascii="Arial" w:hAnsi="Arial" w:cs="Arial"/>
          <w:bCs/>
          <w:sz w:val="24"/>
          <w:szCs w:val="24"/>
        </w:rPr>
        <w:t xml:space="preserve">was </w:t>
      </w:r>
      <w:r w:rsidR="00325FB3">
        <w:rPr>
          <w:rFonts w:ascii="Arial" w:hAnsi="Arial" w:cs="Arial"/>
          <w:bCs/>
          <w:sz w:val="24"/>
          <w:szCs w:val="24"/>
        </w:rPr>
        <w:t>adopted in</w:t>
      </w:r>
      <w:r w:rsidRPr="00087C00">
        <w:rPr>
          <w:rFonts w:ascii="Arial" w:hAnsi="Arial" w:cs="Arial"/>
          <w:bCs/>
          <w:sz w:val="24"/>
          <w:szCs w:val="24"/>
        </w:rPr>
        <w:t xml:space="preserve"> February 2020</w:t>
      </w:r>
      <w:r w:rsidR="008269F2">
        <w:rPr>
          <w:rFonts w:ascii="Arial" w:hAnsi="Arial" w:cs="Arial"/>
          <w:bCs/>
          <w:sz w:val="24"/>
          <w:szCs w:val="24"/>
        </w:rPr>
        <w:t xml:space="preserve"> and allocated new sites for housing to ensure the delivery of homes across the plan period</w:t>
      </w:r>
      <w:r w:rsidR="00D568EF">
        <w:rPr>
          <w:rFonts w:ascii="Arial" w:hAnsi="Arial" w:cs="Arial"/>
          <w:bCs/>
          <w:sz w:val="24"/>
          <w:szCs w:val="24"/>
        </w:rPr>
        <w:t xml:space="preserve">, </w:t>
      </w:r>
      <w:proofErr w:type="gramStart"/>
      <w:r w:rsidR="008269F2">
        <w:rPr>
          <w:rFonts w:ascii="Arial" w:hAnsi="Arial" w:cs="Arial"/>
          <w:bCs/>
          <w:sz w:val="24"/>
          <w:szCs w:val="24"/>
        </w:rPr>
        <w:t>in order to</w:t>
      </w:r>
      <w:proofErr w:type="gramEnd"/>
      <w:r w:rsidR="008269F2">
        <w:rPr>
          <w:rFonts w:ascii="Arial" w:hAnsi="Arial" w:cs="Arial"/>
          <w:bCs/>
          <w:sz w:val="24"/>
          <w:szCs w:val="24"/>
        </w:rPr>
        <w:t xml:space="preserve"> help demonstrate a five-year supply in each of Wiltshire</w:t>
      </w:r>
      <w:r w:rsidR="001165B9">
        <w:rPr>
          <w:rFonts w:ascii="Arial" w:hAnsi="Arial" w:cs="Arial"/>
          <w:bCs/>
          <w:sz w:val="24"/>
          <w:szCs w:val="24"/>
        </w:rPr>
        <w:t>’</w:t>
      </w:r>
      <w:r w:rsidR="008269F2">
        <w:rPr>
          <w:rFonts w:ascii="Arial" w:hAnsi="Arial" w:cs="Arial"/>
          <w:bCs/>
          <w:sz w:val="24"/>
          <w:szCs w:val="24"/>
        </w:rPr>
        <w:t xml:space="preserve">s three Housing Market Areas over the period to 2026. </w:t>
      </w:r>
      <w:r w:rsidR="006E4810">
        <w:rPr>
          <w:rFonts w:ascii="Arial" w:hAnsi="Arial" w:cs="Arial"/>
          <w:bCs/>
          <w:sz w:val="24"/>
          <w:szCs w:val="24"/>
        </w:rPr>
        <w:t>This document</w:t>
      </w:r>
      <w:r w:rsidRPr="00087C00">
        <w:rPr>
          <w:rFonts w:ascii="Arial" w:hAnsi="Arial" w:cs="Arial"/>
          <w:bCs/>
          <w:sz w:val="24"/>
          <w:szCs w:val="24"/>
        </w:rPr>
        <w:t xml:space="preserve"> allocate</w:t>
      </w:r>
      <w:r w:rsidR="006E4810">
        <w:rPr>
          <w:rFonts w:ascii="Arial" w:hAnsi="Arial" w:cs="Arial"/>
          <w:bCs/>
          <w:sz w:val="24"/>
          <w:szCs w:val="24"/>
        </w:rPr>
        <w:t>d</w:t>
      </w:r>
      <w:r w:rsidRPr="00087C00">
        <w:rPr>
          <w:rFonts w:ascii="Arial" w:hAnsi="Arial" w:cs="Arial"/>
          <w:bCs/>
          <w:sz w:val="24"/>
          <w:szCs w:val="24"/>
        </w:rPr>
        <w:t xml:space="preserve"> a site of approximately 20.52 hectares of land off the A363, </w:t>
      </w:r>
      <w:proofErr w:type="gramStart"/>
      <w:r w:rsidRPr="00087C00">
        <w:rPr>
          <w:rFonts w:ascii="Arial" w:hAnsi="Arial" w:cs="Arial"/>
          <w:bCs/>
          <w:sz w:val="24"/>
          <w:szCs w:val="24"/>
        </w:rPr>
        <w:t>south</w:t>
      </w:r>
      <w:r w:rsidR="003817EE">
        <w:rPr>
          <w:rFonts w:ascii="Arial" w:hAnsi="Arial" w:cs="Arial"/>
          <w:bCs/>
          <w:sz w:val="24"/>
          <w:szCs w:val="24"/>
        </w:rPr>
        <w:t xml:space="preserve"> </w:t>
      </w:r>
      <w:r w:rsidRPr="00087C00">
        <w:rPr>
          <w:rFonts w:ascii="Arial" w:hAnsi="Arial" w:cs="Arial"/>
          <w:bCs/>
          <w:sz w:val="24"/>
          <w:szCs w:val="24"/>
        </w:rPr>
        <w:t>west</w:t>
      </w:r>
      <w:proofErr w:type="gramEnd"/>
      <w:r w:rsidRPr="00087C00">
        <w:rPr>
          <w:rFonts w:ascii="Arial" w:hAnsi="Arial" w:cs="Arial"/>
          <w:bCs/>
          <w:sz w:val="24"/>
          <w:szCs w:val="24"/>
        </w:rPr>
        <w:t xml:space="preserve"> of the White Horse Business Park. It is known in the </w:t>
      </w:r>
      <w:r w:rsidR="00B37AF0">
        <w:rPr>
          <w:rFonts w:ascii="Arial" w:hAnsi="Arial" w:cs="Arial"/>
          <w:bCs/>
          <w:sz w:val="24"/>
          <w:szCs w:val="24"/>
        </w:rPr>
        <w:t>WHSAP</w:t>
      </w:r>
      <w:r w:rsidRPr="00087C00">
        <w:rPr>
          <w:rFonts w:ascii="Arial" w:hAnsi="Arial" w:cs="Arial"/>
          <w:bCs/>
          <w:sz w:val="24"/>
          <w:szCs w:val="24"/>
        </w:rPr>
        <w:t xml:space="preserve"> as H2.2</w:t>
      </w:r>
      <w:r w:rsidR="00930B83">
        <w:rPr>
          <w:rFonts w:ascii="Arial" w:hAnsi="Arial" w:cs="Arial"/>
          <w:bCs/>
          <w:sz w:val="24"/>
          <w:szCs w:val="24"/>
        </w:rPr>
        <w:t xml:space="preserve">. The development subject of this application falls within this housing allocation. </w:t>
      </w:r>
    </w:p>
    <w:p w14:paraId="58F906A8" w14:textId="625277DE" w:rsidR="004A7750" w:rsidRPr="00087C00" w:rsidRDefault="00E14332" w:rsidP="00F56FE5">
      <w:pPr>
        <w:autoSpaceDE w:val="0"/>
        <w:autoSpaceDN w:val="0"/>
        <w:adjustRightInd w:val="0"/>
        <w:jc w:val="both"/>
        <w:rPr>
          <w:rFonts w:ascii="Arial" w:hAnsi="Arial" w:cs="Arial"/>
          <w:bCs/>
          <w:sz w:val="24"/>
          <w:szCs w:val="24"/>
        </w:rPr>
      </w:pPr>
      <w:r w:rsidRPr="00087C00">
        <w:rPr>
          <w:rFonts w:ascii="Arial" w:eastAsia="Times New Roman" w:hAnsi="Arial" w:cs="Arial"/>
          <w:b/>
          <w:bCs/>
          <w:noProof/>
          <w:sz w:val="24"/>
          <w:szCs w:val="24"/>
          <w:lang w:eastAsia="en-GB"/>
        </w:rPr>
        <w:lastRenderedPageBreak/>
        <w:drawing>
          <wp:inline distT="0" distB="0" distL="0" distR="0" wp14:anchorId="10CD610F" wp14:editId="32113505">
            <wp:extent cx="4457700" cy="3060510"/>
            <wp:effectExtent l="0" t="0" r="0" b="6985"/>
            <wp:docPr id="1001546953"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705780" name="Picture 1" descr="A map of a city&#10;&#10;Description automatically generated"/>
                    <pic:cNvPicPr/>
                  </pic:nvPicPr>
                  <pic:blipFill>
                    <a:blip r:embed="rId6"/>
                    <a:stretch>
                      <a:fillRect/>
                    </a:stretch>
                  </pic:blipFill>
                  <pic:spPr>
                    <a:xfrm>
                      <a:off x="0" y="0"/>
                      <a:ext cx="4461339" cy="3063008"/>
                    </a:xfrm>
                    <a:prstGeom prst="rect">
                      <a:avLst/>
                    </a:prstGeom>
                  </pic:spPr>
                </pic:pic>
              </a:graphicData>
            </a:graphic>
          </wp:inline>
        </w:drawing>
      </w:r>
    </w:p>
    <w:p w14:paraId="2B53E745" w14:textId="77777777" w:rsidR="004A7750" w:rsidRPr="00F344CF" w:rsidRDefault="004A7750" w:rsidP="00F56FE5">
      <w:pPr>
        <w:autoSpaceDE w:val="0"/>
        <w:autoSpaceDN w:val="0"/>
        <w:adjustRightInd w:val="0"/>
        <w:jc w:val="both"/>
        <w:rPr>
          <w:rFonts w:ascii="Arial" w:hAnsi="Arial" w:cs="Arial"/>
          <w:bCs/>
          <w:sz w:val="24"/>
          <w:szCs w:val="24"/>
        </w:rPr>
      </w:pPr>
      <w:r w:rsidRPr="00F344CF">
        <w:rPr>
          <w:rFonts w:ascii="Arial" w:hAnsi="Arial" w:cs="Arial"/>
          <w:bCs/>
          <w:sz w:val="24"/>
          <w:szCs w:val="24"/>
        </w:rPr>
        <w:t xml:space="preserve"> The WHSAP plan allocates the site for the following:</w:t>
      </w:r>
    </w:p>
    <w:p w14:paraId="4CDC1B9B" w14:textId="77777777" w:rsidR="004A7750" w:rsidRPr="00087C00" w:rsidRDefault="004A7750" w:rsidP="00F56FE5">
      <w:pPr>
        <w:pStyle w:val="ListParagraph"/>
        <w:numPr>
          <w:ilvl w:val="0"/>
          <w:numId w:val="17"/>
        </w:numPr>
        <w:autoSpaceDE w:val="0"/>
        <w:autoSpaceDN w:val="0"/>
        <w:adjustRightInd w:val="0"/>
        <w:jc w:val="both"/>
        <w:rPr>
          <w:rFonts w:ascii="Arial" w:hAnsi="Arial" w:cs="Arial"/>
          <w:bCs/>
          <w:sz w:val="24"/>
          <w:szCs w:val="24"/>
        </w:rPr>
      </w:pPr>
      <w:r w:rsidRPr="00087C00">
        <w:rPr>
          <w:rFonts w:ascii="Arial" w:hAnsi="Arial" w:cs="Arial"/>
          <w:bCs/>
          <w:sz w:val="24"/>
          <w:szCs w:val="24"/>
        </w:rPr>
        <w:t>Approximately 175 dwellings</w:t>
      </w:r>
    </w:p>
    <w:p w14:paraId="331BE579" w14:textId="77777777" w:rsidR="004A7750" w:rsidRPr="00087C00" w:rsidRDefault="004A7750" w:rsidP="00F56FE5">
      <w:pPr>
        <w:pStyle w:val="ListParagraph"/>
        <w:numPr>
          <w:ilvl w:val="0"/>
          <w:numId w:val="17"/>
        </w:numPr>
        <w:autoSpaceDE w:val="0"/>
        <w:autoSpaceDN w:val="0"/>
        <w:adjustRightInd w:val="0"/>
        <w:jc w:val="both"/>
        <w:rPr>
          <w:rFonts w:ascii="Arial" w:hAnsi="Arial" w:cs="Arial"/>
          <w:bCs/>
          <w:sz w:val="24"/>
          <w:szCs w:val="24"/>
        </w:rPr>
      </w:pPr>
      <w:r w:rsidRPr="00087C00">
        <w:rPr>
          <w:rFonts w:ascii="Arial" w:hAnsi="Arial" w:cs="Arial"/>
          <w:bCs/>
          <w:sz w:val="24"/>
          <w:szCs w:val="24"/>
        </w:rPr>
        <w:t>Vehicular access from the A363</w:t>
      </w:r>
    </w:p>
    <w:p w14:paraId="503F1677" w14:textId="2A133EC2" w:rsidR="004A7750" w:rsidRPr="00087C00" w:rsidRDefault="004A7750" w:rsidP="00F56FE5">
      <w:pPr>
        <w:pStyle w:val="ListParagraph"/>
        <w:numPr>
          <w:ilvl w:val="0"/>
          <w:numId w:val="17"/>
        </w:numPr>
        <w:autoSpaceDE w:val="0"/>
        <w:autoSpaceDN w:val="0"/>
        <w:adjustRightInd w:val="0"/>
        <w:jc w:val="both"/>
        <w:rPr>
          <w:rFonts w:ascii="Arial" w:hAnsi="Arial" w:cs="Arial"/>
          <w:bCs/>
          <w:sz w:val="24"/>
          <w:szCs w:val="24"/>
        </w:rPr>
      </w:pPr>
      <w:r w:rsidRPr="00087C00">
        <w:rPr>
          <w:rFonts w:ascii="Arial" w:hAnsi="Arial" w:cs="Arial"/>
          <w:bCs/>
          <w:sz w:val="24"/>
          <w:szCs w:val="24"/>
        </w:rPr>
        <w:t>Development to be directed to the north and east o</w:t>
      </w:r>
      <w:r w:rsidR="00755F43" w:rsidRPr="00087C00">
        <w:rPr>
          <w:rFonts w:ascii="Arial" w:hAnsi="Arial" w:cs="Arial"/>
          <w:bCs/>
          <w:sz w:val="24"/>
          <w:szCs w:val="24"/>
        </w:rPr>
        <w:t>f</w:t>
      </w:r>
      <w:r w:rsidRPr="00087C00">
        <w:rPr>
          <w:rFonts w:ascii="Arial" w:hAnsi="Arial" w:cs="Arial"/>
          <w:bCs/>
          <w:sz w:val="24"/>
          <w:szCs w:val="24"/>
        </w:rPr>
        <w:t xml:space="preserve"> the site; and</w:t>
      </w:r>
    </w:p>
    <w:p w14:paraId="1F4DC653" w14:textId="55A3F371" w:rsidR="004A7750" w:rsidRPr="00087C00" w:rsidRDefault="004A7750" w:rsidP="00F56FE5">
      <w:pPr>
        <w:pStyle w:val="ListParagraph"/>
        <w:numPr>
          <w:ilvl w:val="0"/>
          <w:numId w:val="17"/>
        </w:numPr>
        <w:autoSpaceDE w:val="0"/>
        <w:autoSpaceDN w:val="0"/>
        <w:adjustRightInd w:val="0"/>
        <w:jc w:val="both"/>
        <w:rPr>
          <w:rFonts w:ascii="Arial" w:hAnsi="Arial" w:cs="Arial"/>
          <w:bCs/>
          <w:sz w:val="24"/>
          <w:szCs w:val="24"/>
        </w:rPr>
      </w:pPr>
      <w:r w:rsidRPr="00087C00">
        <w:rPr>
          <w:rFonts w:ascii="Arial" w:hAnsi="Arial" w:cs="Arial"/>
          <w:bCs/>
          <w:sz w:val="24"/>
          <w:szCs w:val="24"/>
        </w:rPr>
        <w:t>Improvements to cycling and walking routes through the site to link into the e</w:t>
      </w:r>
      <w:r w:rsidR="00DB03F4" w:rsidRPr="00087C00">
        <w:rPr>
          <w:rFonts w:ascii="Arial" w:hAnsi="Arial" w:cs="Arial"/>
          <w:bCs/>
          <w:sz w:val="24"/>
          <w:szCs w:val="24"/>
        </w:rPr>
        <w:t>x</w:t>
      </w:r>
      <w:r w:rsidRPr="00087C00">
        <w:rPr>
          <w:rFonts w:ascii="Arial" w:hAnsi="Arial" w:cs="Arial"/>
          <w:bCs/>
          <w:sz w:val="24"/>
          <w:szCs w:val="24"/>
        </w:rPr>
        <w:t xml:space="preserve">isting network. </w:t>
      </w:r>
    </w:p>
    <w:p w14:paraId="05BE11A2" w14:textId="77777777" w:rsidR="004A7750" w:rsidRPr="00087C00" w:rsidRDefault="004A7750" w:rsidP="00F56FE5">
      <w:pPr>
        <w:autoSpaceDE w:val="0"/>
        <w:autoSpaceDN w:val="0"/>
        <w:adjustRightInd w:val="0"/>
        <w:jc w:val="both"/>
        <w:rPr>
          <w:rFonts w:ascii="Arial" w:hAnsi="Arial" w:cs="Arial"/>
          <w:bCs/>
          <w:sz w:val="24"/>
          <w:szCs w:val="24"/>
        </w:rPr>
      </w:pPr>
      <w:r w:rsidRPr="00087C00">
        <w:rPr>
          <w:rFonts w:ascii="Arial" w:hAnsi="Arial" w:cs="Arial"/>
          <w:bCs/>
          <w:sz w:val="24"/>
          <w:szCs w:val="24"/>
        </w:rPr>
        <w:t xml:space="preserve">The allocation also states the </w:t>
      </w:r>
      <w:proofErr w:type="spellStart"/>
      <w:r w:rsidRPr="00087C00">
        <w:rPr>
          <w:rFonts w:ascii="Arial" w:hAnsi="Arial" w:cs="Arial"/>
          <w:bCs/>
          <w:sz w:val="24"/>
          <w:szCs w:val="24"/>
        </w:rPr>
        <w:t>the</w:t>
      </w:r>
      <w:proofErr w:type="spellEnd"/>
      <w:r w:rsidRPr="00087C00">
        <w:rPr>
          <w:rFonts w:ascii="Arial" w:hAnsi="Arial" w:cs="Arial"/>
          <w:bCs/>
          <w:sz w:val="24"/>
          <w:szCs w:val="24"/>
        </w:rPr>
        <w:t xml:space="preserve"> development will be subject to the following requirements:</w:t>
      </w:r>
    </w:p>
    <w:p w14:paraId="67B71F28" w14:textId="77777777" w:rsidR="004A7750" w:rsidRPr="00087C00" w:rsidRDefault="004A7750" w:rsidP="00F56FE5">
      <w:pPr>
        <w:pStyle w:val="ListParagraph"/>
        <w:numPr>
          <w:ilvl w:val="0"/>
          <w:numId w:val="18"/>
        </w:numPr>
        <w:spacing w:after="0" w:line="240" w:lineRule="auto"/>
        <w:jc w:val="both"/>
        <w:rPr>
          <w:rFonts w:ascii="Arial" w:eastAsia="Times New Roman" w:hAnsi="Arial" w:cs="Arial"/>
          <w:color w:val="000000"/>
          <w:sz w:val="24"/>
          <w:szCs w:val="24"/>
          <w:lang w:eastAsia="en-GB"/>
        </w:rPr>
      </w:pPr>
      <w:r w:rsidRPr="00087C00">
        <w:rPr>
          <w:rFonts w:ascii="Arial" w:eastAsia="Times New Roman" w:hAnsi="Arial" w:cs="Arial"/>
          <w:color w:val="000000"/>
          <w:sz w:val="24"/>
          <w:szCs w:val="24"/>
          <w:lang w:eastAsia="en-GB"/>
        </w:rPr>
        <w:t>core bat habitat will be protected and enhanced. Design and layout will be informed by appropriate surveys, impact assessments and the Trowbridge Bat Mitigation Strategy (TBMS</w:t>
      </w:r>
      <w:proofErr w:type="gramStart"/>
      <w:r w:rsidRPr="00087C00">
        <w:rPr>
          <w:rFonts w:ascii="Arial" w:eastAsia="Times New Roman" w:hAnsi="Arial" w:cs="Arial"/>
          <w:color w:val="000000"/>
          <w:sz w:val="24"/>
          <w:szCs w:val="24"/>
          <w:lang w:eastAsia="en-GB"/>
        </w:rPr>
        <w:t>);</w:t>
      </w:r>
      <w:proofErr w:type="gramEnd"/>
    </w:p>
    <w:p w14:paraId="77334148" w14:textId="77777777" w:rsidR="004A7750" w:rsidRPr="00087C00" w:rsidRDefault="004A7750" w:rsidP="00F56FE5">
      <w:pPr>
        <w:pStyle w:val="ListParagraph"/>
        <w:numPr>
          <w:ilvl w:val="0"/>
          <w:numId w:val="18"/>
        </w:numPr>
        <w:spacing w:after="0" w:line="240" w:lineRule="auto"/>
        <w:jc w:val="both"/>
        <w:rPr>
          <w:rFonts w:ascii="Arial" w:eastAsia="Times New Roman" w:hAnsi="Arial" w:cs="Arial"/>
          <w:color w:val="000000"/>
          <w:sz w:val="24"/>
          <w:szCs w:val="24"/>
          <w:lang w:eastAsia="en-GB"/>
        </w:rPr>
      </w:pPr>
      <w:r w:rsidRPr="00087C00">
        <w:rPr>
          <w:rFonts w:ascii="Arial" w:eastAsia="Times New Roman" w:hAnsi="Arial" w:cs="Arial"/>
          <w:color w:val="000000"/>
          <w:sz w:val="24"/>
          <w:szCs w:val="24"/>
          <w:lang w:eastAsia="en-GB"/>
        </w:rPr>
        <w:t xml:space="preserve">appropriate mitigation to protect bats, including financial contributions towards management, monitoring and any off-site measures as necessary, as informed by the </w:t>
      </w:r>
      <w:proofErr w:type="gramStart"/>
      <w:r w:rsidRPr="00087C00">
        <w:rPr>
          <w:rFonts w:ascii="Arial" w:eastAsia="Times New Roman" w:hAnsi="Arial" w:cs="Arial"/>
          <w:color w:val="000000"/>
          <w:sz w:val="24"/>
          <w:szCs w:val="24"/>
          <w:lang w:eastAsia="en-GB"/>
        </w:rPr>
        <w:t>TBMS;</w:t>
      </w:r>
      <w:proofErr w:type="gramEnd"/>
    </w:p>
    <w:p w14:paraId="045C5BC0" w14:textId="77777777" w:rsidR="004A7750" w:rsidRPr="00087C00" w:rsidRDefault="004A7750" w:rsidP="00F56FE5">
      <w:pPr>
        <w:pStyle w:val="ListParagraph"/>
        <w:numPr>
          <w:ilvl w:val="0"/>
          <w:numId w:val="18"/>
        </w:numPr>
        <w:spacing w:after="0" w:line="240" w:lineRule="auto"/>
        <w:jc w:val="both"/>
        <w:rPr>
          <w:rFonts w:ascii="Arial" w:eastAsia="Times New Roman" w:hAnsi="Arial" w:cs="Arial"/>
          <w:color w:val="000000"/>
          <w:sz w:val="24"/>
          <w:szCs w:val="24"/>
          <w:lang w:eastAsia="en-GB"/>
        </w:rPr>
      </w:pPr>
      <w:r w:rsidRPr="00087C00">
        <w:rPr>
          <w:rFonts w:ascii="Arial" w:eastAsia="Times New Roman" w:hAnsi="Arial" w:cs="Arial"/>
          <w:color w:val="000000"/>
          <w:sz w:val="24"/>
          <w:szCs w:val="24"/>
          <w:lang w:eastAsia="en-GB"/>
        </w:rPr>
        <w:t xml:space="preserve">retention and enhancement of existing hedgerows and trees as part of wider landscaping and green infrastructure requirements, incorporating open space provision. Development will be expected to enhance a key gateway approach to the town and retain visual separation between the town and North </w:t>
      </w:r>
      <w:proofErr w:type="gramStart"/>
      <w:r w:rsidRPr="00087C00">
        <w:rPr>
          <w:rFonts w:ascii="Arial" w:eastAsia="Times New Roman" w:hAnsi="Arial" w:cs="Arial"/>
          <w:color w:val="000000"/>
          <w:sz w:val="24"/>
          <w:szCs w:val="24"/>
          <w:lang w:eastAsia="en-GB"/>
        </w:rPr>
        <w:t>Bradley;</w:t>
      </w:r>
      <w:proofErr w:type="gramEnd"/>
    </w:p>
    <w:p w14:paraId="66387A23" w14:textId="77777777" w:rsidR="004A7750" w:rsidRPr="00087C00" w:rsidRDefault="004A7750" w:rsidP="00F56FE5">
      <w:pPr>
        <w:pStyle w:val="ListParagraph"/>
        <w:numPr>
          <w:ilvl w:val="0"/>
          <w:numId w:val="18"/>
        </w:numPr>
        <w:spacing w:after="0" w:line="240" w:lineRule="auto"/>
        <w:jc w:val="both"/>
        <w:rPr>
          <w:rFonts w:ascii="Arial" w:eastAsia="Times New Roman" w:hAnsi="Arial" w:cs="Arial"/>
          <w:color w:val="000000"/>
          <w:sz w:val="24"/>
          <w:szCs w:val="24"/>
          <w:lang w:eastAsia="en-GB"/>
        </w:rPr>
      </w:pPr>
      <w:r w:rsidRPr="00087C00">
        <w:rPr>
          <w:rFonts w:ascii="Arial" w:eastAsia="Times New Roman" w:hAnsi="Arial" w:cs="Arial"/>
          <w:color w:val="000000"/>
          <w:sz w:val="24"/>
          <w:szCs w:val="24"/>
          <w:lang w:eastAsia="en-GB"/>
        </w:rPr>
        <w:t xml:space="preserve">sensitive design and layout, which ensures the significance of heritage assets and their settings are not subject to unacceptable </w:t>
      </w:r>
      <w:proofErr w:type="spellStart"/>
      <w:proofErr w:type="gramStart"/>
      <w:r w:rsidRPr="00087C00">
        <w:rPr>
          <w:rFonts w:ascii="Arial" w:eastAsia="Times New Roman" w:hAnsi="Arial" w:cs="Arial"/>
          <w:color w:val="000000"/>
          <w:sz w:val="24"/>
          <w:szCs w:val="24"/>
          <w:lang w:eastAsia="en-GB"/>
        </w:rPr>
        <w:t>harm.This</w:t>
      </w:r>
      <w:proofErr w:type="spellEnd"/>
      <w:proofErr w:type="gramEnd"/>
      <w:r w:rsidRPr="00087C00">
        <w:rPr>
          <w:rFonts w:ascii="Arial" w:eastAsia="Times New Roman" w:hAnsi="Arial" w:cs="Arial"/>
          <w:color w:val="000000"/>
          <w:sz w:val="24"/>
          <w:szCs w:val="24"/>
          <w:lang w:eastAsia="en-GB"/>
        </w:rPr>
        <w:t xml:space="preserve"> shall be informed by appropriate heritage and archaeological assessments. Development </w:t>
      </w:r>
      <w:proofErr w:type="spellStart"/>
      <w:r w:rsidRPr="00087C00">
        <w:rPr>
          <w:rFonts w:ascii="Arial" w:eastAsia="Times New Roman" w:hAnsi="Arial" w:cs="Arial"/>
          <w:color w:val="000000"/>
          <w:sz w:val="24"/>
          <w:szCs w:val="24"/>
          <w:lang w:eastAsia="en-GB"/>
        </w:rPr>
        <w:t>prposals</w:t>
      </w:r>
      <w:proofErr w:type="spellEnd"/>
      <w:r w:rsidRPr="00087C00">
        <w:rPr>
          <w:rFonts w:ascii="Arial" w:eastAsia="Times New Roman" w:hAnsi="Arial" w:cs="Arial"/>
          <w:color w:val="000000"/>
          <w:sz w:val="24"/>
          <w:szCs w:val="24"/>
          <w:lang w:eastAsia="en-GB"/>
        </w:rPr>
        <w:t xml:space="preserve"> will make a positive contribution towards conserving and enhancing the significance of the Baptist burial ground, its gateway and its setting; and</w:t>
      </w:r>
    </w:p>
    <w:p w14:paraId="1FB2830F" w14:textId="77777777" w:rsidR="004A7750" w:rsidRPr="00087C00" w:rsidRDefault="004A7750" w:rsidP="00F56FE5">
      <w:pPr>
        <w:pStyle w:val="ListParagraph"/>
        <w:numPr>
          <w:ilvl w:val="0"/>
          <w:numId w:val="18"/>
        </w:numPr>
        <w:autoSpaceDE w:val="0"/>
        <w:autoSpaceDN w:val="0"/>
        <w:adjustRightInd w:val="0"/>
        <w:jc w:val="both"/>
        <w:rPr>
          <w:rFonts w:ascii="Arial" w:hAnsi="Arial" w:cs="Arial"/>
          <w:sz w:val="24"/>
          <w:szCs w:val="24"/>
        </w:rPr>
      </w:pPr>
      <w:r w:rsidRPr="00087C00">
        <w:rPr>
          <w:rFonts w:ascii="Arial" w:eastAsia="Times New Roman" w:hAnsi="Arial" w:cs="Arial"/>
          <w:color w:val="000000"/>
          <w:sz w:val="24"/>
          <w:szCs w:val="24"/>
          <w:lang w:eastAsia="en-GB"/>
        </w:rPr>
        <w:t>a Flood Risk Assessment (incorporating an assessment of the predicted effects of climate change) and comprehensive drainage strategy to inform site layout and design so that surface water is controlled and does not exacerbate flooding off-site.</w:t>
      </w:r>
    </w:p>
    <w:p w14:paraId="3AA6FEC3" w14:textId="418BE9FE" w:rsidR="003C6DC2" w:rsidRPr="00087C00" w:rsidRDefault="007768D4" w:rsidP="00F56FE5">
      <w:pPr>
        <w:spacing w:after="0" w:line="240" w:lineRule="auto"/>
        <w:jc w:val="both"/>
        <w:rPr>
          <w:rFonts w:ascii="Arial" w:eastAsia="Times New Roman" w:hAnsi="Arial" w:cs="Arial"/>
          <w:sz w:val="24"/>
          <w:szCs w:val="24"/>
          <w:lang w:eastAsia="en-GB"/>
        </w:rPr>
      </w:pPr>
      <w:r w:rsidRPr="00087C00">
        <w:rPr>
          <w:rFonts w:ascii="Arial" w:eastAsia="Times New Roman" w:hAnsi="Arial" w:cs="Arial"/>
          <w:sz w:val="24"/>
          <w:szCs w:val="24"/>
          <w:lang w:eastAsia="en-GB"/>
        </w:rPr>
        <w:t xml:space="preserve">The development subject of this application is only for part of the wider allocation and seeks consent for up to 70 dwellings. </w:t>
      </w:r>
      <w:r w:rsidR="0093278B" w:rsidRPr="00087C00">
        <w:rPr>
          <w:rFonts w:ascii="Arial" w:eastAsia="Times New Roman" w:hAnsi="Arial" w:cs="Arial"/>
          <w:sz w:val="24"/>
          <w:szCs w:val="24"/>
          <w:lang w:eastAsia="en-GB"/>
        </w:rPr>
        <w:t xml:space="preserve">At the time of writing </w:t>
      </w:r>
      <w:r w:rsidR="00C76D31" w:rsidRPr="00087C00">
        <w:rPr>
          <w:rFonts w:ascii="Arial" w:eastAsia="Times New Roman" w:hAnsi="Arial" w:cs="Arial"/>
          <w:sz w:val="24"/>
          <w:szCs w:val="24"/>
          <w:lang w:eastAsia="en-GB"/>
        </w:rPr>
        <w:t>this report</w:t>
      </w:r>
      <w:r w:rsidR="00826A1C">
        <w:rPr>
          <w:rFonts w:ascii="Arial" w:eastAsia="Times New Roman" w:hAnsi="Arial" w:cs="Arial"/>
          <w:sz w:val="24"/>
          <w:szCs w:val="24"/>
          <w:lang w:eastAsia="en-GB"/>
        </w:rPr>
        <w:t xml:space="preserve">, </w:t>
      </w:r>
      <w:r w:rsidR="0093278B" w:rsidRPr="00087C00">
        <w:rPr>
          <w:rFonts w:ascii="Arial" w:eastAsia="Times New Roman" w:hAnsi="Arial" w:cs="Arial"/>
          <w:sz w:val="24"/>
          <w:szCs w:val="24"/>
          <w:lang w:eastAsia="en-GB"/>
        </w:rPr>
        <w:t xml:space="preserve">there is an existing full application being assessed by Wiltshire Council for the remainder of the site which is currently </w:t>
      </w:r>
      <w:r w:rsidR="006433C6">
        <w:rPr>
          <w:rFonts w:ascii="Arial" w:eastAsia="Times New Roman" w:hAnsi="Arial" w:cs="Arial"/>
          <w:sz w:val="24"/>
          <w:szCs w:val="24"/>
          <w:lang w:eastAsia="en-GB"/>
        </w:rPr>
        <w:t>seeking</w:t>
      </w:r>
      <w:r w:rsidR="0093278B" w:rsidRPr="00087C00">
        <w:rPr>
          <w:rFonts w:ascii="Arial" w:eastAsia="Times New Roman" w:hAnsi="Arial" w:cs="Arial"/>
          <w:sz w:val="24"/>
          <w:szCs w:val="24"/>
          <w:lang w:eastAsia="en-GB"/>
        </w:rPr>
        <w:t xml:space="preserve"> </w:t>
      </w:r>
      <w:r w:rsidR="00AA22F5">
        <w:rPr>
          <w:rFonts w:ascii="Arial" w:eastAsia="Times New Roman" w:hAnsi="Arial" w:cs="Arial"/>
          <w:sz w:val="24"/>
          <w:szCs w:val="24"/>
          <w:lang w:eastAsia="en-GB"/>
        </w:rPr>
        <w:t>consent</w:t>
      </w:r>
      <w:r w:rsidR="0093278B" w:rsidRPr="00087C00">
        <w:rPr>
          <w:rFonts w:ascii="Arial" w:eastAsia="Times New Roman" w:hAnsi="Arial" w:cs="Arial"/>
          <w:sz w:val="24"/>
          <w:szCs w:val="24"/>
          <w:lang w:eastAsia="en-GB"/>
        </w:rPr>
        <w:t xml:space="preserve"> for 62 dwellings</w:t>
      </w:r>
      <w:r w:rsidR="00C76D31" w:rsidRPr="00087C00">
        <w:rPr>
          <w:rFonts w:ascii="Arial" w:eastAsia="Times New Roman" w:hAnsi="Arial" w:cs="Arial"/>
          <w:sz w:val="24"/>
          <w:szCs w:val="24"/>
          <w:lang w:eastAsia="en-GB"/>
        </w:rPr>
        <w:t xml:space="preserve"> (</w:t>
      </w:r>
      <w:r w:rsidR="00AA22F5">
        <w:rPr>
          <w:rFonts w:ascii="Arial" w:eastAsia="Times New Roman" w:hAnsi="Arial" w:cs="Arial"/>
          <w:sz w:val="24"/>
          <w:szCs w:val="24"/>
          <w:lang w:eastAsia="en-GB"/>
        </w:rPr>
        <w:t xml:space="preserve">ref. </w:t>
      </w:r>
      <w:r w:rsidR="00EE512E" w:rsidRPr="00087C00">
        <w:rPr>
          <w:rFonts w:ascii="Arial" w:eastAsia="Times New Roman" w:hAnsi="Arial" w:cs="Arial"/>
          <w:sz w:val="24"/>
          <w:szCs w:val="24"/>
          <w:lang w:eastAsia="en-GB"/>
        </w:rPr>
        <w:t>PL/</w:t>
      </w:r>
      <w:r w:rsidR="00C76D31" w:rsidRPr="00087C00">
        <w:rPr>
          <w:rFonts w:ascii="Arial" w:eastAsia="Times New Roman" w:hAnsi="Arial" w:cs="Arial"/>
          <w:sz w:val="24"/>
          <w:szCs w:val="24"/>
          <w:lang w:eastAsia="en-GB"/>
        </w:rPr>
        <w:t>2022/05426)</w:t>
      </w:r>
      <w:r w:rsidR="0093278B" w:rsidRPr="00087C00">
        <w:rPr>
          <w:rFonts w:ascii="Arial" w:eastAsia="Times New Roman" w:hAnsi="Arial" w:cs="Arial"/>
          <w:sz w:val="24"/>
          <w:szCs w:val="24"/>
          <w:lang w:eastAsia="en-GB"/>
        </w:rPr>
        <w:t xml:space="preserve">. This could </w:t>
      </w:r>
      <w:r w:rsidR="0003152F">
        <w:rPr>
          <w:rFonts w:ascii="Arial" w:eastAsia="Times New Roman" w:hAnsi="Arial" w:cs="Arial"/>
          <w:sz w:val="24"/>
          <w:szCs w:val="24"/>
          <w:lang w:eastAsia="en-GB"/>
        </w:rPr>
        <w:t xml:space="preserve">result in </w:t>
      </w:r>
      <w:r w:rsidR="0093278B" w:rsidRPr="00087C00">
        <w:rPr>
          <w:rFonts w:ascii="Arial" w:eastAsia="Times New Roman" w:hAnsi="Arial" w:cs="Arial"/>
          <w:sz w:val="24"/>
          <w:szCs w:val="24"/>
          <w:lang w:eastAsia="en-GB"/>
        </w:rPr>
        <w:t xml:space="preserve">a total </w:t>
      </w:r>
      <w:r w:rsidR="00EE512E" w:rsidRPr="00087C00">
        <w:rPr>
          <w:rFonts w:ascii="Arial" w:eastAsia="Times New Roman" w:hAnsi="Arial" w:cs="Arial"/>
          <w:sz w:val="24"/>
          <w:szCs w:val="24"/>
          <w:lang w:eastAsia="en-GB"/>
        </w:rPr>
        <w:t xml:space="preserve">number of dwellings for the entire site allocation </w:t>
      </w:r>
      <w:r w:rsidR="0093278B" w:rsidRPr="00087C00">
        <w:rPr>
          <w:rFonts w:ascii="Arial" w:eastAsia="Times New Roman" w:hAnsi="Arial" w:cs="Arial"/>
          <w:sz w:val="24"/>
          <w:szCs w:val="24"/>
          <w:lang w:eastAsia="en-GB"/>
        </w:rPr>
        <w:t xml:space="preserve">of </w:t>
      </w:r>
      <w:r w:rsidR="000A3874" w:rsidRPr="00087C00">
        <w:rPr>
          <w:rFonts w:ascii="Arial" w:eastAsia="Times New Roman" w:hAnsi="Arial" w:cs="Arial"/>
          <w:sz w:val="24"/>
          <w:szCs w:val="24"/>
          <w:lang w:eastAsia="en-GB"/>
        </w:rPr>
        <w:t xml:space="preserve">132. </w:t>
      </w:r>
    </w:p>
    <w:p w14:paraId="6C354FEE" w14:textId="77777777" w:rsidR="000A3874" w:rsidRPr="00087C00" w:rsidRDefault="000A3874" w:rsidP="00F56FE5">
      <w:pPr>
        <w:spacing w:after="0" w:line="240" w:lineRule="auto"/>
        <w:jc w:val="both"/>
        <w:rPr>
          <w:rFonts w:ascii="Arial" w:eastAsia="Times New Roman" w:hAnsi="Arial" w:cs="Arial"/>
          <w:sz w:val="24"/>
          <w:szCs w:val="24"/>
          <w:lang w:eastAsia="en-GB"/>
        </w:rPr>
      </w:pPr>
    </w:p>
    <w:p w14:paraId="72AF0902" w14:textId="68D4F4A2" w:rsidR="000A3874" w:rsidRPr="00087C00" w:rsidRDefault="000A3874" w:rsidP="00F56FE5">
      <w:pPr>
        <w:spacing w:after="0" w:line="240" w:lineRule="auto"/>
        <w:jc w:val="both"/>
        <w:rPr>
          <w:rFonts w:ascii="Arial" w:eastAsia="Times New Roman" w:hAnsi="Arial" w:cs="Arial"/>
          <w:sz w:val="24"/>
          <w:szCs w:val="24"/>
          <w:lang w:eastAsia="en-GB"/>
        </w:rPr>
      </w:pPr>
      <w:r w:rsidRPr="00087C00">
        <w:rPr>
          <w:rFonts w:ascii="Arial" w:eastAsia="Times New Roman" w:hAnsi="Arial" w:cs="Arial"/>
          <w:sz w:val="24"/>
          <w:szCs w:val="24"/>
          <w:lang w:eastAsia="en-GB"/>
        </w:rPr>
        <w:lastRenderedPageBreak/>
        <w:t xml:space="preserve">The provision of </w:t>
      </w:r>
      <w:r w:rsidR="00755F43" w:rsidRPr="00087C00">
        <w:rPr>
          <w:rFonts w:ascii="Arial" w:eastAsia="Times New Roman" w:hAnsi="Arial" w:cs="Arial"/>
          <w:sz w:val="24"/>
          <w:szCs w:val="24"/>
          <w:lang w:eastAsia="en-GB"/>
        </w:rPr>
        <w:t xml:space="preserve">approximately </w:t>
      </w:r>
      <w:r w:rsidRPr="00087C00">
        <w:rPr>
          <w:rFonts w:ascii="Arial" w:eastAsia="Times New Roman" w:hAnsi="Arial" w:cs="Arial"/>
          <w:sz w:val="24"/>
          <w:szCs w:val="24"/>
          <w:lang w:eastAsia="en-GB"/>
        </w:rPr>
        <w:t xml:space="preserve">132 dwellings </w:t>
      </w:r>
      <w:r w:rsidR="000F6402" w:rsidRPr="00087C00">
        <w:rPr>
          <w:rFonts w:ascii="Arial" w:eastAsia="Times New Roman" w:hAnsi="Arial" w:cs="Arial"/>
          <w:sz w:val="24"/>
          <w:szCs w:val="24"/>
          <w:lang w:eastAsia="en-GB"/>
        </w:rPr>
        <w:t xml:space="preserve">is 43 dwellings short of the </w:t>
      </w:r>
      <w:r w:rsidR="004633E2">
        <w:rPr>
          <w:rFonts w:ascii="Arial" w:eastAsia="Times New Roman" w:hAnsi="Arial" w:cs="Arial"/>
          <w:sz w:val="24"/>
          <w:szCs w:val="24"/>
          <w:lang w:eastAsia="en-GB"/>
        </w:rPr>
        <w:t xml:space="preserve">WHSAP </w:t>
      </w:r>
      <w:r w:rsidR="000F6402" w:rsidRPr="00087C00">
        <w:rPr>
          <w:rFonts w:ascii="Arial" w:eastAsia="Times New Roman" w:hAnsi="Arial" w:cs="Arial"/>
          <w:sz w:val="24"/>
          <w:szCs w:val="24"/>
          <w:lang w:eastAsia="en-GB"/>
        </w:rPr>
        <w:t>allocation</w:t>
      </w:r>
      <w:r w:rsidR="0062559B">
        <w:rPr>
          <w:rFonts w:ascii="Arial" w:eastAsia="Times New Roman" w:hAnsi="Arial" w:cs="Arial"/>
          <w:sz w:val="24"/>
          <w:szCs w:val="24"/>
          <w:lang w:eastAsia="en-GB"/>
        </w:rPr>
        <w:t>,</w:t>
      </w:r>
      <w:r w:rsidR="00EE512E" w:rsidRPr="00087C00">
        <w:rPr>
          <w:rFonts w:ascii="Arial" w:eastAsia="Times New Roman" w:hAnsi="Arial" w:cs="Arial"/>
          <w:sz w:val="24"/>
          <w:szCs w:val="24"/>
          <w:lang w:eastAsia="en-GB"/>
        </w:rPr>
        <w:t xml:space="preserve"> which requires approximately 175</w:t>
      </w:r>
      <w:r w:rsidR="000F6402" w:rsidRPr="00087C00">
        <w:rPr>
          <w:rFonts w:ascii="Arial" w:eastAsia="Times New Roman" w:hAnsi="Arial" w:cs="Arial"/>
          <w:sz w:val="24"/>
          <w:szCs w:val="24"/>
          <w:lang w:eastAsia="en-GB"/>
        </w:rPr>
        <w:t xml:space="preserve"> </w:t>
      </w:r>
      <w:r w:rsidR="00EE512E" w:rsidRPr="00087C00">
        <w:rPr>
          <w:rFonts w:ascii="Arial" w:eastAsia="Times New Roman" w:hAnsi="Arial" w:cs="Arial"/>
          <w:sz w:val="24"/>
          <w:szCs w:val="24"/>
          <w:lang w:eastAsia="en-GB"/>
        </w:rPr>
        <w:t>dwellings</w:t>
      </w:r>
      <w:r w:rsidR="0062559B">
        <w:rPr>
          <w:rFonts w:ascii="Arial" w:eastAsia="Times New Roman" w:hAnsi="Arial" w:cs="Arial"/>
          <w:sz w:val="24"/>
          <w:szCs w:val="24"/>
          <w:lang w:eastAsia="en-GB"/>
        </w:rPr>
        <w:t>,</w:t>
      </w:r>
      <w:r w:rsidR="00EE512E" w:rsidRPr="00087C00">
        <w:rPr>
          <w:rFonts w:ascii="Arial" w:eastAsia="Times New Roman" w:hAnsi="Arial" w:cs="Arial"/>
          <w:sz w:val="24"/>
          <w:szCs w:val="24"/>
          <w:lang w:eastAsia="en-GB"/>
        </w:rPr>
        <w:t xml:space="preserve"> </w:t>
      </w:r>
      <w:r w:rsidR="000F6402" w:rsidRPr="00087C00">
        <w:rPr>
          <w:rFonts w:ascii="Arial" w:eastAsia="Times New Roman" w:hAnsi="Arial" w:cs="Arial"/>
          <w:sz w:val="24"/>
          <w:szCs w:val="24"/>
          <w:lang w:eastAsia="en-GB"/>
        </w:rPr>
        <w:t xml:space="preserve">but this has come about due to </w:t>
      </w:r>
      <w:r w:rsidR="00755F43" w:rsidRPr="00087C00">
        <w:rPr>
          <w:rFonts w:ascii="Arial" w:eastAsia="Times New Roman" w:hAnsi="Arial" w:cs="Arial"/>
          <w:sz w:val="24"/>
          <w:szCs w:val="24"/>
          <w:lang w:eastAsia="en-GB"/>
        </w:rPr>
        <w:t>more up</w:t>
      </w:r>
      <w:r w:rsidR="0062559B">
        <w:rPr>
          <w:rFonts w:ascii="Arial" w:eastAsia="Times New Roman" w:hAnsi="Arial" w:cs="Arial"/>
          <w:sz w:val="24"/>
          <w:szCs w:val="24"/>
          <w:lang w:eastAsia="en-GB"/>
        </w:rPr>
        <w:t>-</w:t>
      </w:r>
      <w:r w:rsidR="00755F43" w:rsidRPr="00087C00">
        <w:rPr>
          <w:rFonts w:ascii="Arial" w:eastAsia="Times New Roman" w:hAnsi="Arial" w:cs="Arial"/>
          <w:sz w:val="24"/>
          <w:szCs w:val="24"/>
          <w:lang w:eastAsia="en-GB"/>
        </w:rPr>
        <w:t>to</w:t>
      </w:r>
      <w:r w:rsidR="0062559B">
        <w:rPr>
          <w:rFonts w:ascii="Arial" w:eastAsia="Times New Roman" w:hAnsi="Arial" w:cs="Arial"/>
          <w:sz w:val="24"/>
          <w:szCs w:val="24"/>
          <w:lang w:eastAsia="en-GB"/>
        </w:rPr>
        <w:t>-</w:t>
      </w:r>
      <w:r w:rsidR="00755F43" w:rsidRPr="00087C00">
        <w:rPr>
          <w:rFonts w:ascii="Arial" w:eastAsia="Times New Roman" w:hAnsi="Arial" w:cs="Arial"/>
          <w:sz w:val="24"/>
          <w:szCs w:val="24"/>
          <w:lang w:eastAsia="en-GB"/>
        </w:rPr>
        <w:t xml:space="preserve">date information regarding </w:t>
      </w:r>
      <w:r w:rsidR="000E6156" w:rsidRPr="00087C00">
        <w:rPr>
          <w:rFonts w:ascii="Arial" w:eastAsia="Times New Roman" w:hAnsi="Arial" w:cs="Arial"/>
          <w:sz w:val="24"/>
          <w:szCs w:val="24"/>
          <w:lang w:eastAsia="en-GB"/>
        </w:rPr>
        <w:t xml:space="preserve">bats and </w:t>
      </w:r>
      <w:r w:rsidR="00755F43" w:rsidRPr="00087C00">
        <w:rPr>
          <w:rFonts w:ascii="Arial" w:eastAsia="Times New Roman" w:hAnsi="Arial" w:cs="Arial"/>
          <w:sz w:val="24"/>
          <w:szCs w:val="24"/>
          <w:lang w:eastAsia="en-GB"/>
        </w:rPr>
        <w:t>bat corridor</w:t>
      </w:r>
      <w:r w:rsidR="000E6156" w:rsidRPr="00087C00">
        <w:rPr>
          <w:rFonts w:ascii="Arial" w:eastAsia="Times New Roman" w:hAnsi="Arial" w:cs="Arial"/>
          <w:sz w:val="24"/>
          <w:szCs w:val="24"/>
          <w:lang w:eastAsia="en-GB"/>
        </w:rPr>
        <w:t>s</w:t>
      </w:r>
      <w:r w:rsidR="00035850">
        <w:rPr>
          <w:rFonts w:ascii="Arial" w:eastAsia="Times New Roman" w:hAnsi="Arial" w:cs="Arial"/>
          <w:sz w:val="24"/>
          <w:szCs w:val="24"/>
          <w:lang w:eastAsia="en-GB"/>
        </w:rPr>
        <w:t xml:space="preserve"> which has resulted in a reduced area that is capable of being built on</w:t>
      </w:r>
      <w:r w:rsidR="000E6156" w:rsidRPr="00087C00">
        <w:rPr>
          <w:rFonts w:ascii="Arial" w:eastAsia="Times New Roman" w:hAnsi="Arial" w:cs="Arial"/>
          <w:sz w:val="24"/>
          <w:szCs w:val="24"/>
          <w:lang w:eastAsia="en-GB"/>
        </w:rPr>
        <w:t xml:space="preserve">. </w:t>
      </w:r>
      <w:r w:rsidR="00311E40">
        <w:rPr>
          <w:rFonts w:ascii="Arial" w:eastAsia="Times New Roman" w:hAnsi="Arial" w:cs="Arial"/>
          <w:sz w:val="24"/>
          <w:szCs w:val="24"/>
          <w:lang w:eastAsia="en-GB"/>
        </w:rPr>
        <w:t>As this report will demonstrate, it is considered that t</w:t>
      </w:r>
      <w:r w:rsidR="000E6156" w:rsidRPr="00087C00">
        <w:rPr>
          <w:rFonts w:ascii="Arial" w:eastAsia="Times New Roman" w:hAnsi="Arial" w:cs="Arial"/>
          <w:sz w:val="24"/>
          <w:szCs w:val="24"/>
          <w:lang w:eastAsia="en-GB"/>
        </w:rPr>
        <w:t xml:space="preserve">he development subject of this application </w:t>
      </w:r>
      <w:r w:rsidR="00311E40">
        <w:rPr>
          <w:rFonts w:ascii="Arial" w:eastAsia="Times New Roman" w:hAnsi="Arial" w:cs="Arial"/>
          <w:sz w:val="24"/>
          <w:szCs w:val="24"/>
          <w:lang w:eastAsia="en-GB"/>
        </w:rPr>
        <w:t>would</w:t>
      </w:r>
      <w:r w:rsidR="000E6156" w:rsidRPr="00087C00">
        <w:rPr>
          <w:rFonts w:ascii="Arial" w:eastAsia="Times New Roman" w:hAnsi="Arial" w:cs="Arial"/>
          <w:sz w:val="24"/>
          <w:szCs w:val="24"/>
          <w:lang w:eastAsia="en-GB"/>
        </w:rPr>
        <w:t xml:space="preserve"> provide dwellings at an appropriate density, a vehicular access off the A363 and </w:t>
      </w:r>
      <w:r w:rsidR="00A53EFA" w:rsidRPr="00087C00">
        <w:rPr>
          <w:rFonts w:ascii="Arial" w:eastAsia="Times New Roman" w:hAnsi="Arial" w:cs="Arial"/>
          <w:sz w:val="24"/>
          <w:szCs w:val="24"/>
          <w:lang w:eastAsia="en-GB"/>
        </w:rPr>
        <w:t xml:space="preserve">make improvements to the cycling and walking routes alongside protecting core bat </w:t>
      </w:r>
      <w:proofErr w:type="gramStart"/>
      <w:r w:rsidR="00A53EFA" w:rsidRPr="00087C00">
        <w:rPr>
          <w:rFonts w:ascii="Arial" w:eastAsia="Times New Roman" w:hAnsi="Arial" w:cs="Arial"/>
          <w:sz w:val="24"/>
          <w:szCs w:val="24"/>
          <w:lang w:eastAsia="en-GB"/>
        </w:rPr>
        <w:t xml:space="preserve">habitat, </w:t>
      </w:r>
      <w:r w:rsidR="00EC1935">
        <w:rPr>
          <w:rFonts w:ascii="Arial" w:eastAsia="Times New Roman" w:hAnsi="Arial" w:cs="Arial"/>
          <w:sz w:val="24"/>
          <w:szCs w:val="24"/>
          <w:lang w:eastAsia="en-GB"/>
        </w:rPr>
        <w:t>and</w:t>
      </w:r>
      <w:proofErr w:type="gramEnd"/>
      <w:r w:rsidR="00EC1935">
        <w:rPr>
          <w:rFonts w:ascii="Arial" w:eastAsia="Times New Roman" w:hAnsi="Arial" w:cs="Arial"/>
          <w:sz w:val="24"/>
          <w:szCs w:val="24"/>
          <w:lang w:eastAsia="en-GB"/>
        </w:rPr>
        <w:t xml:space="preserve"> r</w:t>
      </w:r>
      <w:r w:rsidR="00A53EFA" w:rsidRPr="00087C00">
        <w:rPr>
          <w:rFonts w:ascii="Arial" w:eastAsia="Times New Roman" w:hAnsi="Arial" w:cs="Arial"/>
          <w:sz w:val="24"/>
          <w:szCs w:val="24"/>
          <w:lang w:eastAsia="en-GB"/>
        </w:rPr>
        <w:t>et</w:t>
      </w:r>
      <w:r w:rsidR="00EC1935">
        <w:rPr>
          <w:rFonts w:ascii="Arial" w:eastAsia="Times New Roman" w:hAnsi="Arial" w:cs="Arial"/>
          <w:sz w:val="24"/>
          <w:szCs w:val="24"/>
          <w:lang w:eastAsia="en-GB"/>
        </w:rPr>
        <w:t>aining</w:t>
      </w:r>
      <w:r w:rsidR="00A53EFA" w:rsidRPr="00087C00">
        <w:rPr>
          <w:rFonts w:ascii="Arial" w:eastAsia="Times New Roman" w:hAnsi="Arial" w:cs="Arial"/>
          <w:sz w:val="24"/>
          <w:szCs w:val="24"/>
          <w:lang w:eastAsia="en-GB"/>
        </w:rPr>
        <w:t xml:space="preserve"> landscaping features</w:t>
      </w:r>
      <w:r w:rsidR="00EC1935">
        <w:rPr>
          <w:rFonts w:ascii="Arial" w:eastAsia="Times New Roman" w:hAnsi="Arial" w:cs="Arial"/>
          <w:sz w:val="24"/>
          <w:szCs w:val="24"/>
          <w:lang w:eastAsia="en-GB"/>
        </w:rPr>
        <w:t>.  A</w:t>
      </w:r>
      <w:r w:rsidR="00A53EFA" w:rsidRPr="00087C00">
        <w:rPr>
          <w:rFonts w:ascii="Arial" w:eastAsia="Times New Roman" w:hAnsi="Arial" w:cs="Arial"/>
          <w:sz w:val="24"/>
          <w:szCs w:val="24"/>
          <w:lang w:eastAsia="en-GB"/>
        </w:rPr>
        <w:t>s such</w:t>
      </w:r>
      <w:r w:rsidR="00EC1935">
        <w:rPr>
          <w:rFonts w:ascii="Arial" w:eastAsia="Times New Roman" w:hAnsi="Arial" w:cs="Arial"/>
          <w:sz w:val="24"/>
          <w:szCs w:val="24"/>
          <w:lang w:eastAsia="en-GB"/>
        </w:rPr>
        <w:t xml:space="preserve">, it </w:t>
      </w:r>
      <w:r w:rsidR="00A53EFA" w:rsidRPr="00087C00">
        <w:rPr>
          <w:rFonts w:ascii="Arial" w:eastAsia="Times New Roman" w:hAnsi="Arial" w:cs="Arial"/>
          <w:sz w:val="24"/>
          <w:szCs w:val="24"/>
          <w:lang w:eastAsia="en-GB"/>
        </w:rPr>
        <w:t xml:space="preserve">is considered to comply with the </w:t>
      </w:r>
      <w:r w:rsidR="00003FA4" w:rsidRPr="00087C00">
        <w:rPr>
          <w:rFonts w:ascii="Arial" w:eastAsia="Times New Roman" w:hAnsi="Arial" w:cs="Arial"/>
          <w:sz w:val="24"/>
          <w:szCs w:val="24"/>
          <w:lang w:eastAsia="en-GB"/>
        </w:rPr>
        <w:t xml:space="preserve">principles of the </w:t>
      </w:r>
      <w:r w:rsidR="003C7216">
        <w:rPr>
          <w:rFonts w:ascii="Arial" w:eastAsia="Times New Roman" w:hAnsi="Arial" w:cs="Arial"/>
          <w:sz w:val="24"/>
          <w:szCs w:val="24"/>
          <w:lang w:eastAsia="en-GB"/>
        </w:rPr>
        <w:t>WHSAP</w:t>
      </w:r>
      <w:r w:rsidR="00413ED5">
        <w:rPr>
          <w:rFonts w:ascii="Arial" w:eastAsia="Times New Roman" w:hAnsi="Arial" w:cs="Arial"/>
          <w:sz w:val="24"/>
          <w:szCs w:val="24"/>
          <w:lang w:eastAsia="en-GB"/>
        </w:rPr>
        <w:t xml:space="preserve"> and would</w:t>
      </w:r>
      <w:r w:rsidR="000B2300">
        <w:rPr>
          <w:rFonts w:ascii="Arial" w:eastAsia="Times New Roman" w:hAnsi="Arial" w:cs="Arial"/>
          <w:sz w:val="24"/>
          <w:szCs w:val="24"/>
          <w:lang w:eastAsia="en-GB"/>
        </w:rPr>
        <w:t xml:space="preserve"> </w:t>
      </w:r>
      <w:proofErr w:type="gramStart"/>
      <w:r w:rsidR="000B2300">
        <w:rPr>
          <w:rFonts w:ascii="Arial" w:eastAsia="Times New Roman" w:hAnsi="Arial" w:cs="Arial"/>
          <w:sz w:val="24"/>
          <w:szCs w:val="24"/>
          <w:lang w:eastAsia="en-GB"/>
        </w:rPr>
        <w:t xml:space="preserve">therefore </w:t>
      </w:r>
      <w:r w:rsidR="00413ED5">
        <w:rPr>
          <w:rFonts w:ascii="Arial" w:eastAsia="Times New Roman" w:hAnsi="Arial" w:cs="Arial"/>
          <w:sz w:val="24"/>
          <w:szCs w:val="24"/>
          <w:lang w:eastAsia="en-GB"/>
        </w:rPr>
        <w:t xml:space="preserve"> be</w:t>
      </w:r>
      <w:proofErr w:type="gramEnd"/>
      <w:r w:rsidR="00413ED5">
        <w:rPr>
          <w:rFonts w:ascii="Arial" w:eastAsia="Times New Roman" w:hAnsi="Arial" w:cs="Arial"/>
          <w:sz w:val="24"/>
          <w:szCs w:val="24"/>
          <w:lang w:eastAsia="en-GB"/>
        </w:rPr>
        <w:t xml:space="preserve"> acceptable in principle. </w:t>
      </w:r>
    </w:p>
    <w:p w14:paraId="21F64BF8" w14:textId="77777777" w:rsidR="007768D4" w:rsidRPr="00087C00" w:rsidRDefault="007768D4" w:rsidP="00F56FE5">
      <w:pPr>
        <w:spacing w:after="0" w:line="240" w:lineRule="auto"/>
        <w:jc w:val="both"/>
        <w:rPr>
          <w:rFonts w:ascii="Arial" w:eastAsia="Times New Roman" w:hAnsi="Arial" w:cs="Arial"/>
          <w:sz w:val="24"/>
          <w:szCs w:val="24"/>
          <w:lang w:eastAsia="en-GB"/>
        </w:rPr>
      </w:pPr>
    </w:p>
    <w:p w14:paraId="0F4DF9DF" w14:textId="77777777" w:rsidR="000B2300" w:rsidRDefault="00F375D3" w:rsidP="00F56FE5">
      <w:pPr>
        <w:jc w:val="both"/>
        <w:rPr>
          <w:rFonts w:ascii="Arial" w:hAnsi="Arial" w:cs="Arial"/>
          <w:sz w:val="24"/>
          <w:szCs w:val="24"/>
          <w:u w:val="single"/>
        </w:rPr>
      </w:pPr>
      <w:r w:rsidRPr="00087C00">
        <w:rPr>
          <w:rFonts w:ascii="Arial" w:hAnsi="Arial" w:cs="Arial"/>
          <w:sz w:val="24"/>
          <w:szCs w:val="24"/>
          <w:u w:val="single"/>
        </w:rPr>
        <w:t>Housing supply and delivery</w:t>
      </w:r>
    </w:p>
    <w:p w14:paraId="7EF5DCC4" w14:textId="490A21FC" w:rsidR="000F340F" w:rsidRPr="00087C00" w:rsidRDefault="000F340F" w:rsidP="00F56FE5">
      <w:pPr>
        <w:jc w:val="both"/>
        <w:rPr>
          <w:rFonts w:ascii="Arial" w:eastAsia="Times New Roman" w:hAnsi="Arial" w:cs="Arial"/>
          <w:color w:val="000000"/>
          <w:sz w:val="24"/>
          <w:szCs w:val="24"/>
          <w:lang w:eastAsia="en-GB"/>
        </w:rPr>
      </w:pPr>
      <w:r w:rsidRPr="00087C00">
        <w:rPr>
          <w:rFonts w:ascii="Arial" w:eastAsia="Times New Roman" w:hAnsi="Arial" w:cs="Arial"/>
          <w:color w:val="000000"/>
          <w:sz w:val="24"/>
          <w:szCs w:val="24"/>
          <w:lang w:eastAsia="en-GB"/>
        </w:rPr>
        <w:t>On 12 December 2024</w:t>
      </w:r>
      <w:r w:rsidR="009F3482">
        <w:rPr>
          <w:rFonts w:ascii="Arial" w:eastAsia="Times New Roman" w:hAnsi="Arial" w:cs="Arial"/>
          <w:color w:val="000000"/>
          <w:sz w:val="24"/>
          <w:szCs w:val="24"/>
          <w:lang w:eastAsia="en-GB"/>
        </w:rPr>
        <w:t xml:space="preserve">, </w:t>
      </w:r>
      <w:r w:rsidRPr="00087C00">
        <w:rPr>
          <w:rFonts w:ascii="Arial" w:eastAsia="Times New Roman" w:hAnsi="Arial" w:cs="Arial"/>
          <w:color w:val="000000"/>
          <w:sz w:val="24"/>
          <w:szCs w:val="24"/>
          <w:lang w:eastAsia="en-GB"/>
        </w:rPr>
        <w:t xml:space="preserve">the Government issued an update to the </w:t>
      </w:r>
      <w:r w:rsidR="00FA3BD1">
        <w:rPr>
          <w:rFonts w:ascii="Arial" w:eastAsia="Times New Roman" w:hAnsi="Arial" w:cs="Arial"/>
          <w:color w:val="000000"/>
          <w:sz w:val="24"/>
          <w:szCs w:val="24"/>
          <w:lang w:eastAsia="en-GB"/>
        </w:rPr>
        <w:t>National Planning Policy Framework (</w:t>
      </w:r>
      <w:r w:rsidRPr="00087C00">
        <w:rPr>
          <w:rFonts w:ascii="Arial" w:eastAsia="Times New Roman" w:hAnsi="Arial" w:cs="Arial"/>
          <w:color w:val="000000"/>
          <w:sz w:val="24"/>
          <w:szCs w:val="24"/>
          <w:lang w:eastAsia="en-GB"/>
        </w:rPr>
        <w:t>NPPF</w:t>
      </w:r>
      <w:r w:rsidR="00FA3BD1">
        <w:rPr>
          <w:rFonts w:ascii="Arial" w:eastAsia="Times New Roman" w:hAnsi="Arial" w:cs="Arial"/>
          <w:color w:val="000000"/>
          <w:sz w:val="24"/>
          <w:szCs w:val="24"/>
          <w:lang w:eastAsia="en-GB"/>
        </w:rPr>
        <w:t>)</w:t>
      </w:r>
      <w:r w:rsidRPr="00087C00">
        <w:rPr>
          <w:rFonts w:ascii="Arial" w:eastAsia="Times New Roman" w:hAnsi="Arial" w:cs="Arial"/>
          <w:color w:val="000000"/>
          <w:sz w:val="24"/>
          <w:szCs w:val="24"/>
          <w:lang w:eastAsia="en-GB"/>
        </w:rPr>
        <w:t>. On the same date</w:t>
      </w:r>
      <w:r w:rsidR="009F3482">
        <w:rPr>
          <w:rFonts w:ascii="Arial" w:eastAsia="Times New Roman" w:hAnsi="Arial" w:cs="Arial"/>
          <w:color w:val="000000"/>
          <w:sz w:val="24"/>
          <w:szCs w:val="24"/>
          <w:lang w:eastAsia="en-GB"/>
        </w:rPr>
        <w:t>,</w:t>
      </w:r>
      <w:r w:rsidRPr="00087C00">
        <w:rPr>
          <w:rFonts w:ascii="Arial" w:eastAsia="Times New Roman" w:hAnsi="Arial" w:cs="Arial"/>
          <w:color w:val="000000"/>
          <w:sz w:val="24"/>
          <w:szCs w:val="24"/>
          <w:lang w:eastAsia="en-GB"/>
        </w:rPr>
        <w:t xml:space="preserve"> the Government also issued revisions to the Planning Practice Guidance (PPG)</w:t>
      </w:r>
      <w:r w:rsidR="009F3482">
        <w:rPr>
          <w:rFonts w:ascii="Arial" w:eastAsia="Times New Roman" w:hAnsi="Arial" w:cs="Arial"/>
          <w:color w:val="000000"/>
          <w:sz w:val="24"/>
          <w:szCs w:val="24"/>
          <w:lang w:eastAsia="en-GB"/>
        </w:rPr>
        <w:t>,</w:t>
      </w:r>
      <w:r w:rsidRPr="00087C00">
        <w:rPr>
          <w:rFonts w:ascii="Arial" w:eastAsia="Times New Roman" w:hAnsi="Arial" w:cs="Arial"/>
          <w:color w:val="000000"/>
          <w:sz w:val="24"/>
          <w:szCs w:val="24"/>
          <w:lang w:eastAsia="en-GB"/>
        </w:rPr>
        <w:t xml:space="preserve"> including the standard methodology for assessing and setting Local Housing Need</w:t>
      </w:r>
      <w:r w:rsidR="009F3482">
        <w:rPr>
          <w:rFonts w:ascii="Arial" w:eastAsia="Times New Roman" w:hAnsi="Arial" w:cs="Arial"/>
          <w:color w:val="000000"/>
          <w:sz w:val="24"/>
          <w:szCs w:val="24"/>
          <w:lang w:eastAsia="en-GB"/>
        </w:rPr>
        <w:t>,</w:t>
      </w:r>
      <w:r w:rsidR="00B57DB8">
        <w:rPr>
          <w:rFonts w:ascii="Arial" w:eastAsia="Times New Roman" w:hAnsi="Arial" w:cs="Arial"/>
          <w:color w:val="000000"/>
          <w:sz w:val="24"/>
          <w:szCs w:val="24"/>
          <w:lang w:eastAsia="en-GB"/>
        </w:rPr>
        <w:t xml:space="preserve"> </w:t>
      </w:r>
      <w:r w:rsidRPr="00087C00">
        <w:rPr>
          <w:rFonts w:ascii="Arial" w:eastAsia="Times New Roman" w:hAnsi="Arial" w:cs="Arial"/>
          <w:color w:val="000000"/>
          <w:sz w:val="24"/>
          <w:szCs w:val="24"/>
          <w:lang w:eastAsia="en-GB"/>
        </w:rPr>
        <w:t>and published the 2023 Housing Delivery Test results</w:t>
      </w:r>
      <w:r w:rsidR="003E2B5C" w:rsidRPr="00087C00">
        <w:rPr>
          <w:rFonts w:ascii="Arial" w:eastAsia="Times New Roman" w:hAnsi="Arial" w:cs="Arial"/>
          <w:color w:val="000000"/>
          <w:sz w:val="24"/>
          <w:szCs w:val="24"/>
          <w:lang w:eastAsia="en-GB"/>
        </w:rPr>
        <w:t xml:space="preserve"> (The 2023 Housing Delivery Test results were published on 12 December 2024</w:t>
      </w:r>
      <w:r w:rsidR="00E748D6">
        <w:rPr>
          <w:rFonts w:ascii="Arial" w:eastAsia="Times New Roman" w:hAnsi="Arial" w:cs="Arial"/>
          <w:color w:val="000000"/>
          <w:sz w:val="24"/>
          <w:szCs w:val="24"/>
          <w:lang w:eastAsia="en-GB"/>
        </w:rPr>
        <w:t>)</w:t>
      </w:r>
      <w:r w:rsidR="003E2B5C" w:rsidRPr="00087C00">
        <w:rPr>
          <w:rFonts w:ascii="Arial" w:eastAsia="Times New Roman" w:hAnsi="Arial" w:cs="Arial"/>
          <w:color w:val="000000"/>
          <w:sz w:val="24"/>
          <w:szCs w:val="24"/>
          <w:lang w:eastAsia="en-GB"/>
        </w:rPr>
        <w:t>. These indicate that Wiltshire had delivered 135% against its housing requirement in the last three years</w:t>
      </w:r>
      <w:r w:rsidR="00CF6964">
        <w:rPr>
          <w:rFonts w:ascii="Arial" w:eastAsia="Times New Roman" w:hAnsi="Arial" w:cs="Arial"/>
          <w:color w:val="000000"/>
          <w:sz w:val="24"/>
          <w:szCs w:val="24"/>
          <w:lang w:eastAsia="en-GB"/>
        </w:rPr>
        <w:t>,</w:t>
      </w:r>
      <w:r w:rsidR="003E2B5C" w:rsidRPr="00087C00">
        <w:rPr>
          <w:rFonts w:ascii="Arial" w:eastAsia="Times New Roman" w:hAnsi="Arial" w:cs="Arial"/>
          <w:color w:val="000000"/>
          <w:sz w:val="24"/>
          <w:szCs w:val="24"/>
          <w:lang w:eastAsia="en-GB"/>
        </w:rPr>
        <w:t xml:space="preserve"> which is the period over which housing delivery is assessed in the test. This results in a 5% buffer to be applied on the five-year requirement in the housing land supply calculation</w:t>
      </w:r>
      <w:r w:rsidR="00A72703">
        <w:rPr>
          <w:rFonts w:ascii="Arial" w:eastAsia="Times New Roman" w:hAnsi="Arial" w:cs="Arial"/>
          <w:color w:val="000000"/>
          <w:sz w:val="24"/>
          <w:szCs w:val="24"/>
          <w:lang w:eastAsia="en-GB"/>
        </w:rPr>
        <w:t>.</w:t>
      </w:r>
    </w:p>
    <w:p w14:paraId="39234E54" w14:textId="6C7269BD" w:rsidR="000F340F" w:rsidRPr="00087C00" w:rsidRDefault="000F340F" w:rsidP="00F56FE5">
      <w:pPr>
        <w:spacing w:after="0" w:line="240" w:lineRule="auto"/>
        <w:jc w:val="both"/>
        <w:rPr>
          <w:rFonts w:ascii="Arial" w:eastAsia="Times New Roman" w:hAnsi="Arial" w:cs="Arial"/>
          <w:color w:val="000000"/>
          <w:sz w:val="24"/>
          <w:szCs w:val="24"/>
          <w:lang w:eastAsia="en-GB"/>
        </w:rPr>
      </w:pPr>
      <w:r w:rsidRPr="00087C00">
        <w:rPr>
          <w:rFonts w:ascii="Arial" w:eastAsia="Times New Roman" w:hAnsi="Arial" w:cs="Arial"/>
          <w:color w:val="000000"/>
          <w:sz w:val="24"/>
          <w:szCs w:val="24"/>
          <w:lang w:eastAsia="en-GB"/>
        </w:rPr>
        <w:t>The revisions that are pertinent to the housing land supply calculation and its implications are summarised as follows:</w:t>
      </w:r>
    </w:p>
    <w:p w14:paraId="1BF15B91" w14:textId="77777777" w:rsidR="000F340F" w:rsidRPr="00087C00" w:rsidRDefault="000F340F" w:rsidP="00F56FE5">
      <w:pPr>
        <w:spacing w:after="0" w:line="240" w:lineRule="auto"/>
        <w:jc w:val="both"/>
        <w:rPr>
          <w:rFonts w:ascii="Arial" w:eastAsia="Times New Roman" w:hAnsi="Arial" w:cs="Arial"/>
          <w:color w:val="000000"/>
          <w:sz w:val="24"/>
          <w:szCs w:val="24"/>
          <w:lang w:eastAsia="en-GB"/>
        </w:rPr>
      </w:pPr>
    </w:p>
    <w:p w14:paraId="1839371C" w14:textId="527B4BA1" w:rsidR="000F340F" w:rsidRDefault="000F340F" w:rsidP="00F56FE5">
      <w:pPr>
        <w:pStyle w:val="ListParagraph"/>
        <w:numPr>
          <w:ilvl w:val="0"/>
          <w:numId w:val="19"/>
        </w:numPr>
        <w:spacing w:after="0" w:line="240" w:lineRule="auto"/>
        <w:jc w:val="both"/>
        <w:rPr>
          <w:rFonts w:ascii="Arial" w:eastAsia="Times New Roman" w:hAnsi="Arial" w:cs="Arial"/>
          <w:color w:val="000000"/>
          <w:sz w:val="24"/>
          <w:szCs w:val="24"/>
          <w:lang w:eastAsia="en-GB"/>
        </w:rPr>
      </w:pPr>
      <w:r w:rsidRPr="00087C00">
        <w:rPr>
          <w:rFonts w:ascii="Arial" w:eastAsia="Times New Roman" w:hAnsi="Arial" w:cs="Arial"/>
          <w:color w:val="000000"/>
          <w:sz w:val="24"/>
          <w:szCs w:val="24"/>
          <w:lang w:eastAsia="en-GB"/>
        </w:rPr>
        <w:t>Local Planning Authorities are now required to demonstrate a deliverable supply of housing sufficient to meet five years against their housing requirement set out in adopted strategic policies (or against their Local Housing Need where the strategic policies are more than five years old) in all circumstances. Under the previous NPPF, Wiltshire was only required to demonstrate a four-year housing land supply because its draft Local Plan had reached an advanced stage.</w:t>
      </w:r>
    </w:p>
    <w:p w14:paraId="335D5B83" w14:textId="77777777" w:rsidR="00B57DB8" w:rsidRPr="00087C00" w:rsidRDefault="00B57DB8" w:rsidP="00F56FE5">
      <w:pPr>
        <w:pStyle w:val="ListParagraph"/>
        <w:spacing w:after="0" w:line="240" w:lineRule="auto"/>
        <w:jc w:val="both"/>
        <w:rPr>
          <w:rFonts w:ascii="Arial" w:eastAsia="Times New Roman" w:hAnsi="Arial" w:cs="Arial"/>
          <w:color w:val="000000"/>
          <w:sz w:val="24"/>
          <w:szCs w:val="24"/>
          <w:lang w:eastAsia="en-GB"/>
        </w:rPr>
      </w:pPr>
    </w:p>
    <w:p w14:paraId="33A6D99F" w14:textId="5075A295" w:rsidR="00B57DB8" w:rsidRPr="008B24F3" w:rsidRDefault="000F340F" w:rsidP="008B24F3">
      <w:pPr>
        <w:pStyle w:val="ListParagraph"/>
        <w:numPr>
          <w:ilvl w:val="0"/>
          <w:numId w:val="19"/>
        </w:numPr>
        <w:spacing w:after="0" w:line="240" w:lineRule="auto"/>
        <w:jc w:val="both"/>
        <w:rPr>
          <w:rFonts w:ascii="Arial" w:eastAsia="Times New Roman" w:hAnsi="Arial" w:cs="Arial"/>
          <w:color w:val="000000"/>
          <w:sz w:val="24"/>
          <w:szCs w:val="24"/>
          <w:lang w:eastAsia="en-GB"/>
        </w:rPr>
      </w:pPr>
      <w:r w:rsidRPr="00087C00">
        <w:rPr>
          <w:rFonts w:ascii="Arial" w:eastAsia="Times New Roman" w:hAnsi="Arial" w:cs="Arial"/>
          <w:color w:val="000000"/>
          <w:sz w:val="24"/>
          <w:szCs w:val="24"/>
          <w:lang w:eastAsia="en-GB"/>
        </w:rPr>
        <w:t xml:space="preserve">Local Planning Authorities are now required to add a buffer to the housing requirement in the five-year housing land supply calculation in all circumstances. The buffer to apply is driven by the </w:t>
      </w:r>
      <w:r w:rsidR="00B66EBD">
        <w:rPr>
          <w:rFonts w:ascii="Arial" w:eastAsia="Times New Roman" w:hAnsi="Arial" w:cs="Arial"/>
          <w:color w:val="000000"/>
          <w:sz w:val="24"/>
          <w:szCs w:val="24"/>
          <w:lang w:eastAsia="en-GB"/>
        </w:rPr>
        <w:t>c</w:t>
      </w:r>
      <w:r w:rsidRPr="00087C00">
        <w:rPr>
          <w:rFonts w:ascii="Arial" w:eastAsia="Times New Roman" w:hAnsi="Arial" w:cs="Arial"/>
          <w:color w:val="000000"/>
          <w:sz w:val="24"/>
          <w:szCs w:val="24"/>
          <w:lang w:eastAsia="en-GB"/>
        </w:rPr>
        <w:t>ouncil’s latest Housing Delivery Test results, which for Wiltshire indicates a 5% buffer to be added. Under the previous NPPF</w:t>
      </w:r>
      <w:r w:rsidR="00F666E1">
        <w:rPr>
          <w:rFonts w:ascii="Arial" w:eastAsia="Times New Roman" w:hAnsi="Arial" w:cs="Arial"/>
          <w:color w:val="000000"/>
          <w:sz w:val="24"/>
          <w:szCs w:val="24"/>
          <w:lang w:eastAsia="en-GB"/>
        </w:rPr>
        <w:t>,</w:t>
      </w:r>
      <w:r w:rsidRPr="00087C00">
        <w:rPr>
          <w:rFonts w:ascii="Arial" w:eastAsia="Times New Roman" w:hAnsi="Arial" w:cs="Arial"/>
          <w:color w:val="000000"/>
          <w:sz w:val="24"/>
          <w:szCs w:val="24"/>
          <w:lang w:eastAsia="en-GB"/>
        </w:rPr>
        <w:t xml:space="preserve"> a buffer was only required if the council’s Housing Delivery Test results indicate</w:t>
      </w:r>
      <w:r w:rsidR="00B66EBD">
        <w:rPr>
          <w:rFonts w:ascii="Arial" w:eastAsia="Times New Roman" w:hAnsi="Arial" w:cs="Arial"/>
          <w:color w:val="000000"/>
          <w:sz w:val="24"/>
          <w:szCs w:val="24"/>
          <w:lang w:eastAsia="en-GB"/>
        </w:rPr>
        <w:t>d</w:t>
      </w:r>
      <w:r w:rsidRPr="00087C00">
        <w:rPr>
          <w:rFonts w:ascii="Arial" w:eastAsia="Times New Roman" w:hAnsi="Arial" w:cs="Arial"/>
          <w:color w:val="000000"/>
          <w:sz w:val="24"/>
          <w:szCs w:val="24"/>
          <w:lang w:eastAsia="en-GB"/>
        </w:rPr>
        <w:t xml:space="preserve"> under-delivery of 85% or lower against the housing requirement, which was not the case for Wiltshire.</w:t>
      </w:r>
    </w:p>
    <w:p w14:paraId="6EA46440" w14:textId="77777777" w:rsidR="00B57DB8" w:rsidRPr="00087C00" w:rsidRDefault="00B57DB8" w:rsidP="00F56FE5">
      <w:pPr>
        <w:pStyle w:val="ListParagraph"/>
        <w:spacing w:after="0" w:line="240" w:lineRule="auto"/>
        <w:jc w:val="both"/>
        <w:rPr>
          <w:rFonts w:ascii="Arial" w:eastAsia="Times New Roman" w:hAnsi="Arial" w:cs="Arial"/>
          <w:color w:val="000000"/>
          <w:sz w:val="24"/>
          <w:szCs w:val="24"/>
          <w:lang w:eastAsia="en-GB"/>
        </w:rPr>
      </w:pPr>
    </w:p>
    <w:p w14:paraId="6BEF045F" w14:textId="412F9B66" w:rsidR="000F340F" w:rsidRPr="00087C00" w:rsidRDefault="000F340F" w:rsidP="00F56FE5">
      <w:pPr>
        <w:pStyle w:val="ListParagraph"/>
        <w:numPr>
          <w:ilvl w:val="0"/>
          <w:numId w:val="19"/>
        </w:numPr>
        <w:spacing w:after="0" w:line="240" w:lineRule="auto"/>
        <w:jc w:val="both"/>
        <w:rPr>
          <w:rFonts w:ascii="Arial" w:eastAsia="Times New Roman" w:hAnsi="Arial" w:cs="Arial"/>
          <w:color w:val="000000"/>
          <w:sz w:val="24"/>
          <w:szCs w:val="24"/>
          <w:lang w:eastAsia="en-GB"/>
        </w:rPr>
      </w:pPr>
      <w:r w:rsidRPr="00087C00">
        <w:rPr>
          <w:rFonts w:ascii="Arial" w:eastAsia="Times New Roman" w:hAnsi="Arial" w:cs="Arial"/>
          <w:color w:val="000000"/>
          <w:sz w:val="24"/>
          <w:szCs w:val="24"/>
          <w:lang w:eastAsia="en-GB"/>
        </w:rPr>
        <w:t>The revisions to the PPG have set out a revised standard methodology for the Local Housing Need – this is the calculation that establishes the housing figure to be used in the housing land supply calculation. The revision has changed the method from being based on future household projections, to being based on the amount of existing housing stock in the local authority area. The revision has also changed the adjustment factor which is based on the affordability of housing in the local planning authority. The figure for Wiltshire has changed as follows:</w:t>
      </w:r>
    </w:p>
    <w:p w14:paraId="76DDA5C2" w14:textId="77777777" w:rsidR="000F340F" w:rsidRPr="00087C00" w:rsidRDefault="000F340F" w:rsidP="00F56FE5">
      <w:pPr>
        <w:pStyle w:val="ListParagraph"/>
        <w:spacing w:after="0" w:line="240" w:lineRule="auto"/>
        <w:jc w:val="both"/>
        <w:rPr>
          <w:rFonts w:ascii="Arial" w:eastAsia="Times New Roman" w:hAnsi="Arial" w:cs="Arial"/>
          <w:color w:val="000000"/>
          <w:sz w:val="24"/>
          <w:szCs w:val="24"/>
          <w:lang w:eastAsia="en-GB"/>
        </w:rPr>
      </w:pPr>
    </w:p>
    <w:tbl>
      <w:tblPr>
        <w:tblW w:w="149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931"/>
        <w:gridCol w:w="3000"/>
        <w:gridCol w:w="3000"/>
      </w:tblGrid>
      <w:tr w:rsidR="000F340F" w:rsidRPr="00087C00" w14:paraId="005AAC61" w14:textId="77777777" w:rsidTr="00346996">
        <w:tc>
          <w:tcPr>
            <w:tcW w:w="8931" w:type="dxa"/>
            <w:tcBorders>
              <w:top w:val="nil"/>
              <w:left w:val="nil"/>
              <w:bottom w:val="nil"/>
              <w:right w:val="nil"/>
            </w:tcBorders>
            <w:vAlign w:val="center"/>
          </w:tcPr>
          <w:p w14:paraId="4B87B13D" w14:textId="2E74D746" w:rsidR="000F340F" w:rsidRPr="00087C00" w:rsidRDefault="00346996" w:rsidP="00F56FE5">
            <w:pPr>
              <w:spacing w:after="0" w:line="240" w:lineRule="auto"/>
              <w:jc w:val="both"/>
              <w:rPr>
                <w:rFonts w:ascii="Arial" w:eastAsia="Times New Roman" w:hAnsi="Arial" w:cs="Arial"/>
                <w:sz w:val="24"/>
                <w:szCs w:val="24"/>
                <w:lang w:eastAsia="en-GB"/>
              </w:rPr>
            </w:pPr>
            <w:r w:rsidRPr="00087C00">
              <w:rPr>
                <w:rFonts w:ascii="Arial" w:eastAsia="Times New Roman" w:hAnsi="Arial" w:cs="Arial"/>
                <w:noProof/>
                <w:sz w:val="24"/>
                <w:szCs w:val="24"/>
                <w:lang w:eastAsia="en-GB"/>
              </w:rPr>
              <w:drawing>
                <wp:inline distT="0" distB="0" distL="0" distR="0" wp14:anchorId="5373660E" wp14:editId="523ABEA2">
                  <wp:extent cx="5303519" cy="1200150"/>
                  <wp:effectExtent l="0" t="0" r="0" b="0"/>
                  <wp:docPr id="1028062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062051" name=""/>
                          <pic:cNvPicPr/>
                        </pic:nvPicPr>
                        <pic:blipFill>
                          <a:blip r:embed="rId10"/>
                          <a:stretch>
                            <a:fillRect/>
                          </a:stretch>
                        </pic:blipFill>
                        <pic:spPr>
                          <a:xfrm>
                            <a:off x="0" y="0"/>
                            <a:ext cx="5316167" cy="1203012"/>
                          </a:xfrm>
                          <a:prstGeom prst="rect">
                            <a:avLst/>
                          </a:prstGeom>
                        </pic:spPr>
                      </pic:pic>
                    </a:graphicData>
                  </a:graphic>
                </wp:inline>
              </w:drawing>
            </w:r>
          </w:p>
        </w:tc>
        <w:tc>
          <w:tcPr>
            <w:tcW w:w="3000" w:type="dxa"/>
            <w:tcBorders>
              <w:top w:val="nil"/>
              <w:left w:val="nil"/>
              <w:bottom w:val="nil"/>
              <w:right w:val="nil"/>
            </w:tcBorders>
            <w:vAlign w:val="center"/>
          </w:tcPr>
          <w:p w14:paraId="2FA74D66" w14:textId="08D4ADE1" w:rsidR="000F340F" w:rsidRPr="00087C00" w:rsidRDefault="000F340F" w:rsidP="00F56FE5">
            <w:pPr>
              <w:spacing w:after="0" w:line="240" w:lineRule="auto"/>
              <w:jc w:val="both"/>
              <w:rPr>
                <w:rFonts w:ascii="Arial" w:eastAsia="Times New Roman" w:hAnsi="Arial" w:cs="Arial"/>
                <w:sz w:val="24"/>
                <w:szCs w:val="24"/>
                <w:lang w:eastAsia="en-GB"/>
              </w:rPr>
            </w:pPr>
          </w:p>
        </w:tc>
        <w:tc>
          <w:tcPr>
            <w:tcW w:w="3000" w:type="dxa"/>
            <w:tcBorders>
              <w:top w:val="nil"/>
              <w:left w:val="nil"/>
              <w:bottom w:val="nil"/>
              <w:right w:val="nil"/>
            </w:tcBorders>
            <w:vAlign w:val="center"/>
          </w:tcPr>
          <w:p w14:paraId="40510C89" w14:textId="7DB7A227" w:rsidR="000F340F" w:rsidRPr="00087C00" w:rsidRDefault="000F340F" w:rsidP="00F56FE5">
            <w:pPr>
              <w:spacing w:after="0" w:line="240" w:lineRule="auto"/>
              <w:jc w:val="both"/>
              <w:rPr>
                <w:rFonts w:ascii="Arial" w:eastAsia="Times New Roman" w:hAnsi="Arial" w:cs="Arial"/>
                <w:sz w:val="24"/>
                <w:szCs w:val="24"/>
                <w:lang w:eastAsia="en-GB"/>
              </w:rPr>
            </w:pPr>
          </w:p>
        </w:tc>
      </w:tr>
      <w:tr w:rsidR="000F340F" w:rsidRPr="00087C00" w14:paraId="1BD9475C" w14:textId="77777777" w:rsidTr="00346996">
        <w:tc>
          <w:tcPr>
            <w:tcW w:w="8931" w:type="dxa"/>
            <w:tcBorders>
              <w:top w:val="nil"/>
              <w:left w:val="nil"/>
              <w:bottom w:val="nil"/>
              <w:right w:val="nil"/>
            </w:tcBorders>
            <w:vAlign w:val="center"/>
          </w:tcPr>
          <w:p w14:paraId="3193B917" w14:textId="42B7FD52" w:rsidR="000F340F" w:rsidRPr="00087C00" w:rsidRDefault="000F340F" w:rsidP="00F56FE5">
            <w:pPr>
              <w:spacing w:after="0" w:line="240" w:lineRule="auto"/>
              <w:jc w:val="both"/>
              <w:rPr>
                <w:rFonts w:ascii="Arial" w:eastAsia="Times New Roman" w:hAnsi="Arial" w:cs="Arial"/>
                <w:sz w:val="24"/>
                <w:szCs w:val="24"/>
                <w:lang w:eastAsia="en-GB"/>
              </w:rPr>
            </w:pPr>
          </w:p>
        </w:tc>
        <w:tc>
          <w:tcPr>
            <w:tcW w:w="3000" w:type="dxa"/>
            <w:tcBorders>
              <w:top w:val="nil"/>
              <w:left w:val="nil"/>
              <w:bottom w:val="nil"/>
              <w:right w:val="nil"/>
            </w:tcBorders>
            <w:vAlign w:val="center"/>
          </w:tcPr>
          <w:p w14:paraId="0B307583" w14:textId="4E5F8D2E" w:rsidR="000F340F" w:rsidRPr="00087C00" w:rsidRDefault="000F340F" w:rsidP="00F56FE5">
            <w:pPr>
              <w:spacing w:after="0" w:line="240" w:lineRule="auto"/>
              <w:jc w:val="both"/>
              <w:rPr>
                <w:rFonts w:ascii="Arial" w:eastAsia="Times New Roman" w:hAnsi="Arial" w:cs="Arial"/>
                <w:sz w:val="24"/>
                <w:szCs w:val="24"/>
                <w:lang w:eastAsia="en-GB"/>
              </w:rPr>
            </w:pPr>
          </w:p>
        </w:tc>
        <w:tc>
          <w:tcPr>
            <w:tcW w:w="3000" w:type="dxa"/>
            <w:tcBorders>
              <w:top w:val="nil"/>
              <w:left w:val="nil"/>
              <w:bottom w:val="nil"/>
              <w:right w:val="nil"/>
            </w:tcBorders>
            <w:vAlign w:val="center"/>
          </w:tcPr>
          <w:p w14:paraId="5D18CF65" w14:textId="63E7CAE5" w:rsidR="000F340F" w:rsidRPr="00087C00" w:rsidRDefault="000F340F" w:rsidP="00F56FE5">
            <w:pPr>
              <w:spacing w:after="0" w:line="240" w:lineRule="auto"/>
              <w:jc w:val="both"/>
              <w:rPr>
                <w:rFonts w:ascii="Arial" w:eastAsia="Times New Roman" w:hAnsi="Arial" w:cs="Arial"/>
                <w:sz w:val="24"/>
                <w:szCs w:val="24"/>
                <w:lang w:eastAsia="en-GB"/>
              </w:rPr>
            </w:pPr>
          </w:p>
        </w:tc>
      </w:tr>
      <w:tr w:rsidR="000F340F" w:rsidRPr="00087C00" w14:paraId="2F4EDA75" w14:textId="77777777" w:rsidTr="007C6F7E">
        <w:trPr>
          <w:trHeight w:val="80"/>
        </w:trPr>
        <w:tc>
          <w:tcPr>
            <w:tcW w:w="8931" w:type="dxa"/>
            <w:tcBorders>
              <w:top w:val="nil"/>
              <w:left w:val="nil"/>
              <w:bottom w:val="nil"/>
              <w:right w:val="nil"/>
            </w:tcBorders>
            <w:vAlign w:val="center"/>
          </w:tcPr>
          <w:p w14:paraId="5EB56052" w14:textId="77777777" w:rsidR="000F340F" w:rsidRPr="00087C00" w:rsidRDefault="000F340F" w:rsidP="00F56FE5">
            <w:pPr>
              <w:spacing w:after="0" w:line="240" w:lineRule="auto"/>
              <w:jc w:val="both"/>
              <w:rPr>
                <w:rFonts w:ascii="Arial" w:eastAsia="Times New Roman" w:hAnsi="Arial" w:cs="Arial"/>
                <w:color w:val="000000"/>
                <w:sz w:val="24"/>
                <w:szCs w:val="24"/>
                <w:lang w:eastAsia="en-GB"/>
              </w:rPr>
            </w:pPr>
          </w:p>
        </w:tc>
        <w:tc>
          <w:tcPr>
            <w:tcW w:w="3000" w:type="dxa"/>
            <w:tcBorders>
              <w:top w:val="nil"/>
              <w:left w:val="nil"/>
              <w:bottom w:val="nil"/>
              <w:right w:val="nil"/>
            </w:tcBorders>
            <w:vAlign w:val="center"/>
          </w:tcPr>
          <w:p w14:paraId="6F3D2259" w14:textId="77777777" w:rsidR="000F340F" w:rsidRPr="00087C00" w:rsidRDefault="000F340F" w:rsidP="00F56FE5">
            <w:pPr>
              <w:spacing w:after="0" w:line="240" w:lineRule="auto"/>
              <w:jc w:val="both"/>
              <w:rPr>
                <w:rFonts w:ascii="Arial" w:eastAsia="Times New Roman" w:hAnsi="Arial" w:cs="Arial"/>
                <w:color w:val="000000"/>
                <w:sz w:val="24"/>
                <w:szCs w:val="24"/>
                <w:lang w:eastAsia="en-GB"/>
              </w:rPr>
            </w:pPr>
          </w:p>
        </w:tc>
        <w:tc>
          <w:tcPr>
            <w:tcW w:w="3000" w:type="dxa"/>
            <w:tcBorders>
              <w:top w:val="nil"/>
              <w:left w:val="nil"/>
              <w:bottom w:val="nil"/>
              <w:right w:val="nil"/>
            </w:tcBorders>
            <w:vAlign w:val="center"/>
          </w:tcPr>
          <w:p w14:paraId="175B9424" w14:textId="77777777" w:rsidR="000F340F" w:rsidRPr="00087C00" w:rsidRDefault="000F340F" w:rsidP="00F56FE5">
            <w:pPr>
              <w:spacing w:after="0" w:line="240" w:lineRule="auto"/>
              <w:jc w:val="both"/>
              <w:rPr>
                <w:rFonts w:ascii="Arial" w:eastAsia="Times New Roman" w:hAnsi="Arial" w:cs="Arial"/>
                <w:color w:val="000000"/>
                <w:sz w:val="24"/>
                <w:szCs w:val="24"/>
                <w:lang w:eastAsia="en-GB"/>
              </w:rPr>
            </w:pPr>
          </w:p>
        </w:tc>
      </w:tr>
      <w:tr w:rsidR="004E5549" w:rsidRPr="00087C00" w14:paraId="2900D214" w14:textId="77777777" w:rsidTr="00346996">
        <w:tc>
          <w:tcPr>
            <w:tcW w:w="8931" w:type="dxa"/>
            <w:tcBorders>
              <w:top w:val="nil"/>
              <w:left w:val="nil"/>
              <w:bottom w:val="nil"/>
              <w:right w:val="nil"/>
            </w:tcBorders>
            <w:vAlign w:val="center"/>
          </w:tcPr>
          <w:p w14:paraId="62ACE250" w14:textId="77777777" w:rsidR="004E5549" w:rsidRPr="00087C00" w:rsidRDefault="004E5549" w:rsidP="00F56FE5">
            <w:pPr>
              <w:spacing w:after="0" w:line="240" w:lineRule="auto"/>
              <w:jc w:val="both"/>
              <w:rPr>
                <w:rFonts w:ascii="Arial" w:eastAsia="Times New Roman" w:hAnsi="Arial" w:cs="Arial"/>
                <w:color w:val="000000"/>
                <w:sz w:val="24"/>
                <w:szCs w:val="24"/>
                <w:lang w:eastAsia="en-GB"/>
              </w:rPr>
            </w:pPr>
          </w:p>
        </w:tc>
        <w:tc>
          <w:tcPr>
            <w:tcW w:w="3000" w:type="dxa"/>
            <w:tcBorders>
              <w:top w:val="nil"/>
              <w:left w:val="nil"/>
              <w:bottom w:val="nil"/>
              <w:right w:val="nil"/>
            </w:tcBorders>
            <w:vAlign w:val="center"/>
          </w:tcPr>
          <w:p w14:paraId="1D7313F8" w14:textId="77777777" w:rsidR="004E5549" w:rsidRPr="00087C00" w:rsidRDefault="004E5549" w:rsidP="00F56FE5">
            <w:pPr>
              <w:spacing w:after="0" w:line="240" w:lineRule="auto"/>
              <w:jc w:val="both"/>
              <w:rPr>
                <w:rFonts w:ascii="Arial" w:eastAsia="Times New Roman" w:hAnsi="Arial" w:cs="Arial"/>
                <w:color w:val="000000"/>
                <w:sz w:val="24"/>
                <w:szCs w:val="24"/>
                <w:lang w:eastAsia="en-GB"/>
              </w:rPr>
            </w:pPr>
          </w:p>
        </w:tc>
        <w:tc>
          <w:tcPr>
            <w:tcW w:w="3000" w:type="dxa"/>
            <w:tcBorders>
              <w:top w:val="nil"/>
              <w:left w:val="nil"/>
              <w:bottom w:val="nil"/>
              <w:right w:val="nil"/>
            </w:tcBorders>
            <w:vAlign w:val="center"/>
          </w:tcPr>
          <w:p w14:paraId="62D1E310" w14:textId="77777777" w:rsidR="004E5549" w:rsidRPr="00087C00" w:rsidRDefault="004E5549" w:rsidP="00F56FE5">
            <w:pPr>
              <w:spacing w:after="0" w:line="240" w:lineRule="auto"/>
              <w:jc w:val="both"/>
              <w:rPr>
                <w:rFonts w:ascii="Arial" w:eastAsia="Times New Roman" w:hAnsi="Arial" w:cs="Arial"/>
                <w:color w:val="000000"/>
                <w:sz w:val="24"/>
                <w:szCs w:val="24"/>
                <w:lang w:eastAsia="en-GB"/>
              </w:rPr>
            </w:pPr>
          </w:p>
        </w:tc>
      </w:tr>
    </w:tbl>
    <w:p w14:paraId="2A168977" w14:textId="0FEDEDD3" w:rsidR="000F340F" w:rsidRPr="00087C00" w:rsidRDefault="000F340F" w:rsidP="00F56FE5">
      <w:pPr>
        <w:pStyle w:val="ListParagraph"/>
        <w:numPr>
          <w:ilvl w:val="0"/>
          <w:numId w:val="19"/>
        </w:numPr>
        <w:spacing w:after="0" w:line="240" w:lineRule="auto"/>
        <w:jc w:val="both"/>
        <w:rPr>
          <w:rFonts w:ascii="Arial" w:eastAsia="Times New Roman" w:hAnsi="Arial" w:cs="Arial"/>
          <w:color w:val="000000"/>
          <w:sz w:val="24"/>
          <w:szCs w:val="24"/>
          <w:lang w:eastAsia="en-GB"/>
        </w:rPr>
      </w:pPr>
      <w:r w:rsidRPr="00087C00">
        <w:rPr>
          <w:rFonts w:ascii="Arial" w:eastAsia="Times New Roman" w:hAnsi="Arial" w:cs="Arial"/>
          <w:color w:val="000000"/>
          <w:sz w:val="24"/>
          <w:szCs w:val="24"/>
          <w:lang w:eastAsia="en-GB"/>
        </w:rPr>
        <w:t>The consequences of not being able to demonstrate a five-year housing land supply are that the presumption in favour of sustainable development (often referred to as the ‘tilted balance’) applies. This is set out in paragraph 11d of the NPPF. This paragraph has also</w:t>
      </w:r>
      <w:r w:rsidR="004E5549" w:rsidRPr="00087C00">
        <w:rPr>
          <w:rFonts w:ascii="Arial" w:eastAsia="Times New Roman" w:hAnsi="Arial" w:cs="Arial"/>
          <w:color w:val="000000"/>
          <w:sz w:val="24"/>
          <w:szCs w:val="24"/>
          <w:lang w:eastAsia="en-GB"/>
        </w:rPr>
        <w:t xml:space="preserve"> </w:t>
      </w:r>
      <w:r w:rsidRPr="00087C00">
        <w:rPr>
          <w:rFonts w:ascii="Arial" w:eastAsia="Times New Roman" w:hAnsi="Arial" w:cs="Arial"/>
          <w:color w:val="000000"/>
          <w:sz w:val="24"/>
          <w:szCs w:val="24"/>
          <w:lang w:eastAsia="en-GB"/>
        </w:rPr>
        <w:t>been amended in two ways. Firstly, where there are exception policies that prevent the</w:t>
      </w:r>
      <w:r w:rsidR="004E5549" w:rsidRPr="00087C00">
        <w:rPr>
          <w:rFonts w:ascii="Arial" w:eastAsia="Times New Roman" w:hAnsi="Arial" w:cs="Arial"/>
          <w:color w:val="000000"/>
          <w:sz w:val="24"/>
          <w:szCs w:val="24"/>
          <w:lang w:eastAsia="en-GB"/>
        </w:rPr>
        <w:t xml:space="preserve"> </w:t>
      </w:r>
      <w:r w:rsidRPr="00087C00">
        <w:rPr>
          <w:rFonts w:ascii="Arial" w:eastAsia="Times New Roman" w:hAnsi="Arial" w:cs="Arial"/>
          <w:color w:val="000000"/>
          <w:sz w:val="24"/>
          <w:szCs w:val="24"/>
          <w:lang w:eastAsia="en-GB"/>
        </w:rPr>
        <w:t>‘tilted balance’ applying</w:t>
      </w:r>
      <w:r w:rsidR="00FF6E98">
        <w:rPr>
          <w:rFonts w:ascii="Arial" w:eastAsia="Times New Roman" w:hAnsi="Arial" w:cs="Arial"/>
          <w:color w:val="000000"/>
          <w:sz w:val="24"/>
          <w:szCs w:val="24"/>
          <w:lang w:eastAsia="en-GB"/>
        </w:rPr>
        <w:t>,</w:t>
      </w:r>
      <w:r w:rsidRPr="00087C00">
        <w:rPr>
          <w:rFonts w:ascii="Arial" w:eastAsia="Times New Roman" w:hAnsi="Arial" w:cs="Arial"/>
          <w:color w:val="000000"/>
          <w:sz w:val="24"/>
          <w:szCs w:val="24"/>
          <w:lang w:eastAsia="en-GB"/>
        </w:rPr>
        <w:t xml:space="preserve"> that these provide a ‘strong’ reason for refusal, rather than a ‘clear’ reason for refusal. Secondly, to ensure that when the planning balance is being</w:t>
      </w:r>
      <w:r w:rsidR="00CA68FB" w:rsidRPr="00087C00">
        <w:rPr>
          <w:rFonts w:ascii="Arial" w:eastAsia="Times New Roman" w:hAnsi="Arial" w:cs="Arial"/>
          <w:color w:val="000000"/>
          <w:sz w:val="24"/>
          <w:szCs w:val="24"/>
          <w:lang w:eastAsia="en-GB"/>
        </w:rPr>
        <w:t xml:space="preserve"> </w:t>
      </w:r>
      <w:r w:rsidRPr="00087C00">
        <w:rPr>
          <w:rFonts w:ascii="Arial" w:eastAsia="Times New Roman" w:hAnsi="Arial" w:cs="Arial"/>
          <w:color w:val="000000"/>
          <w:sz w:val="24"/>
          <w:szCs w:val="24"/>
          <w:lang w:eastAsia="en-GB"/>
        </w:rPr>
        <w:t xml:space="preserve">carried out, that </w:t>
      </w:r>
      <w:proofErr w:type="gramStart"/>
      <w:r w:rsidRPr="00087C00">
        <w:rPr>
          <w:rFonts w:ascii="Arial" w:eastAsia="Times New Roman" w:hAnsi="Arial" w:cs="Arial"/>
          <w:color w:val="000000"/>
          <w:sz w:val="24"/>
          <w:szCs w:val="24"/>
          <w:lang w:eastAsia="en-GB"/>
        </w:rPr>
        <w:t>particular regard</w:t>
      </w:r>
      <w:proofErr w:type="gramEnd"/>
      <w:r w:rsidRPr="00087C00">
        <w:rPr>
          <w:rFonts w:ascii="Arial" w:eastAsia="Times New Roman" w:hAnsi="Arial" w:cs="Arial"/>
          <w:color w:val="000000"/>
          <w:sz w:val="24"/>
          <w:szCs w:val="24"/>
          <w:lang w:eastAsia="en-GB"/>
        </w:rPr>
        <w:t xml:space="preserve"> is had to certain key policies in the Framework</w:t>
      </w:r>
      <w:r w:rsidR="00CA68FB" w:rsidRPr="00087C00">
        <w:rPr>
          <w:rFonts w:ascii="Arial" w:eastAsia="Times New Roman" w:hAnsi="Arial" w:cs="Arial"/>
          <w:color w:val="000000"/>
          <w:sz w:val="24"/>
          <w:szCs w:val="24"/>
          <w:lang w:eastAsia="en-GB"/>
        </w:rPr>
        <w:t xml:space="preserve"> </w:t>
      </w:r>
      <w:r w:rsidRPr="00087C00">
        <w:rPr>
          <w:rFonts w:ascii="Arial" w:eastAsia="Times New Roman" w:hAnsi="Arial" w:cs="Arial"/>
          <w:color w:val="000000"/>
          <w:sz w:val="24"/>
          <w:szCs w:val="24"/>
          <w:lang w:eastAsia="en-GB"/>
        </w:rPr>
        <w:t>related</w:t>
      </w:r>
      <w:r w:rsidR="00CA68FB" w:rsidRPr="00087C00">
        <w:rPr>
          <w:rFonts w:ascii="Arial" w:eastAsia="Times New Roman" w:hAnsi="Arial" w:cs="Arial"/>
          <w:color w:val="000000"/>
          <w:sz w:val="24"/>
          <w:szCs w:val="24"/>
          <w:lang w:eastAsia="en-GB"/>
        </w:rPr>
        <w:t xml:space="preserve"> </w:t>
      </w:r>
      <w:r w:rsidRPr="00087C00">
        <w:rPr>
          <w:rFonts w:ascii="Arial" w:eastAsia="Times New Roman" w:hAnsi="Arial" w:cs="Arial"/>
          <w:color w:val="000000"/>
          <w:sz w:val="24"/>
          <w:szCs w:val="24"/>
          <w:lang w:eastAsia="en-GB"/>
        </w:rPr>
        <w:t>to directing development to sustainable locations, making effective use of land, securing well-designed places and providing affordable homes, individually or in combination.</w:t>
      </w:r>
    </w:p>
    <w:p w14:paraId="78BA1D11" w14:textId="77777777" w:rsidR="00CA68FB" w:rsidRPr="00087C00" w:rsidRDefault="00CA68FB" w:rsidP="00F56FE5">
      <w:pPr>
        <w:pStyle w:val="ListParagraph"/>
        <w:spacing w:after="0" w:line="240" w:lineRule="auto"/>
        <w:jc w:val="both"/>
        <w:rPr>
          <w:rFonts w:ascii="Arial" w:eastAsia="Times New Roman" w:hAnsi="Arial" w:cs="Arial"/>
          <w:color w:val="000000"/>
          <w:sz w:val="24"/>
          <w:szCs w:val="24"/>
          <w:lang w:eastAsia="en-GB"/>
        </w:rPr>
      </w:pPr>
    </w:p>
    <w:p w14:paraId="4642D080" w14:textId="343B2E7F" w:rsidR="00ED02FC" w:rsidRDefault="000F340F" w:rsidP="00F56FE5">
      <w:pPr>
        <w:jc w:val="both"/>
        <w:rPr>
          <w:rFonts w:ascii="Arial" w:eastAsia="Times New Roman" w:hAnsi="Arial" w:cs="Arial"/>
          <w:color w:val="000000"/>
          <w:sz w:val="24"/>
          <w:szCs w:val="24"/>
          <w:lang w:eastAsia="en-GB"/>
        </w:rPr>
      </w:pPr>
      <w:r w:rsidRPr="00087C00">
        <w:rPr>
          <w:rFonts w:ascii="Arial" w:eastAsia="Times New Roman" w:hAnsi="Arial" w:cs="Arial"/>
          <w:color w:val="000000"/>
          <w:sz w:val="24"/>
          <w:szCs w:val="24"/>
          <w:lang w:eastAsia="en-GB"/>
        </w:rPr>
        <w:t xml:space="preserve">In summary, the changes to the NPPF now require Wiltshire to demonstrate a five-year housing land supply, including a 5% buffer, and must apply the revised Local Housing Need for decision-taking immediately. As the table in paragraph 3.c above shows, this results in a significant increase in the five-year housing requirement to be met from the previous calculation. When this is assessed against the housing land supply which can be delivered within five years, the recalculation shows a significant reduction in the number of years supply. </w:t>
      </w:r>
      <w:r w:rsidR="00A73BD5">
        <w:rPr>
          <w:rFonts w:ascii="Arial" w:eastAsia="Times New Roman" w:hAnsi="Arial" w:cs="Arial"/>
          <w:color w:val="000000"/>
          <w:sz w:val="24"/>
          <w:szCs w:val="24"/>
          <w:lang w:eastAsia="en-GB"/>
        </w:rPr>
        <w:t>A</w:t>
      </w:r>
      <w:r w:rsidR="00857DAD">
        <w:rPr>
          <w:rFonts w:ascii="Arial" w:eastAsia="Times New Roman" w:hAnsi="Arial" w:cs="Arial"/>
          <w:color w:val="000000"/>
          <w:sz w:val="24"/>
          <w:szCs w:val="24"/>
          <w:lang w:eastAsia="en-GB"/>
        </w:rPr>
        <w:t xml:space="preserve"> </w:t>
      </w:r>
      <w:r w:rsidRPr="00087C00">
        <w:rPr>
          <w:rFonts w:ascii="Arial" w:eastAsia="Times New Roman" w:hAnsi="Arial" w:cs="Arial"/>
          <w:color w:val="000000"/>
          <w:sz w:val="24"/>
          <w:szCs w:val="24"/>
          <w:lang w:eastAsia="en-GB"/>
        </w:rPr>
        <w:t>five-year housing land supply</w:t>
      </w:r>
      <w:r w:rsidR="00F34016">
        <w:rPr>
          <w:rFonts w:ascii="Arial" w:eastAsia="Times New Roman" w:hAnsi="Arial" w:cs="Arial"/>
          <w:color w:val="000000"/>
          <w:sz w:val="24"/>
          <w:szCs w:val="24"/>
          <w:lang w:eastAsia="en-GB"/>
        </w:rPr>
        <w:t xml:space="preserve"> in Wiltshire</w:t>
      </w:r>
      <w:r w:rsidRPr="00087C00">
        <w:rPr>
          <w:rFonts w:ascii="Arial" w:eastAsia="Times New Roman" w:hAnsi="Arial" w:cs="Arial"/>
          <w:color w:val="000000"/>
          <w:sz w:val="24"/>
          <w:szCs w:val="24"/>
          <w:lang w:eastAsia="en-GB"/>
        </w:rPr>
        <w:t xml:space="preserve"> </w:t>
      </w:r>
      <w:r w:rsidR="00F34016">
        <w:rPr>
          <w:rFonts w:ascii="Arial" w:eastAsia="Times New Roman" w:hAnsi="Arial" w:cs="Arial"/>
          <w:color w:val="000000"/>
          <w:sz w:val="24"/>
          <w:szCs w:val="24"/>
          <w:lang w:eastAsia="en-GB"/>
        </w:rPr>
        <w:t xml:space="preserve">therefore </w:t>
      </w:r>
      <w:r w:rsidR="00857DAD">
        <w:rPr>
          <w:rFonts w:ascii="Arial" w:eastAsia="Times New Roman" w:hAnsi="Arial" w:cs="Arial"/>
          <w:color w:val="000000"/>
          <w:sz w:val="24"/>
          <w:szCs w:val="24"/>
          <w:lang w:eastAsia="en-GB"/>
        </w:rPr>
        <w:t xml:space="preserve">cannot be demonstrated. </w:t>
      </w:r>
      <w:r w:rsidR="00857DAD" w:rsidRPr="001042B4">
        <w:rPr>
          <w:rFonts w:ascii="Arial" w:eastAsia="Times New Roman" w:hAnsi="Arial" w:cs="Arial"/>
          <w:color w:val="000000"/>
          <w:sz w:val="24"/>
          <w:szCs w:val="24"/>
          <w:lang w:eastAsia="en-GB"/>
        </w:rPr>
        <w:t>A</w:t>
      </w:r>
      <w:r w:rsidRPr="001042B4">
        <w:rPr>
          <w:rFonts w:ascii="Arial" w:eastAsia="Times New Roman" w:hAnsi="Arial" w:cs="Arial"/>
          <w:color w:val="000000"/>
          <w:sz w:val="24"/>
          <w:szCs w:val="24"/>
          <w:lang w:eastAsia="en-GB"/>
        </w:rPr>
        <w:t xml:space="preserve"> 2.03 </w:t>
      </w:r>
      <w:proofErr w:type="gramStart"/>
      <w:r w:rsidRPr="001042B4">
        <w:rPr>
          <w:rFonts w:ascii="Arial" w:eastAsia="Times New Roman" w:hAnsi="Arial" w:cs="Arial"/>
          <w:color w:val="000000"/>
          <w:sz w:val="24"/>
          <w:szCs w:val="24"/>
          <w:lang w:eastAsia="en-GB"/>
        </w:rPr>
        <w:t>years</w:t>
      </w:r>
      <w:proofErr w:type="gramEnd"/>
      <w:r w:rsidRPr="001042B4">
        <w:rPr>
          <w:rFonts w:ascii="Arial" w:eastAsia="Times New Roman" w:hAnsi="Arial" w:cs="Arial"/>
          <w:color w:val="000000"/>
          <w:sz w:val="24"/>
          <w:szCs w:val="24"/>
          <w:lang w:eastAsia="en-GB"/>
        </w:rPr>
        <w:t xml:space="preserve"> supply</w:t>
      </w:r>
      <w:r w:rsidR="002A143B" w:rsidRPr="001042B4">
        <w:rPr>
          <w:rFonts w:ascii="Arial" w:eastAsia="Times New Roman" w:hAnsi="Arial" w:cs="Arial"/>
          <w:color w:val="000000"/>
          <w:sz w:val="24"/>
          <w:szCs w:val="24"/>
          <w:lang w:eastAsia="en-GB"/>
        </w:rPr>
        <w:t xml:space="preserve"> </w:t>
      </w:r>
      <w:r w:rsidR="00857DAD" w:rsidRPr="001042B4">
        <w:rPr>
          <w:rFonts w:ascii="Arial" w:eastAsia="Times New Roman" w:hAnsi="Arial" w:cs="Arial"/>
          <w:color w:val="000000"/>
          <w:sz w:val="24"/>
          <w:szCs w:val="24"/>
          <w:lang w:eastAsia="en-GB"/>
        </w:rPr>
        <w:t>can</w:t>
      </w:r>
      <w:r w:rsidR="00857DAD">
        <w:rPr>
          <w:rFonts w:ascii="Arial" w:eastAsia="Times New Roman" w:hAnsi="Arial" w:cs="Arial"/>
          <w:color w:val="000000"/>
          <w:sz w:val="24"/>
          <w:szCs w:val="24"/>
          <w:lang w:eastAsia="en-GB"/>
        </w:rPr>
        <w:t xml:space="preserve"> be demonstrated </w:t>
      </w:r>
      <w:r w:rsidR="002A143B">
        <w:rPr>
          <w:rFonts w:ascii="Arial" w:eastAsia="Times New Roman" w:hAnsi="Arial" w:cs="Arial"/>
          <w:color w:val="000000"/>
          <w:sz w:val="24"/>
          <w:szCs w:val="24"/>
          <w:lang w:eastAsia="en-GB"/>
        </w:rPr>
        <w:t xml:space="preserve">which is considered to be a substantial shortfall. </w:t>
      </w:r>
    </w:p>
    <w:p w14:paraId="6510F40B" w14:textId="3A989BBD" w:rsidR="00DE3C23" w:rsidRPr="00087C00" w:rsidRDefault="007F00DF" w:rsidP="00F56FE5">
      <w:pPr>
        <w:jc w:val="both"/>
        <w:rPr>
          <w:rFonts w:ascii="Arial" w:hAnsi="Arial" w:cs="Arial"/>
          <w:color w:val="FF0000"/>
          <w:sz w:val="24"/>
          <w:szCs w:val="24"/>
        </w:rPr>
      </w:pPr>
      <w:r w:rsidRPr="00087C00">
        <w:rPr>
          <w:rFonts w:ascii="Arial" w:eastAsia="Times New Roman" w:hAnsi="Arial" w:cs="Arial"/>
          <w:color w:val="000000"/>
          <w:sz w:val="24"/>
          <w:szCs w:val="24"/>
          <w:lang w:eastAsia="en-GB"/>
        </w:rPr>
        <w:t>As such</w:t>
      </w:r>
      <w:r w:rsidR="00FA25BB">
        <w:rPr>
          <w:rFonts w:ascii="Arial" w:eastAsia="Times New Roman" w:hAnsi="Arial" w:cs="Arial"/>
          <w:color w:val="000000"/>
          <w:sz w:val="24"/>
          <w:szCs w:val="24"/>
          <w:lang w:eastAsia="en-GB"/>
        </w:rPr>
        <w:t>,</w:t>
      </w:r>
      <w:r w:rsidRPr="00087C00">
        <w:rPr>
          <w:rFonts w:ascii="Arial" w:eastAsia="Times New Roman" w:hAnsi="Arial" w:cs="Arial"/>
          <w:color w:val="000000"/>
          <w:sz w:val="24"/>
          <w:szCs w:val="24"/>
          <w:lang w:eastAsia="en-GB"/>
        </w:rPr>
        <w:t xml:space="preserve"> the tilted balance in paragraph 11(d) of the NPPF should be used when </w:t>
      </w:r>
      <w:proofErr w:type="gramStart"/>
      <w:r w:rsidRPr="00087C00">
        <w:rPr>
          <w:rFonts w:ascii="Arial" w:eastAsia="Times New Roman" w:hAnsi="Arial" w:cs="Arial"/>
          <w:color w:val="000000"/>
          <w:sz w:val="24"/>
          <w:szCs w:val="24"/>
          <w:lang w:eastAsia="en-GB"/>
        </w:rPr>
        <w:t>making a decision</w:t>
      </w:r>
      <w:proofErr w:type="gramEnd"/>
      <w:r w:rsidRPr="00087C00">
        <w:rPr>
          <w:rFonts w:ascii="Arial" w:eastAsia="Times New Roman" w:hAnsi="Arial" w:cs="Arial"/>
          <w:color w:val="000000"/>
          <w:sz w:val="24"/>
          <w:szCs w:val="24"/>
          <w:lang w:eastAsia="en-GB"/>
        </w:rPr>
        <w:t xml:space="preserve"> on this application. </w:t>
      </w:r>
    </w:p>
    <w:p w14:paraId="1830FC8B" w14:textId="45294B6D" w:rsidR="0013565A" w:rsidRPr="00087C00" w:rsidRDefault="0013565A" w:rsidP="00F56FE5">
      <w:pPr>
        <w:spacing w:line="240" w:lineRule="auto"/>
        <w:jc w:val="both"/>
        <w:rPr>
          <w:rFonts w:ascii="Arial" w:hAnsi="Arial" w:cs="Arial"/>
          <w:sz w:val="24"/>
          <w:szCs w:val="24"/>
          <w:u w:val="single"/>
        </w:rPr>
      </w:pPr>
      <w:r w:rsidRPr="00087C00">
        <w:rPr>
          <w:rFonts w:ascii="Arial" w:hAnsi="Arial" w:cs="Arial"/>
          <w:sz w:val="24"/>
          <w:szCs w:val="24"/>
          <w:u w:val="single"/>
        </w:rPr>
        <w:t>Neighbourhood Plan</w:t>
      </w:r>
    </w:p>
    <w:p w14:paraId="5EDD183A" w14:textId="77777777" w:rsidR="00EB7CCE" w:rsidRDefault="009C5780" w:rsidP="00F56FE5">
      <w:pPr>
        <w:spacing w:line="240" w:lineRule="auto"/>
        <w:jc w:val="both"/>
        <w:rPr>
          <w:rFonts w:ascii="Arial" w:hAnsi="Arial" w:cs="Arial"/>
          <w:sz w:val="24"/>
          <w:szCs w:val="24"/>
        </w:rPr>
      </w:pPr>
      <w:r w:rsidRPr="00087C00">
        <w:rPr>
          <w:rFonts w:ascii="Arial" w:hAnsi="Arial" w:cs="Arial"/>
          <w:sz w:val="24"/>
          <w:szCs w:val="24"/>
        </w:rPr>
        <w:t xml:space="preserve">The North Bradley Neighbourhood Plan </w:t>
      </w:r>
      <w:r w:rsidR="00677E5B" w:rsidRPr="00087C00">
        <w:rPr>
          <w:rFonts w:ascii="Arial" w:hAnsi="Arial" w:cs="Arial"/>
          <w:sz w:val="24"/>
          <w:szCs w:val="24"/>
        </w:rPr>
        <w:t xml:space="preserve">(NP) </w:t>
      </w:r>
      <w:r w:rsidRPr="00087C00">
        <w:rPr>
          <w:rFonts w:ascii="Arial" w:hAnsi="Arial" w:cs="Arial"/>
          <w:sz w:val="24"/>
          <w:szCs w:val="24"/>
        </w:rPr>
        <w:t>was made in May 2021</w:t>
      </w:r>
      <w:r w:rsidR="00040F64">
        <w:rPr>
          <w:rFonts w:ascii="Arial" w:hAnsi="Arial" w:cs="Arial"/>
          <w:sz w:val="24"/>
          <w:szCs w:val="24"/>
        </w:rPr>
        <w:t xml:space="preserve"> and forms part of the development plan framework for Wiltshire. </w:t>
      </w:r>
    </w:p>
    <w:p w14:paraId="10BC16BA" w14:textId="77777777" w:rsidR="00EB7CCE" w:rsidRDefault="00782773" w:rsidP="00F56FE5">
      <w:pPr>
        <w:spacing w:line="240" w:lineRule="auto"/>
        <w:jc w:val="both"/>
        <w:rPr>
          <w:rFonts w:ascii="Arial" w:eastAsia="Times New Roman" w:hAnsi="Arial" w:cs="Arial"/>
          <w:bCs/>
          <w:i/>
          <w:iCs/>
          <w:sz w:val="24"/>
          <w:szCs w:val="24"/>
          <w:lang w:eastAsia="en-GB"/>
        </w:rPr>
      </w:pPr>
      <w:r w:rsidRPr="00087C00">
        <w:rPr>
          <w:rFonts w:ascii="Arial" w:eastAsia="Times New Roman" w:hAnsi="Arial" w:cs="Arial"/>
          <w:bCs/>
          <w:sz w:val="24"/>
          <w:szCs w:val="24"/>
          <w:lang w:eastAsia="en-GB"/>
        </w:rPr>
        <w:t>Paragraph 14 of the NPPF (</w:t>
      </w:r>
      <w:r w:rsidR="00EB7CCE">
        <w:rPr>
          <w:rFonts w:ascii="Arial" w:eastAsia="Times New Roman" w:hAnsi="Arial" w:cs="Arial"/>
          <w:bCs/>
          <w:sz w:val="24"/>
          <w:szCs w:val="24"/>
          <w:lang w:eastAsia="en-GB"/>
        </w:rPr>
        <w:t>Dec</w:t>
      </w:r>
      <w:r w:rsidRPr="00087C00">
        <w:rPr>
          <w:rFonts w:ascii="Arial" w:eastAsia="Times New Roman" w:hAnsi="Arial" w:cs="Arial"/>
          <w:bCs/>
          <w:sz w:val="24"/>
          <w:szCs w:val="24"/>
          <w:lang w:eastAsia="en-GB"/>
        </w:rPr>
        <w:t xml:space="preserve"> 2</w:t>
      </w:r>
      <w:r w:rsidR="00EB7CCE">
        <w:rPr>
          <w:rFonts w:ascii="Arial" w:eastAsia="Times New Roman" w:hAnsi="Arial" w:cs="Arial"/>
          <w:bCs/>
          <w:sz w:val="24"/>
          <w:szCs w:val="24"/>
          <w:lang w:eastAsia="en-GB"/>
        </w:rPr>
        <w:t>4</w:t>
      </w:r>
      <w:r w:rsidRPr="00087C00">
        <w:rPr>
          <w:rFonts w:ascii="Arial" w:eastAsia="Times New Roman" w:hAnsi="Arial" w:cs="Arial"/>
          <w:bCs/>
          <w:sz w:val="24"/>
          <w:szCs w:val="24"/>
          <w:lang w:eastAsia="en-GB"/>
        </w:rPr>
        <w:t xml:space="preserve">) states: </w:t>
      </w:r>
      <w:r w:rsidRPr="00087C00">
        <w:rPr>
          <w:rFonts w:ascii="Arial" w:hAnsi="Arial" w:cs="Arial"/>
          <w:sz w:val="24"/>
          <w:szCs w:val="24"/>
        </w:rPr>
        <w:t xml:space="preserve"> </w:t>
      </w:r>
    </w:p>
    <w:p w14:paraId="400A115B" w14:textId="740F79AF" w:rsidR="00782773" w:rsidRPr="00087C00" w:rsidRDefault="00782773" w:rsidP="00F56FE5">
      <w:pPr>
        <w:spacing w:line="240" w:lineRule="auto"/>
        <w:jc w:val="both"/>
        <w:rPr>
          <w:rFonts w:ascii="Arial" w:hAnsi="Arial" w:cs="Arial"/>
          <w:sz w:val="24"/>
          <w:szCs w:val="24"/>
        </w:rPr>
      </w:pPr>
      <w:r w:rsidRPr="00087C00">
        <w:rPr>
          <w:rFonts w:ascii="Arial" w:eastAsia="Times New Roman" w:hAnsi="Arial" w:cs="Arial"/>
          <w:bCs/>
          <w:i/>
          <w:iCs/>
          <w:sz w:val="24"/>
          <w:szCs w:val="24"/>
          <w:lang w:eastAsia="en-GB"/>
        </w:rPr>
        <w:t>In situations where the presumption (at paragraph 11d) applies to applications involving the provision of housing, the adverse impact of allowing development that conflicts with the neighbourhood plan is likely to significantly and demonstrably outweigh the benefits, provided the following apply:</w:t>
      </w:r>
    </w:p>
    <w:p w14:paraId="5D48B3A3" w14:textId="4C1D193B" w:rsidR="00782773" w:rsidRPr="00087C00" w:rsidRDefault="00782773" w:rsidP="00F56FE5">
      <w:pPr>
        <w:numPr>
          <w:ilvl w:val="0"/>
          <w:numId w:val="8"/>
        </w:numPr>
        <w:spacing w:after="0" w:line="240" w:lineRule="auto"/>
        <w:contextualSpacing/>
        <w:jc w:val="both"/>
        <w:rPr>
          <w:rFonts w:ascii="Arial" w:eastAsia="Times New Roman" w:hAnsi="Arial" w:cs="Arial"/>
          <w:bCs/>
          <w:i/>
          <w:iCs/>
          <w:sz w:val="24"/>
          <w:szCs w:val="24"/>
          <w:lang w:eastAsia="en-GB"/>
        </w:rPr>
      </w:pPr>
      <w:r w:rsidRPr="00087C00">
        <w:rPr>
          <w:rFonts w:ascii="Arial" w:eastAsia="Times New Roman" w:hAnsi="Arial" w:cs="Arial"/>
          <w:bCs/>
          <w:i/>
          <w:iCs/>
          <w:sz w:val="24"/>
          <w:szCs w:val="24"/>
          <w:lang w:eastAsia="en-GB"/>
        </w:rPr>
        <w:t>The neighbourhood plan became part of the development plan five years or less before the date on which the decision is made; and</w:t>
      </w:r>
    </w:p>
    <w:p w14:paraId="49205D6A" w14:textId="772B31E1" w:rsidR="00782773" w:rsidRPr="00087C00" w:rsidRDefault="00782773" w:rsidP="00F56FE5">
      <w:pPr>
        <w:numPr>
          <w:ilvl w:val="0"/>
          <w:numId w:val="8"/>
        </w:numPr>
        <w:spacing w:after="0" w:line="240" w:lineRule="auto"/>
        <w:contextualSpacing/>
        <w:jc w:val="both"/>
        <w:rPr>
          <w:rFonts w:ascii="Arial" w:eastAsia="Times New Roman" w:hAnsi="Arial" w:cs="Arial"/>
          <w:bCs/>
          <w:i/>
          <w:iCs/>
          <w:sz w:val="24"/>
          <w:szCs w:val="24"/>
          <w:lang w:eastAsia="en-GB"/>
        </w:rPr>
      </w:pPr>
      <w:r w:rsidRPr="00087C00">
        <w:rPr>
          <w:rFonts w:ascii="Arial" w:eastAsia="Times New Roman" w:hAnsi="Arial" w:cs="Arial"/>
          <w:bCs/>
          <w:i/>
          <w:iCs/>
          <w:sz w:val="24"/>
          <w:szCs w:val="24"/>
          <w:lang w:eastAsia="en-GB"/>
        </w:rPr>
        <w:t>The neighbourhood plan contains policies and allocations to meet its identified housing requirement (see paragraphs 6</w:t>
      </w:r>
      <w:r w:rsidR="00164EC4" w:rsidRPr="00087C00">
        <w:rPr>
          <w:rFonts w:ascii="Arial" w:eastAsia="Times New Roman" w:hAnsi="Arial" w:cs="Arial"/>
          <w:bCs/>
          <w:i/>
          <w:iCs/>
          <w:sz w:val="24"/>
          <w:szCs w:val="24"/>
          <w:lang w:eastAsia="en-GB"/>
        </w:rPr>
        <w:t>9</w:t>
      </w:r>
      <w:r w:rsidRPr="00087C00">
        <w:rPr>
          <w:rFonts w:ascii="Arial" w:eastAsia="Times New Roman" w:hAnsi="Arial" w:cs="Arial"/>
          <w:bCs/>
          <w:i/>
          <w:iCs/>
          <w:sz w:val="24"/>
          <w:szCs w:val="24"/>
          <w:lang w:eastAsia="en-GB"/>
        </w:rPr>
        <w:t>-7</w:t>
      </w:r>
      <w:r w:rsidR="00164EC4" w:rsidRPr="00087C00">
        <w:rPr>
          <w:rFonts w:ascii="Arial" w:eastAsia="Times New Roman" w:hAnsi="Arial" w:cs="Arial"/>
          <w:bCs/>
          <w:i/>
          <w:iCs/>
          <w:sz w:val="24"/>
          <w:szCs w:val="24"/>
          <w:lang w:eastAsia="en-GB"/>
        </w:rPr>
        <w:t>0</w:t>
      </w:r>
      <w:r w:rsidRPr="00087C00">
        <w:rPr>
          <w:rFonts w:ascii="Arial" w:eastAsia="Times New Roman" w:hAnsi="Arial" w:cs="Arial"/>
          <w:bCs/>
          <w:i/>
          <w:iCs/>
          <w:sz w:val="24"/>
          <w:szCs w:val="24"/>
          <w:lang w:eastAsia="en-GB"/>
        </w:rPr>
        <w:t>)</w:t>
      </w:r>
    </w:p>
    <w:p w14:paraId="79AC863E" w14:textId="77777777" w:rsidR="00782773" w:rsidRPr="00087C00" w:rsidRDefault="00782773" w:rsidP="00F56FE5">
      <w:pPr>
        <w:spacing w:after="0" w:line="240" w:lineRule="auto"/>
        <w:ind w:left="-426"/>
        <w:jc w:val="both"/>
        <w:rPr>
          <w:rFonts w:ascii="Arial" w:eastAsia="Times New Roman" w:hAnsi="Arial" w:cs="Arial"/>
          <w:b/>
          <w:i/>
          <w:iCs/>
          <w:sz w:val="24"/>
          <w:szCs w:val="24"/>
          <w:lang w:eastAsia="en-GB"/>
        </w:rPr>
      </w:pPr>
    </w:p>
    <w:p w14:paraId="3593EF3F" w14:textId="557FE623" w:rsidR="00A73680" w:rsidRPr="00087C00" w:rsidRDefault="00782773" w:rsidP="00F56FE5">
      <w:pPr>
        <w:spacing w:after="0" w:line="240" w:lineRule="auto"/>
        <w:jc w:val="both"/>
        <w:rPr>
          <w:rFonts w:ascii="Arial" w:eastAsia="Times New Roman" w:hAnsi="Arial" w:cs="Arial"/>
          <w:bCs/>
          <w:sz w:val="24"/>
          <w:szCs w:val="24"/>
          <w:lang w:eastAsia="en-GB"/>
        </w:rPr>
      </w:pPr>
      <w:r w:rsidRPr="00087C00">
        <w:rPr>
          <w:rFonts w:ascii="Arial" w:eastAsia="Times New Roman" w:hAnsi="Arial" w:cs="Arial"/>
          <w:bCs/>
          <w:sz w:val="24"/>
          <w:szCs w:val="24"/>
          <w:lang w:eastAsia="en-GB"/>
        </w:rPr>
        <w:t>The North Bradley</w:t>
      </w:r>
      <w:r w:rsidR="00F819A0" w:rsidRPr="00087C00">
        <w:rPr>
          <w:rFonts w:ascii="Arial" w:eastAsia="Times New Roman" w:hAnsi="Arial" w:cs="Arial"/>
          <w:bCs/>
          <w:sz w:val="24"/>
          <w:szCs w:val="24"/>
          <w:lang w:eastAsia="en-GB"/>
        </w:rPr>
        <w:t xml:space="preserve"> </w:t>
      </w:r>
      <w:r w:rsidR="00677E5B" w:rsidRPr="00087C00">
        <w:rPr>
          <w:rFonts w:ascii="Arial" w:eastAsia="Times New Roman" w:hAnsi="Arial" w:cs="Arial"/>
          <w:bCs/>
          <w:sz w:val="24"/>
          <w:szCs w:val="24"/>
          <w:lang w:eastAsia="en-GB"/>
        </w:rPr>
        <w:t>NP</w:t>
      </w:r>
      <w:r w:rsidRPr="00087C00">
        <w:rPr>
          <w:rFonts w:ascii="Arial" w:eastAsia="Times New Roman" w:hAnsi="Arial" w:cs="Arial"/>
          <w:bCs/>
          <w:sz w:val="24"/>
          <w:szCs w:val="24"/>
          <w:lang w:eastAsia="en-GB"/>
        </w:rPr>
        <w:t xml:space="preserve"> has policies and allocations within it to meet its identified need and therefore is a relevant up to date document that </w:t>
      </w:r>
      <w:proofErr w:type="gramStart"/>
      <w:r w:rsidRPr="00087C00">
        <w:rPr>
          <w:rFonts w:ascii="Arial" w:eastAsia="Times New Roman" w:hAnsi="Arial" w:cs="Arial"/>
          <w:bCs/>
          <w:sz w:val="24"/>
          <w:szCs w:val="24"/>
          <w:lang w:eastAsia="en-GB"/>
        </w:rPr>
        <w:t>has to</w:t>
      </w:r>
      <w:proofErr w:type="gramEnd"/>
      <w:r w:rsidRPr="00087C00">
        <w:rPr>
          <w:rFonts w:ascii="Arial" w:eastAsia="Times New Roman" w:hAnsi="Arial" w:cs="Arial"/>
          <w:bCs/>
          <w:sz w:val="24"/>
          <w:szCs w:val="24"/>
          <w:lang w:eastAsia="en-GB"/>
        </w:rPr>
        <w:t xml:space="preserve"> be taken into consideration when making a decision on this app</w:t>
      </w:r>
      <w:r w:rsidR="00E52602">
        <w:rPr>
          <w:rFonts w:ascii="Arial" w:eastAsia="Times New Roman" w:hAnsi="Arial" w:cs="Arial"/>
          <w:bCs/>
          <w:sz w:val="24"/>
          <w:szCs w:val="24"/>
          <w:lang w:eastAsia="en-GB"/>
        </w:rPr>
        <w:t>lication</w:t>
      </w:r>
      <w:r w:rsidRPr="00087C00">
        <w:rPr>
          <w:rFonts w:ascii="Arial" w:eastAsia="Times New Roman" w:hAnsi="Arial" w:cs="Arial"/>
          <w:bCs/>
          <w:sz w:val="24"/>
          <w:szCs w:val="24"/>
          <w:lang w:eastAsia="en-GB"/>
        </w:rPr>
        <w:t xml:space="preserve">.  </w:t>
      </w:r>
      <w:r w:rsidR="002006BC" w:rsidRPr="00087C00">
        <w:rPr>
          <w:rFonts w:ascii="Arial" w:eastAsia="Times New Roman" w:hAnsi="Arial" w:cs="Arial"/>
          <w:bCs/>
          <w:sz w:val="24"/>
          <w:szCs w:val="24"/>
          <w:lang w:eastAsia="en-GB"/>
        </w:rPr>
        <w:t xml:space="preserve">It </w:t>
      </w:r>
      <w:r w:rsidR="00A73680" w:rsidRPr="00087C00">
        <w:rPr>
          <w:rFonts w:ascii="Arial" w:eastAsia="Times New Roman" w:hAnsi="Arial" w:cs="Arial"/>
          <w:bCs/>
          <w:sz w:val="24"/>
          <w:szCs w:val="24"/>
          <w:lang w:eastAsia="en-GB"/>
        </w:rPr>
        <w:t xml:space="preserve">supports new housing </w:t>
      </w:r>
      <w:proofErr w:type="gramStart"/>
      <w:r w:rsidR="00A73680" w:rsidRPr="00087C00">
        <w:rPr>
          <w:rFonts w:ascii="Arial" w:eastAsia="Times New Roman" w:hAnsi="Arial" w:cs="Arial"/>
          <w:bCs/>
          <w:sz w:val="24"/>
          <w:szCs w:val="24"/>
          <w:lang w:eastAsia="en-GB"/>
        </w:rPr>
        <w:t xml:space="preserve">development </w:t>
      </w:r>
      <w:r w:rsidR="00D406A0" w:rsidRPr="00087C00">
        <w:rPr>
          <w:rFonts w:ascii="Arial" w:eastAsia="Times New Roman" w:hAnsi="Arial" w:cs="Arial"/>
          <w:bCs/>
          <w:sz w:val="24"/>
          <w:szCs w:val="24"/>
          <w:lang w:eastAsia="en-GB"/>
        </w:rPr>
        <w:t xml:space="preserve"> (</w:t>
      </w:r>
      <w:proofErr w:type="gramEnd"/>
      <w:r w:rsidR="00D406A0" w:rsidRPr="00087C00">
        <w:rPr>
          <w:rFonts w:ascii="Arial" w:eastAsia="Times New Roman" w:hAnsi="Arial" w:cs="Arial"/>
          <w:bCs/>
          <w:sz w:val="24"/>
          <w:szCs w:val="24"/>
          <w:lang w:eastAsia="en-GB"/>
        </w:rPr>
        <w:t xml:space="preserve">policy 2) </w:t>
      </w:r>
      <w:r w:rsidR="00A73680" w:rsidRPr="00087C00">
        <w:rPr>
          <w:rFonts w:ascii="Arial" w:eastAsia="Times New Roman" w:hAnsi="Arial" w:cs="Arial"/>
          <w:bCs/>
          <w:sz w:val="24"/>
          <w:szCs w:val="24"/>
          <w:lang w:eastAsia="en-GB"/>
        </w:rPr>
        <w:t>within the defined limits of development</w:t>
      </w:r>
      <w:r w:rsidR="00DD40EA" w:rsidRPr="00087C00">
        <w:rPr>
          <w:rFonts w:ascii="Arial" w:eastAsia="Times New Roman" w:hAnsi="Arial" w:cs="Arial"/>
          <w:bCs/>
          <w:sz w:val="24"/>
          <w:szCs w:val="24"/>
          <w:lang w:eastAsia="en-GB"/>
        </w:rPr>
        <w:t xml:space="preserve"> and </w:t>
      </w:r>
      <w:r w:rsidR="00470552" w:rsidRPr="00087C00">
        <w:rPr>
          <w:rFonts w:ascii="Arial" w:eastAsia="Times New Roman" w:hAnsi="Arial" w:cs="Arial"/>
          <w:bCs/>
          <w:sz w:val="24"/>
          <w:szCs w:val="24"/>
          <w:lang w:eastAsia="en-GB"/>
        </w:rPr>
        <w:t>does support the erection of up to 175 dwelling</w:t>
      </w:r>
      <w:r w:rsidR="00C53DBF" w:rsidRPr="00087C00">
        <w:rPr>
          <w:rFonts w:ascii="Arial" w:eastAsia="Times New Roman" w:hAnsi="Arial" w:cs="Arial"/>
          <w:bCs/>
          <w:sz w:val="24"/>
          <w:szCs w:val="24"/>
          <w:lang w:eastAsia="en-GB"/>
        </w:rPr>
        <w:t xml:space="preserve">s on the wider H2.2 housing allocation site. </w:t>
      </w:r>
      <w:r w:rsidR="00470552" w:rsidRPr="00087C00">
        <w:rPr>
          <w:rFonts w:ascii="Arial" w:eastAsia="Times New Roman" w:hAnsi="Arial" w:cs="Arial"/>
          <w:bCs/>
          <w:sz w:val="24"/>
          <w:szCs w:val="24"/>
          <w:lang w:eastAsia="en-GB"/>
        </w:rPr>
        <w:t xml:space="preserve"> </w:t>
      </w:r>
    </w:p>
    <w:p w14:paraId="41E3EABF" w14:textId="77777777" w:rsidR="00CD7693" w:rsidRPr="00087C00" w:rsidRDefault="00CD7693" w:rsidP="00F56FE5">
      <w:pPr>
        <w:spacing w:after="0" w:line="240" w:lineRule="auto"/>
        <w:jc w:val="both"/>
        <w:rPr>
          <w:rFonts w:ascii="Arial" w:eastAsia="Times New Roman" w:hAnsi="Arial" w:cs="Arial"/>
          <w:bCs/>
          <w:sz w:val="24"/>
          <w:szCs w:val="24"/>
          <w:lang w:eastAsia="en-GB"/>
        </w:rPr>
      </w:pPr>
    </w:p>
    <w:p w14:paraId="55295867" w14:textId="3614443F" w:rsidR="00CD7693" w:rsidRPr="00087C00" w:rsidRDefault="00CD7693" w:rsidP="00F56FE5">
      <w:pPr>
        <w:spacing w:after="0" w:line="240" w:lineRule="auto"/>
        <w:jc w:val="both"/>
        <w:rPr>
          <w:rFonts w:ascii="Arial" w:eastAsia="Times New Roman" w:hAnsi="Arial" w:cs="Arial"/>
          <w:bCs/>
          <w:i/>
          <w:iCs/>
          <w:sz w:val="24"/>
          <w:szCs w:val="24"/>
          <w:lang w:eastAsia="en-GB"/>
        </w:rPr>
      </w:pPr>
      <w:r w:rsidRPr="00087C00">
        <w:rPr>
          <w:rFonts w:ascii="Arial" w:eastAsia="Times New Roman" w:hAnsi="Arial" w:cs="Arial"/>
          <w:bCs/>
          <w:sz w:val="24"/>
          <w:szCs w:val="24"/>
          <w:lang w:eastAsia="en-GB"/>
        </w:rPr>
        <w:t xml:space="preserve">As the neighbourhood plan is less than 5 years </w:t>
      </w:r>
      <w:proofErr w:type="gramStart"/>
      <w:r w:rsidRPr="00087C00">
        <w:rPr>
          <w:rFonts w:ascii="Arial" w:eastAsia="Times New Roman" w:hAnsi="Arial" w:cs="Arial"/>
          <w:bCs/>
          <w:sz w:val="24"/>
          <w:szCs w:val="24"/>
          <w:lang w:eastAsia="en-GB"/>
        </w:rPr>
        <w:t>old, and</w:t>
      </w:r>
      <w:proofErr w:type="gramEnd"/>
      <w:r w:rsidRPr="00087C00">
        <w:rPr>
          <w:rFonts w:ascii="Arial" w:eastAsia="Times New Roman" w:hAnsi="Arial" w:cs="Arial"/>
          <w:bCs/>
          <w:sz w:val="24"/>
          <w:szCs w:val="24"/>
          <w:lang w:eastAsia="en-GB"/>
        </w:rPr>
        <w:t xml:space="preserve"> contains policies and allocations to meet its identified need, paragraph 14 of the NPPF applies</w:t>
      </w:r>
      <w:r w:rsidR="00AB5825" w:rsidRPr="00087C00">
        <w:rPr>
          <w:rFonts w:ascii="Arial" w:eastAsia="Times New Roman" w:hAnsi="Arial" w:cs="Arial"/>
          <w:bCs/>
          <w:sz w:val="24"/>
          <w:szCs w:val="24"/>
          <w:lang w:eastAsia="en-GB"/>
        </w:rPr>
        <w:t xml:space="preserve"> and </w:t>
      </w:r>
      <w:r w:rsidRPr="00087C00">
        <w:rPr>
          <w:rFonts w:ascii="Arial" w:eastAsia="Times New Roman" w:hAnsi="Arial" w:cs="Arial"/>
          <w:bCs/>
          <w:sz w:val="24"/>
          <w:szCs w:val="24"/>
          <w:lang w:eastAsia="en-GB"/>
        </w:rPr>
        <w:t>development should be refused where “</w:t>
      </w:r>
      <w:r w:rsidRPr="00087C00">
        <w:rPr>
          <w:rFonts w:ascii="Arial" w:eastAsia="Times New Roman" w:hAnsi="Arial" w:cs="Arial"/>
          <w:bCs/>
          <w:i/>
          <w:iCs/>
          <w:sz w:val="24"/>
          <w:szCs w:val="24"/>
          <w:lang w:eastAsia="en-GB"/>
        </w:rPr>
        <w:t>the adverse impact of allowing development that conflicts with the neighbourhood plan is likely to significantly and demonstrably outweigh the benefits.”</w:t>
      </w:r>
    </w:p>
    <w:p w14:paraId="626F9D32" w14:textId="77777777" w:rsidR="0075709B" w:rsidRPr="00087C00" w:rsidRDefault="0075709B" w:rsidP="00F56FE5">
      <w:pPr>
        <w:spacing w:after="0" w:line="240" w:lineRule="auto"/>
        <w:jc w:val="both"/>
        <w:rPr>
          <w:rFonts w:ascii="Arial" w:eastAsia="Times New Roman" w:hAnsi="Arial" w:cs="Arial"/>
          <w:bCs/>
          <w:i/>
          <w:iCs/>
          <w:sz w:val="24"/>
          <w:szCs w:val="24"/>
          <w:lang w:eastAsia="en-GB"/>
        </w:rPr>
      </w:pPr>
    </w:p>
    <w:p w14:paraId="4B3A0775" w14:textId="0B970A0F" w:rsidR="0075709B" w:rsidRPr="00087C00" w:rsidRDefault="0075709B" w:rsidP="00F56FE5">
      <w:pPr>
        <w:spacing w:after="0" w:line="240" w:lineRule="auto"/>
        <w:jc w:val="both"/>
        <w:rPr>
          <w:rFonts w:ascii="Arial" w:eastAsia="Times New Roman" w:hAnsi="Arial" w:cs="Arial"/>
          <w:bCs/>
          <w:sz w:val="24"/>
          <w:szCs w:val="24"/>
          <w:lang w:eastAsia="en-GB"/>
        </w:rPr>
      </w:pPr>
      <w:r w:rsidRPr="00087C00">
        <w:rPr>
          <w:rFonts w:ascii="Arial" w:eastAsia="Times New Roman" w:hAnsi="Arial" w:cs="Arial"/>
          <w:bCs/>
          <w:sz w:val="24"/>
          <w:szCs w:val="24"/>
          <w:lang w:eastAsia="en-GB"/>
        </w:rPr>
        <w:t xml:space="preserve">It is considered </w:t>
      </w:r>
      <w:r w:rsidR="009D0455" w:rsidRPr="00087C00">
        <w:rPr>
          <w:rFonts w:ascii="Arial" w:eastAsia="Times New Roman" w:hAnsi="Arial" w:cs="Arial"/>
          <w:bCs/>
          <w:sz w:val="24"/>
          <w:szCs w:val="24"/>
          <w:lang w:eastAsia="en-GB"/>
        </w:rPr>
        <w:t xml:space="preserve">however, </w:t>
      </w:r>
      <w:r w:rsidRPr="00087C00">
        <w:rPr>
          <w:rFonts w:ascii="Arial" w:eastAsia="Times New Roman" w:hAnsi="Arial" w:cs="Arial"/>
          <w:bCs/>
          <w:sz w:val="24"/>
          <w:szCs w:val="24"/>
          <w:lang w:eastAsia="en-GB"/>
        </w:rPr>
        <w:t>that the proposal complies with the Neighbourhood Plan</w:t>
      </w:r>
      <w:r w:rsidR="009D0455" w:rsidRPr="00087C00">
        <w:rPr>
          <w:rFonts w:ascii="Arial" w:eastAsia="Times New Roman" w:hAnsi="Arial" w:cs="Arial"/>
          <w:bCs/>
          <w:sz w:val="24"/>
          <w:szCs w:val="24"/>
          <w:lang w:eastAsia="en-GB"/>
        </w:rPr>
        <w:t xml:space="preserve"> as it supports residential development identified in Policy H2.2 of the </w:t>
      </w:r>
      <w:r w:rsidR="008B138A">
        <w:rPr>
          <w:rFonts w:ascii="Arial" w:eastAsia="Times New Roman" w:hAnsi="Arial" w:cs="Arial"/>
          <w:bCs/>
          <w:sz w:val="24"/>
          <w:szCs w:val="24"/>
          <w:lang w:eastAsia="en-GB"/>
        </w:rPr>
        <w:t>WHSAP.</w:t>
      </w:r>
    </w:p>
    <w:p w14:paraId="2710AE6E" w14:textId="5C06F4F3" w:rsidR="00F70FC6" w:rsidRPr="00087C00" w:rsidRDefault="00D67A18" w:rsidP="00F56FE5">
      <w:pPr>
        <w:spacing w:before="100" w:beforeAutospacing="1" w:after="100" w:afterAutospacing="1" w:line="240" w:lineRule="auto"/>
        <w:jc w:val="both"/>
        <w:rPr>
          <w:rFonts w:ascii="Arial" w:eastAsia="Times New Roman" w:hAnsi="Arial" w:cs="Arial"/>
          <w:b/>
          <w:bCs/>
          <w:sz w:val="24"/>
          <w:szCs w:val="24"/>
          <w:lang w:eastAsia="en-GB"/>
        </w:rPr>
      </w:pPr>
      <w:r w:rsidRPr="00087C00">
        <w:rPr>
          <w:rFonts w:ascii="Arial" w:eastAsia="Times New Roman" w:hAnsi="Arial" w:cs="Arial"/>
          <w:b/>
          <w:bCs/>
          <w:sz w:val="24"/>
          <w:szCs w:val="24"/>
          <w:lang w:eastAsia="en-GB"/>
        </w:rPr>
        <w:lastRenderedPageBreak/>
        <w:t>10</w:t>
      </w:r>
      <w:r w:rsidR="000F69B0" w:rsidRPr="00087C00">
        <w:rPr>
          <w:rFonts w:ascii="Arial" w:eastAsia="Times New Roman" w:hAnsi="Arial" w:cs="Arial"/>
          <w:b/>
          <w:bCs/>
          <w:sz w:val="24"/>
          <w:szCs w:val="24"/>
          <w:lang w:eastAsia="en-GB"/>
        </w:rPr>
        <w:t xml:space="preserve">.2 </w:t>
      </w:r>
      <w:r w:rsidR="003C6382" w:rsidRPr="00087C00">
        <w:rPr>
          <w:rFonts w:ascii="Arial" w:eastAsia="Times New Roman" w:hAnsi="Arial" w:cs="Arial"/>
          <w:b/>
          <w:bCs/>
          <w:sz w:val="24"/>
          <w:szCs w:val="24"/>
          <w:lang w:eastAsia="en-GB"/>
        </w:rPr>
        <w:t>Impact on the character of the area</w:t>
      </w:r>
    </w:p>
    <w:p w14:paraId="2C6B3158" w14:textId="2750B4DE" w:rsidR="007E5180" w:rsidRDefault="007E5180" w:rsidP="00F56FE5">
      <w:pPr>
        <w:jc w:val="both"/>
        <w:rPr>
          <w:rFonts w:ascii="Arial" w:hAnsi="Arial" w:cs="Arial"/>
          <w:color w:val="000000" w:themeColor="text1"/>
          <w:sz w:val="24"/>
          <w:szCs w:val="24"/>
        </w:rPr>
      </w:pPr>
      <w:r w:rsidRPr="008118B4">
        <w:rPr>
          <w:rFonts w:ascii="Arial" w:hAnsi="Arial" w:cs="Arial"/>
          <w:color w:val="000000" w:themeColor="text1"/>
          <w:sz w:val="24"/>
          <w:szCs w:val="24"/>
        </w:rPr>
        <w:t xml:space="preserve">Core Policy 45 of the adopted WCS requires </w:t>
      </w:r>
      <w:r w:rsidRPr="008118B4">
        <w:rPr>
          <w:rFonts w:ascii="Arial" w:hAnsi="Arial" w:cs="Arial"/>
          <w:i/>
          <w:iCs/>
          <w:color w:val="000000" w:themeColor="text1"/>
          <w:sz w:val="24"/>
          <w:szCs w:val="24"/>
        </w:rPr>
        <w:t>"new housing, both market and affordable, must be well designed to address local housing need incorporating a range of different types, tenures and sizes of homes to create mixed and balanced communities"</w:t>
      </w:r>
      <w:r w:rsidRPr="008118B4">
        <w:rPr>
          <w:rFonts w:ascii="Arial" w:hAnsi="Arial" w:cs="Arial"/>
          <w:color w:val="000000" w:themeColor="text1"/>
          <w:sz w:val="24"/>
          <w:szCs w:val="24"/>
        </w:rPr>
        <w:t>.</w:t>
      </w:r>
    </w:p>
    <w:p w14:paraId="06E3453C" w14:textId="4496B954" w:rsidR="007A0EC2" w:rsidRDefault="00D91872" w:rsidP="00F56FE5">
      <w:pPr>
        <w:pStyle w:val="NoSpacing"/>
        <w:jc w:val="both"/>
        <w:rPr>
          <w:rFonts w:ascii="Arial" w:eastAsia="Times New Roman" w:hAnsi="Arial" w:cs="Arial"/>
          <w:bCs/>
          <w:iCs/>
          <w:sz w:val="24"/>
          <w:szCs w:val="24"/>
        </w:rPr>
      </w:pPr>
      <w:r w:rsidRPr="00087C00">
        <w:rPr>
          <w:rFonts w:ascii="Arial" w:eastAsia="Times New Roman" w:hAnsi="Arial" w:cs="Arial"/>
          <w:bCs/>
          <w:iCs/>
          <w:sz w:val="24"/>
          <w:szCs w:val="24"/>
        </w:rPr>
        <w:t xml:space="preserve">Core Policy 51 (‘Landscape’) of the Wiltshire Core Strategy states that new development should protect, conserve and where possible enhance landscape character, and should not have a harmful impact on landscape character. The policy requires applications to demonstrate how development proposals conserve and where possible enhance landscape character through sensitive design, landscape mitigation and enhancement measures. </w:t>
      </w:r>
    </w:p>
    <w:p w14:paraId="3D2A83B4" w14:textId="77777777" w:rsidR="006E6FF1" w:rsidRDefault="006E6FF1" w:rsidP="00F56FE5">
      <w:pPr>
        <w:pStyle w:val="NoSpacing"/>
        <w:jc w:val="both"/>
        <w:rPr>
          <w:rFonts w:ascii="Arial" w:eastAsia="Times New Roman" w:hAnsi="Arial" w:cs="Arial"/>
          <w:bCs/>
          <w:iCs/>
          <w:sz w:val="24"/>
          <w:szCs w:val="24"/>
        </w:rPr>
      </w:pPr>
    </w:p>
    <w:p w14:paraId="189107B0" w14:textId="77777777" w:rsidR="006E6FF1" w:rsidRDefault="006E6FF1" w:rsidP="00F56FE5">
      <w:pPr>
        <w:pStyle w:val="NoSpacing"/>
        <w:jc w:val="both"/>
        <w:rPr>
          <w:rFonts w:ascii="Arial" w:hAnsi="Arial" w:cs="Arial"/>
          <w:color w:val="000000" w:themeColor="text1"/>
          <w:sz w:val="24"/>
          <w:szCs w:val="24"/>
        </w:rPr>
      </w:pPr>
      <w:r w:rsidRPr="008118B4">
        <w:rPr>
          <w:rFonts w:ascii="Arial" w:hAnsi="Arial" w:cs="Arial"/>
          <w:color w:val="000000" w:themeColor="text1"/>
          <w:sz w:val="24"/>
          <w:szCs w:val="24"/>
        </w:rPr>
        <w:t>Core Policy 57 of the adopted WCS requires a "</w:t>
      </w:r>
      <w:r w:rsidRPr="008118B4">
        <w:rPr>
          <w:rFonts w:ascii="Arial" w:hAnsi="Arial" w:cs="Arial"/>
          <w:i/>
          <w:iCs/>
          <w:color w:val="000000" w:themeColor="text1"/>
          <w:sz w:val="24"/>
          <w:szCs w:val="24"/>
        </w:rPr>
        <w:t>high standard of design</w:t>
      </w:r>
      <w:r w:rsidRPr="008118B4">
        <w:rPr>
          <w:rFonts w:ascii="Arial" w:hAnsi="Arial" w:cs="Arial"/>
          <w:color w:val="000000" w:themeColor="text1"/>
          <w:sz w:val="24"/>
          <w:szCs w:val="24"/>
        </w:rPr>
        <w:t xml:space="preserve">" for all new developments. This policy requires developments to </w:t>
      </w:r>
      <w:r w:rsidRPr="008118B4">
        <w:rPr>
          <w:rFonts w:ascii="Arial" w:hAnsi="Arial" w:cs="Arial"/>
          <w:i/>
          <w:iCs/>
          <w:color w:val="000000" w:themeColor="text1"/>
          <w:sz w:val="24"/>
          <w:szCs w:val="24"/>
        </w:rPr>
        <w:t>"create a strong sense of place through drawing on the local context and being complementary to the locality"</w:t>
      </w:r>
      <w:r w:rsidRPr="008118B4">
        <w:rPr>
          <w:rFonts w:ascii="Arial" w:hAnsi="Arial" w:cs="Arial"/>
          <w:color w:val="000000" w:themeColor="text1"/>
          <w:sz w:val="24"/>
          <w:szCs w:val="24"/>
        </w:rPr>
        <w:t xml:space="preserve"> with applications being accompanied by appropriate information to demonstrate how the proposal would "</w:t>
      </w:r>
      <w:r w:rsidRPr="008118B4">
        <w:rPr>
          <w:rFonts w:ascii="Arial" w:hAnsi="Arial" w:cs="Arial"/>
          <w:i/>
          <w:iCs/>
          <w:color w:val="000000" w:themeColor="text1"/>
          <w:sz w:val="24"/>
          <w:szCs w:val="24"/>
        </w:rPr>
        <w:t xml:space="preserve">make a positive contribution to the character of Wiltshire" </w:t>
      </w:r>
      <w:r w:rsidRPr="008118B4">
        <w:rPr>
          <w:rFonts w:ascii="Arial" w:hAnsi="Arial" w:cs="Arial"/>
          <w:color w:val="000000" w:themeColor="text1"/>
          <w:sz w:val="24"/>
          <w:szCs w:val="24"/>
        </w:rPr>
        <w:t>and sets out a list of criteria that proposals for new development must comply with.</w:t>
      </w:r>
    </w:p>
    <w:p w14:paraId="752454EA" w14:textId="77777777" w:rsidR="00405120" w:rsidRPr="00A3187A" w:rsidRDefault="00405120" w:rsidP="00F56FE5">
      <w:pPr>
        <w:pStyle w:val="NoSpacing"/>
        <w:jc w:val="both"/>
        <w:rPr>
          <w:rFonts w:ascii="Arial" w:hAnsi="Arial" w:cs="Arial"/>
          <w:sz w:val="24"/>
          <w:szCs w:val="24"/>
        </w:rPr>
      </w:pPr>
    </w:p>
    <w:p w14:paraId="099CCAC6" w14:textId="2D94AE43" w:rsidR="00CB73FA" w:rsidRDefault="00CB73FA" w:rsidP="00F56FE5">
      <w:pPr>
        <w:spacing w:after="0" w:line="240" w:lineRule="auto"/>
        <w:jc w:val="both"/>
        <w:rPr>
          <w:rFonts w:ascii="Arial" w:hAnsi="Arial" w:cs="Arial"/>
          <w:sz w:val="24"/>
          <w:szCs w:val="24"/>
        </w:rPr>
      </w:pPr>
      <w:r w:rsidRPr="553EE44B">
        <w:rPr>
          <w:rFonts w:ascii="Arial" w:hAnsi="Arial" w:cs="Arial"/>
          <w:color w:val="000000" w:themeColor="text1"/>
          <w:sz w:val="24"/>
          <w:szCs w:val="24"/>
        </w:rPr>
        <w:t>This application is seeking outline planning permission, with all matters reserved except for access, for the future development of up</w:t>
      </w:r>
      <w:r w:rsidRPr="553EE44B">
        <w:rPr>
          <w:rFonts w:ascii="Arial" w:hAnsi="Arial" w:cs="Arial"/>
          <w:sz w:val="24"/>
          <w:szCs w:val="24"/>
        </w:rPr>
        <w:t xml:space="preserve"> </w:t>
      </w:r>
      <w:r w:rsidR="00753726">
        <w:rPr>
          <w:rFonts w:ascii="Arial" w:hAnsi="Arial" w:cs="Arial"/>
          <w:sz w:val="24"/>
          <w:szCs w:val="24"/>
        </w:rPr>
        <w:t>70</w:t>
      </w:r>
      <w:r w:rsidRPr="553EE44B">
        <w:rPr>
          <w:rFonts w:ascii="Arial" w:hAnsi="Arial" w:cs="Arial"/>
          <w:sz w:val="24"/>
          <w:szCs w:val="24"/>
        </w:rPr>
        <w:t xml:space="preserve"> dwellings</w:t>
      </w:r>
      <w:r w:rsidR="0077590E">
        <w:rPr>
          <w:rFonts w:ascii="Arial" w:hAnsi="Arial" w:cs="Arial"/>
          <w:sz w:val="24"/>
          <w:szCs w:val="24"/>
        </w:rPr>
        <w:t>, landscaping, green infrastructure and associated drainage measures with an access from the A363</w:t>
      </w:r>
      <w:r w:rsidR="001D12E8">
        <w:rPr>
          <w:rFonts w:ascii="Arial" w:hAnsi="Arial" w:cs="Arial"/>
          <w:sz w:val="24"/>
          <w:szCs w:val="24"/>
        </w:rPr>
        <w:t>.</w:t>
      </w:r>
      <w:r w:rsidRPr="553EE44B">
        <w:rPr>
          <w:rFonts w:ascii="Arial" w:hAnsi="Arial" w:cs="Arial"/>
          <w:sz w:val="24"/>
          <w:szCs w:val="24"/>
        </w:rPr>
        <w:t xml:space="preserve"> </w:t>
      </w:r>
      <w:r w:rsidRPr="0077590E">
        <w:rPr>
          <w:rFonts w:ascii="Arial" w:hAnsi="Arial" w:cs="Arial"/>
          <w:sz w:val="24"/>
          <w:szCs w:val="24"/>
        </w:rPr>
        <w:t xml:space="preserve">It should therefore be noted however that appearance, landscaping, layout and the scale of the development are matters reserved for a decision </w:t>
      </w:r>
      <w:proofErr w:type="gramStart"/>
      <w:r w:rsidRPr="0077590E">
        <w:rPr>
          <w:rFonts w:ascii="Arial" w:hAnsi="Arial" w:cs="Arial"/>
          <w:sz w:val="24"/>
          <w:szCs w:val="24"/>
        </w:rPr>
        <w:t>at a later date</w:t>
      </w:r>
      <w:proofErr w:type="gramEnd"/>
      <w:r w:rsidRPr="0077590E">
        <w:rPr>
          <w:rFonts w:ascii="Arial" w:hAnsi="Arial" w:cs="Arial"/>
          <w:sz w:val="24"/>
          <w:szCs w:val="24"/>
        </w:rPr>
        <w:t>, and therefore the submitted details with this outline submission, are indicative only.</w:t>
      </w:r>
    </w:p>
    <w:p w14:paraId="031CD1FE" w14:textId="7CDA6ADB" w:rsidR="0047757C" w:rsidRDefault="0047757C" w:rsidP="00F56FE5">
      <w:pPr>
        <w:spacing w:after="0" w:line="240" w:lineRule="auto"/>
        <w:jc w:val="both"/>
        <w:rPr>
          <w:rFonts w:ascii="Arial" w:hAnsi="Arial" w:cs="Arial"/>
          <w:sz w:val="24"/>
          <w:szCs w:val="24"/>
        </w:rPr>
      </w:pPr>
    </w:p>
    <w:p w14:paraId="24E1F99B" w14:textId="466ECAE3" w:rsidR="0047757C" w:rsidRDefault="0047757C" w:rsidP="00F56FE5">
      <w:pPr>
        <w:spacing w:after="0" w:line="240" w:lineRule="auto"/>
        <w:jc w:val="both"/>
        <w:rPr>
          <w:rFonts w:ascii="Arial" w:hAnsi="Arial" w:cs="Arial"/>
          <w:sz w:val="24"/>
          <w:szCs w:val="24"/>
        </w:rPr>
      </w:pPr>
      <w:r>
        <w:rPr>
          <w:rFonts w:ascii="Arial" w:hAnsi="Arial" w:cs="Arial"/>
          <w:sz w:val="24"/>
          <w:szCs w:val="24"/>
        </w:rPr>
        <w:t xml:space="preserve">There are no landscape designations covering the site and the area is not considered to form part of a </w:t>
      </w:r>
      <w:r w:rsidR="00BF4389">
        <w:rPr>
          <w:rFonts w:ascii="Arial" w:hAnsi="Arial" w:cs="Arial"/>
          <w:sz w:val="24"/>
          <w:szCs w:val="24"/>
        </w:rPr>
        <w:t>v</w:t>
      </w:r>
      <w:r>
        <w:rPr>
          <w:rFonts w:ascii="Arial" w:hAnsi="Arial" w:cs="Arial"/>
          <w:sz w:val="24"/>
          <w:szCs w:val="24"/>
        </w:rPr>
        <w:t>alued landscape</w:t>
      </w:r>
      <w:r w:rsidR="00B63761">
        <w:rPr>
          <w:rFonts w:ascii="Arial" w:hAnsi="Arial" w:cs="Arial"/>
          <w:sz w:val="24"/>
          <w:szCs w:val="24"/>
        </w:rPr>
        <w:t xml:space="preserve"> in the context of </w:t>
      </w:r>
      <w:r w:rsidR="00B516EE">
        <w:rPr>
          <w:rFonts w:ascii="Arial" w:hAnsi="Arial" w:cs="Arial"/>
          <w:sz w:val="24"/>
          <w:szCs w:val="24"/>
        </w:rPr>
        <w:t xml:space="preserve">paragraph 187 of the NPPF. </w:t>
      </w:r>
    </w:p>
    <w:p w14:paraId="00ED77B6" w14:textId="77777777" w:rsidR="0049149D" w:rsidRDefault="0049149D" w:rsidP="00F56FE5">
      <w:pPr>
        <w:spacing w:after="0" w:line="240" w:lineRule="auto"/>
        <w:jc w:val="both"/>
        <w:rPr>
          <w:rFonts w:ascii="Arial" w:hAnsi="Arial" w:cs="Arial"/>
          <w:sz w:val="24"/>
          <w:szCs w:val="24"/>
        </w:rPr>
      </w:pPr>
    </w:p>
    <w:p w14:paraId="0B7E1BD1" w14:textId="501150AA" w:rsidR="00DB6B07" w:rsidRDefault="0049149D" w:rsidP="00F56FE5">
      <w:pPr>
        <w:spacing w:after="0" w:line="240" w:lineRule="auto"/>
        <w:jc w:val="both"/>
        <w:rPr>
          <w:rFonts w:ascii="Arial" w:hAnsi="Arial" w:cs="Arial"/>
          <w:sz w:val="24"/>
          <w:szCs w:val="24"/>
        </w:rPr>
      </w:pPr>
      <w:r>
        <w:rPr>
          <w:rFonts w:ascii="Arial" w:hAnsi="Arial" w:cs="Arial"/>
          <w:sz w:val="24"/>
          <w:szCs w:val="24"/>
        </w:rPr>
        <w:t xml:space="preserve">A masterplan document has been submitted </w:t>
      </w:r>
      <w:r w:rsidR="00BF4389">
        <w:rPr>
          <w:rFonts w:ascii="Arial" w:hAnsi="Arial" w:cs="Arial"/>
          <w:sz w:val="24"/>
          <w:szCs w:val="24"/>
        </w:rPr>
        <w:t xml:space="preserve">with the application </w:t>
      </w:r>
      <w:r>
        <w:rPr>
          <w:rFonts w:ascii="Arial" w:hAnsi="Arial" w:cs="Arial"/>
          <w:sz w:val="24"/>
          <w:szCs w:val="24"/>
        </w:rPr>
        <w:t xml:space="preserve">which covers the entire allocated site </w:t>
      </w:r>
      <w:r w:rsidR="007953DC">
        <w:rPr>
          <w:rFonts w:ascii="Arial" w:hAnsi="Arial" w:cs="Arial"/>
          <w:sz w:val="24"/>
          <w:szCs w:val="24"/>
        </w:rPr>
        <w:t xml:space="preserve">identified as Policy H2.2 </w:t>
      </w:r>
      <w:r w:rsidR="00501B70">
        <w:rPr>
          <w:rFonts w:ascii="Arial" w:hAnsi="Arial" w:cs="Arial"/>
          <w:sz w:val="24"/>
          <w:szCs w:val="24"/>
        </w:rPr>
        <w:t xml:space="preserve">and </w:t>
      </w:r>
      <w:r w:rsidR="007953DC">
        <w:rPr>
          <w:rFonts w:ascii="Arial" w:hAnsi="Arial" w:cs="Arial"/>
          <w:sz w:val="24"/>
          <w:szCs w:val="24"/>
        </w:rPr>
        <w:t xml:space="preserve">enables a holistic approach for the parcels of </w:t>
      </w:r>
      <w:r w:rsidR="000C7422">
        <w:rPr>
          <w:rFonts w:ascii="Arial" w:hAnsi="Arial" w:cs="Arial"/>
          <w:sz w:val="24"/>
          <w:szCs w:val="24"/>
        </w:rPr>
        <w:t>l</w:t>
      </w:r>
      <w:r w:rsidR="007953DC">
        <w:rPr>
          <w:rFonts w:ascii="Arial" w:hAnsi="Arial" w:cs="Arial"/>
          <w:sz w:val="24"/>
          <w:szCs w:val="24"/>
        </w:rPr>
        <w:t xml:space="preserve">and being developed separately. </w:t>
      </w:r>
      <w:r w:rsidR="00DB6B07">
        <w:rPr>
          <w:rFonts w:ascii="Arial" w:hAnsi="Arial" w:cs="Arial"/>
          <w:sz w:val="24"/>
          <w:szCs w:val="24"/>
        </w:rPr>
        <w:t>One of the plans within this masterplan document is as follows:</w:t>
      </w:r>
    </w:p>
    <w:p w14:paraId="39C4BA42" w14:textId="28607D64" w:rsidR="00DB6B07" w:rsidRDefault="00DB6B07" w:rsidP="00F56FE5">
      <w:pPr>
        <w:spacing w:after="0" w:line="240" w:lineRule="auto"/>
        <w:jc w:val="both"/>
        <w:rPr>
          <w:rFonts w:ascii="Arial" w:hAnsi="Arial" w:cs="Arial"/>
          <w:sz w:val="24"/>
          <w:szCs w:val="24"/>
        </w:rPr>
      </w:pPr>
      <w:r w:rsidRPr="00DB6B07">
        <w:rPr>
          <w:rFonts w:ascii="Arial" w:hAnsi="Arial" w:cs="Arial"/>
          <w:noProof/>
          <w:sz w:val="24"/>
          <w:szCs w:val="24"/>
        </w:rPr>
        <w:lastRenderedPageBreak/>
        <w:drawing>
          <wp:inline distT="0" distB="0" distL="0" distR="0" wp14:anchorId="18B7210C" wp14:editId="22A6FB78">
            <wp:extent cx="3606985" cy="3968954"/>
            <wp:effectExtent l="0" t="0" r="0" b="0"/>
            <wp:docPr id="1507805349"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805349" name="Picture 1" descr="A map of a city&#10;&#10;Description automatically generated"/>
                    <pic:cNvPicPr/>
                  </pic:nvPicPr>
                  <pic:blipFill>
                    <a:blip r:embed="rId11"/>
                    <a:stretch>
                      <a:fillRect/>
                    </a:stretch>
                  </pic:blipFill>
                  <pic:spPr>
                    <a:xfrm>
                      <a:off x="0" y="0"/>
                      <a:ext cx="3606985" cy="3968954"/>
                    </a:xfrm>
                    <a:prstGeom prst="rect">
                      <a:avLst/>
                    </a:prstGeom>
                  </pic:spPr>
                </pic:pic>
              </a:graphicData>
            </a:graphic>
          </wp:inline>
        </w:drawing>
      </w:r>
    </w:p>
    <w:p w14:paraId="4637D732" w14:textId="77777777" w:rsidR="00DB6B07" w:rsidRDefault="00DB6B07" w:rsidP="00F56FE5">
      <w:pPr>
        <w:spacing w:after="0" w:line="240" w:lineRule="auto"/>
        <w:jc w:val="both"/>
        <w:rPr>
          <w:rFonts w:ascii="Arial" w:hAnsi="Arial" w:cs="Arial"/>
          <w:sz w:val="24"/>
          <w:szCs w:val="24"/>
        </w:rPr>
      </w:pPr>
    </w:p>
    <w:p w14:paraId="3319D52B" w14:textId="5CEFA776" w:rsidR="000A795D" w:rsidRDefault="00091109" w:rsidP="00F56FE5">
      <w:pPr>
        <w:spacing w:after="0" w:line="240" w:lineRule="auto"/>
        <w:jc w:val="both"/>
        <w:rPr>
          <w:rFonts w:ascii="Arial" w:hAnsi="Arial" w:cs="Arial"/>
          <w:sz w:val="24"/>
          <w:szCs w:val="24"/>
          <w:shd w:val="clear" w:color="auto" w:fill="FFFFFF"/>
        </w:rPr>
      </w:pPr>
      <w:r w:rsidRPr="00087C00">
        <w:rPr>
          <w:rFonts w:ascii="Arial" w:eastAsia="Times New Roman" w:hAnsi="Arial" w:cs="Arial"/>
          <w:bCs/>
          <w:iCs/>
          <w:sz w:val="24"/>
          <w:szCs w:val="24"/>
        </w:rPr>
        <w:t xml:space="preserve">A </w:t>
      </w:r>
      <w:r w:rsidR="000A795D">
        <w:rPr>
          <w:rFonts w:ascii="Arial" w:eastAsia="Times New Roman" w:hAnsi="Arial" w:cs="Arial"/>
          <w:bCs/>
          <w:iCs/>
          <w:sz w:val="24"/>
          <w:szCs w:val="24"/>
        </w:rPr>
        <w:t xml:space="preserve">Landscape and </w:t>
      </w:r>
      <w:r w:rsidRPr="00087C00">
        <w:rPr>
          <w:rFonts w:ascii="Arial" w:eastAsia="Times New Roman" w:hAnsi="Arial" w:cs="Arial"/>
          <w:bCs/>
          <w:iCs/>
          <w:sz w:val="24"/>
          <w:szCs w:val="24"/>
        </w:rPr>
        <w:t xml:space="preserve">Visual Impact Assessment </w:t>
      </w:r>
      <w:r w:rsidR="00903ADE">
        <w:rPr>
          <w:rFonts w:ascii="Arial" w:eastAsia="Times New Roman" w:hAnsi="Arial" w:cs="Arial"/>
          <w:bCs/>
          <w:iCs/>
          <w:sz w:val="24"/>
          <w:szCs w:val="24"/>
        </w:rPr>
        <w:t xml:space="preserve">and separate </w:t>
      </w:r>
      <w:r w:rsidR="00501B70">
        <w:rPr>
          <w:rFonts w:ascii="Arial" w:eastAsia="Times New Roman" w:hAnsi="Arial" w:cs="Arial"/>
          <w:bCs/>
          <w:iCs/>
          <w:sz w:val="24"/>
          <w:szCs w:val="24"/>
        </w:rPr>
        <w:t>n</w:t>
      </w:r>
      <w:r w:rsidR="000A795D">
        <w:rPr>
          <w:rFonts w:ascii="Arial" w:eastAsia="Times New Roman" w:hAnsi="Arial" w:cs="Arial"/>
          <w:bCs/>
          <w:iCs/>
          <w:sz w:val="24"/>
          <w:szCs w:val="24"/>
        </w:rPr>
        <w:t xml:space="preserve">ote </w:t>
      </w:r>
      <w:r w:rsidRPr="00087C00">
        <w:rPr>
          <w:rFonts w:ascii="Arial" w:eastAsia="Times New Roman" w:hAnsi="Arial" w:cs="Arial"/>
          <w:bCs/>
          <w:iCs/>
          <w:sz w:val="24"/>
          <w:szCs w:val="24"/>
        </w:rPr>
        <w:t>ha</w:t>
      </w:r>
      <w:r w:rsidR="00903ADE">
        <w:rPr>
          <w:rFonts w:ascii="Arial" w:eastAsia="Times New Roman" w:hAnsi="Arial" w:cs="Arial"/>
          <w:bCs/>
          <w:iCs/>
          <w:sz w:val="24"/>
          <w:szCs w:val="24"/>
        </w:rPr>
        <w:t>ve</w:t>
      </w:r>
      <w:r w:rsidRPr="00087C00">
        <w:rPr>
          <w:rFonts w:ascii="Arial" w:eastAsia="Times New Roman" w:hAnsi="Arial" w:cs="Arial"/>
          <w:bCs/>
          <w:iCs/>
          <w:sz w:val="24"/>
          <w:szCs w:val="24"/>
        </w:rPr>
        <w:t xml:space="preserve"> been submitted with the application which forms the basis of the landscape strategy for th</w:t>
      </w:r>
      <w:r w:rsidR="00501B70">
        <w:rPr>
          <w:rFonts w:ascii="Arial" w:eastAsia="Times New Roman" w:hAnsi="Arial" w:cs="Arial"/>
          <w:bCs/>
          <w:iCs/>
          <w:sz w:val="24"/>
          <w:szCs w:val="24"/>
        </w:rPr>
        <w:t>e</w:t>
      </w:r>
      <w:r w:rsidRPr="00087C00">
        <w:rPr>
          <w:rFonts w:ascii="Arial" w:eastAsia="Times New Roman" w:hAnsi="Arial" w:cs="Arial"/>
          <w:bCs/>
          <w:iCs/>
          <w:sz w:val="24"/>
          <w:szCs w:val="24"/>
        </w:rPr>
        <w:t xml:space="preserve"> site</w:t>
      </w:r>
      <w:r w:rsidR="00501B70">
        <w:rPr>
          <w:rFonts w:ascii="Arial" w:eastAsia="Times New Roman" w:hAnsi="Arial" w:cs="Arial"/>
          <w:bCs/>
          <w:iCs/>
          <w:sz w:val="24"/>
          <w:szCs w:val="24"/>
        </w:rPr>
        <w:t xml:space="preserve"> subject of this application</w:t>
      </w:r>
      <w:r w:rsidR="00E538F0">
        <w:rPr>
          <w:rFonts w:ascii="Arial" w:eastAsia="Times New Roman" w:hAnsi="Arial" w:cs="Arial"/>
          <w:bCs/>
          <w:iCs/>
          <w:sz w:val="24"/>
          <w:szCs w:val="24"/>
        </w:rPr>
        <w:t xml:space="preserve">.  </w:t>
      </w:r>
      <w:r w:rsidR="00903ADE">
        <w:rPr>
          <w:rFonts w:ascii="Arial" w:eastAsia="Times New Roman" w:hAnsi="Arial" w:cs="Arial"/>
          <w:bCs/>
          <w:iCs/>
          <w:sz w:val="24"/>
          <w:szCs w:val="24"/>
        </w:rPr>
        <w:t>The</w:t>
      </w:r>
      <w:r w:rsidR="0017104D">
        <w:rPr>
          <w:rFonts w:ascii="Arial" w:eastAsia="Times New Roman" w:hAnsi="Arial" w:cs="Arial"/>
          <w:bCs/>
          <w:iCs/>
          <w:sz w:val="24"/>
          <w:szCs w:val="24"/>
        </w:rPr>
        <w:t xml:space="preserve"> documents</w:t>
      </w:r>
      <w:r w:rsidR="000A795D" w:rsidRPr="000A795D">
        <w:rPr>
          <w:rFonts w:ascii="Arial" w:hAnsi="Arial" w:cs="Arial"/>
          <w:sz w:val="24"/>
          <w:szCs w:val="24"/>
          <w:shd w:val="clear" w:color="auto" w:fill="FFFFFF"/>
        </w:rPr>
        <w:t xml:space="preserve"> </w:t>
      </w:r>
      <w:r w:rsidR="000A795D" w:rsidRPr="00E84B43">
        <w:rPr>
          <w:rFonts w:ascii="Arial" w:hAnsi="Arial" w:cs="Arial"/>
          <w:sz w:val="24"/>
          <w:szCs w:val="24"/>
          <w:shd w:val="clear" w:color="auto" w:fill="FFFFFF"/>
        </w:rPr>
        <w:t>ha</w:t>
      </w:r>
      <w:r w:rsidR="00903ADE">
        <w:rPr>
          <w:rFonts w:ascii="Arial" w:hAnsi="Arial" w:cs="Arial"/>
          <w:sz w:val="24"/>
          <w:szCs w:val="24"/>
          <w:shd w:val="clear" w:color="auto" w:fill="FFFFFF"/>
        </w:rPr>
        <w:t>ve</w:t>
      </w:r>
      <w:r w:rsidR="000A795D" w:rsidRPr="00E84B43">
        <w:rPr>
          <w:rFonts w:ascii="Arial" w:hAnsi="Arial" w:cs="Arial"/>
          <w:sz w:val="24"/>
          <w:szCs w:val="24"/>
          <w:shd w:val="clear" w:color="auto" w:fill="FFFFFF"/>
        </w:rPr>
        <w:t xml:space="preserve"> been prepared following current best practi</w:t>
      </w:r>
      <w:r w:rsidR="00BF4389">
        <w:rPr>
          <w:rFonts w:ascii="Arial" w:hAnsi="Arial" w:cs="Arial"/>
          <w:sz w:val="24"/>
          <w:szCs w:val="24"/>
          <w:shd w:val="clear" w:color="auto" w:fill="FFFFFF"/>
        </w:rPr>
        <w:t>c</w:t>
      </w:r>
      <w:r w:rsidR="000A795D" w:rsidRPr="00E84B43">
        <w:rPr>
          <w:rFonts w:ascii="Arial" w:hAnsi="Arial" w:cs="Arial"/>
          <w:sz w:val="24"/>
          <w:szCs w:val="24"/>
          <w:shd w:val="clear" w:color="auto" w:fill="FFFFFF"/>
        </w:rPr>
        <w:t>e and published technical guidance and ha</w:t>
      </w:r>
      <w:r w:rsidR="003B1C48">
        <w:rPr>
          <w:rFonts w:ascii="Arial" w:hAnsi="Arial" w:cs="Arial"/>
          <w:sz w:val="24"/>
          <w:szCs w:val="24"/>
          <w:shd w:val="clear" w:color="auto" w:fill="FFFFFF"/>
        </w:rPr>
        <w:t>ve</w:t>
      </w:r>
      <w:r w:rsidR="000A795D" w:rsidRPr="00E84B43">
        <w:rPr>
          <w:rFonts w:ascii="Arial" w:hAnsi="Arial" w:cs="Arial"/>
          <w:sz w:val="24"/>
          <w:szCs w:val="24"/>
          <w:shd w:val="clear" w:color="auto" w:fill="FFFFFF"/>
        </w:rPr>
        <w:t xml:space="preserve"> been assessed </w:t>
      </w:r>
      <w:r w:rsidR="00834112">
        <w:rPr>
          <w:rFonts w:ascii="Arial" w:hAnsi="Arial" w:cs="Arial"/>
          <w:sz w:val="24"/>
          <w:szCs w:val="24"/>
          <w:shd w:val="clear" w:color="auto" w:fill="FFFFFF"/>
        </w:rPr>
        <w:t xml:space="preserve">and supported </w:t>
      </w:r>
      <w:r w:rsidR="000A795D" w:rsidRPr="00E84B43">
        <w:rPr>
          <w:rFonts w:ascii="Arial" w:hAnsi="Arial" w:cs="Arial"/>
          <w:sz w:val="24"/>
          <w:szCs w:val="24"/>
          <w:shd w:val="clear" w:color="auto" w:fill="FFFFFF"/>
        </w:rPr>
        <w:t>by the Council</w:t>
      </w:r>
      <w:r w:rsidR="001D15B2">
        <w:rPr>
          <w:rFonts w:ascii="Arial" w:hAnsi="Arial" w:cs="Arial"/>
          <w:sz w:val="24"/>
          <w:szCs w:val="24"/>
          <w:shd w:val="clear" w:color="auto" w:fill="FFFFFF"/>
        </w:rPr>
        <w:t>’</w:t>
      </w:r>
      <w:r w:rsidR="000A795D" w:rsidRPr="00E84B43">
        <w:rPr>
          <w:rFonts w:ascii="Arial" w:hAnsi="Arial" w:cs="Arial"/>
          <w:sz w:val="24"/>
          <w:szCs w:val="24"/>
          <w:shd w:val="clear" w:color="auto" w:fill="FFFFFF"/>
        </w:rPr>
        <w:t xml:space="preserve">s Landscape Officer. </w:t>
      </w:r>
    </w:p>
    <w:p w14:paraId="78074DB6" w14:textId="77777777" w:rsidR="000F6E5F" w:rsidRDefault="000F6E5F" w:rsidP="00F56FE5">
      <w:pPr>
        <w:spacing w:after="0" w:line="240" w:lineRule="auto"/>
        <w:jc w:val="both"/>
        <w:rPr>
          <w:rFonts w:ascii="Arial" w:hAnsi="Arial" w:cs="Arial"/>
          <w:sz w:val="24"/>
          <w:szCs w:val="24"/>
          <w:shd w:val="clear" w:color="auto" w:fill="FFFFFF"/>
        </w:rPr>
      </w:pPr>
    </w:p>
    <w:p w14:paraId="087E76B6" w14:textId="1FEF1754" w:rsidR="00586873" w:rsidRPr="00087C00" w:rsidRDefault="00586873" w:rsidP="00F56FE5">
      <w:pPr>
        <w:jc w:val="both"/>
        <w:rPr>
          <w:rFonts w:ascii="Arial" w:eastAsia="Times New Roman" w:hAnsi="Arial" w:cs="Arial"/>
          <w:bCs/>
          <w:iCs/>
          <w:sz w:val="24"/>
          <w:szCs w:val="24"/>
        </w:rPr>
      </w:pPr>
      <w:r w:rsidRPr="00087C00">
        <w:rPr>
          <w:rFonts w:ascii="Arial" w:eastAsia="Times New Roman" w:hAnsi="Arial" w:cs="Arial"/>
          <w:bCs/>
          <w:iCs/>
          <w:sz w:val="24"/>
          <w:szCs w:val="24"/>
        </w:rPr>
        <w:t xml:space="preserve">The proposal includes 6.6 hectares of green infrastructure </w:t>
      </w:r>
      <w:r w:rsidR="00A3187A">
        <w:rPr>
          <w:rFonts w:ascii="Arial" w:eastAsia="Times New Roman" w:hAnsi="Arial" w:cs="Arial"/>
          <w:bCs/>
          <w:iCs/>
          <w:sz w:val="24"/>
          <w:szCs w:val="24"/>
        </w:rPr>
        <w:t xml:space="preserve">(approximately 70% of the site) </w:t>
      </w:r>
      <w:r w:rsidRPr="00087C00">
        <w:rPr>
          <w:rFonts w:ascii="Arial" w:eastAsia="Times New Roman" w:hAnsi="Arial" w:cs="Arial"/>
          <w:bCs/>
          <w:iCs/>
          <w:sz w:val="24"/>
          <w:szCs w:val="24"/>
        </w:rPr>
        <w:t>and an integrated ecological strategy with plan</w:t>
      </w:r>
      <w:r>
        <w:rPr>
          <w:rFonts w:ascii="Arial" w:eastAsia="Times New Roman" w:hAnsi="Arial" w:cs="Arial"/>
          <w:bCs/>
          <w:iCs/>
          <w:sz w:val="24"/>
          <w:szCs w:val="24"/>
        </w:rPr>
        <w:t>t</w:t>
      </w:r>
      <w:r w:rsidRPr="00087C00">
        <w:rPr>
          <w:rFonts w:ascii="Arial" w:eastAsia="Times New Roman" w:hAnsi="Arial" w:cs="Arial"/>
          <w:bCs/>
          <w:iCs/>
          <w:sz w:val="24"/>
          <w:szCs w:val="24"/>
        </w:rPr>
        <w:t>ing retention and additional habitat improvements</w:t>
      </w:r>
      <w:r w:rsidR="001D15B2">
        <w:rPr>
          <w:rFonts w:ascii="Arial" w:eastAsia="Times New Roman" w:hAnsi="Arial" w:cs="Arial"/>
          <w:bCs/>
          <w:iCs/>
          <w:sz w:val="24"/>
          <w:szCs w:val="24"/>
        </w:rPr>
        <w:t xml:space="preserve">, </w:t>
      </w:r>
      <w:r>
        <w:rPr>
          <w:rFonts w:ascii="Arial" w:eastAsia="Times New Roman" w:hAnsi="Arial" w:cs="Arial"/>
          <w:bCs/>
          <w:iCs/>
          <w:sz w:val="24"/>
          <w:szCs w:val="24"/>
        </w:rPr>
        <w:t xml:space="preserve">which is welcomed. </w:t>
      </w:r>
    </w:p>
    <w:p w14:paraId="2FEB8A1E" w14:textId="16D85148" w:rsidR="00FA57EC" w:rsidRPr="00087C00" w:rsidRDefault="00617D81" w:rsidP="00F56FE5">
      <w:pPr>
        <w:jc w:val="both"/>
        <w:rPr>
          <w:rFonts w:ascii="Arial" w:eastAsia="Times New Roman" w:hAnsi="Arial" w:cs="Arial"/>
          <w:bCs/>
          <w:iCs/>
          <w:sz w:val="24"/>
          <w:szCs w:val="24"/>
        </w:rPr>
      </w:pPr>
      <w:r w:rsidRPr="00087C00">
        <w:rPr>
          <w:rFonts w:ascii="Arial" w:eastAsia="Times New Roman" w:hAnsi="Arial" w:cs="Arial"/>
          <w:bCs/>
          <w:iCs/>
          <w:sz w:val="24"/>
          <w:szCs w:val="24"/>
        </w:rPr>
        <w:t xml:space="preserve">A landscape separation zone has been proposed along the western boundary </w:t>
      </w:r>
      <w:proofErr w:type="gramStart"/>
      <w:r w:rsidRPr="00087C00">
        <w:rPr>
          <w:rFonts w:ascii="Arial" w:eastAsia="Times New Roman" w:hAnsi="Arial" w:cs="Arial"/>
          <w:bCs/>
          <w:iCs/>
          <w:sz w:val="24"/>
          <w:szCs w:val="24"/>
        </w:rPr>
        <w:t>in order to</w:t>
      </w:r>
      <w:proofErr w:type="gramEnd"/>
      <w:r w:rsidRPr="00087C00">
        <w:rPr>
          <w:rFonts w:ascii="Arial" w:eastAsia="Times New Roman" w:hAnsi="Arial" w:cs="Arial"/>
          <w:bCs/>
          <w:iCs/>
          <w:sz w:val="24"/>
          <w:szCs w:val="24"/>
        </w:rPr>
        <w:t xml:space="preserve"> create a visual and physical separation between North Bradley and the proposed development</w:t>
      </w:r>
      <w:r w:rsidR="00CC21D4">
        <w:rPr>
          <w:rFonts w:ascii="Arial" w:eastAsia="Times New Roman" w:hAnsi="Arial" w:cs="Arial"/>
          <w:bCs/>
          <w:iCs/>
          <w:sz w:val="24"/>
          <w:szCs w:val="24"/>
        </w:rPr>
        <w:t>, which would</w:t>
      </w:r>
      <w:r w:rsidR="00626526" w:rsidRPr="00087C00">
        <w:rPr>
          <w:rFonts w:ascii="Arial" w:eastAsia="Times New Roman" w:hAnsi="Arial" w:cs="Arial"/>
          <w:bCs/>
          <w:iCs/>
          <w:sz w:val="24"/>
          <w:szCs w:val="24"/>
        </w:rPr>
        <w:t xml:space="preserve"> </w:t>
      </w:r>
      <w:r w:rsidR="0017104D">
        <w:rPr>
          <w:rFonts w:ascii="Arial" w:eastAsia="Times New Roman" w:hAnsi="Arial" w:cs="Arial"/>
          <w:bCs/>
          <w:iCs/>
          <w:sz w:val="24"/>
          <w:szCs w:val="24"/>
        </w:rPr>
        <w:t xml:space="preserve">also </w:t>
      </w:r>
      <w:r w:rsidR="00626526" w:rsidRPr="00087C00">
        <w:rPr>
          <w:rFonts w:ascii="Arial" w:eastAsia="Times New Roman" w:hAnsi="Arial" w:cs="Arial"/>
          <w:bCs/>
          <w:iCs/>
          <w:sz w:val="24"/>
          <w:szCs w:val="24"/>
        </w:rPr>
        <w:t xml:space="preserve">avoid coalescence. </w:t>
      </w:r>
      <w:r w:rsidR="009956F1" w:rsidRPr="00087C00">
        <w:rPr>
          <w:rFonts w:ascii="Arial" w:eastAsia="Times New Roman" w:hAnsi="Arial" w:cs="Arial"/>
          <w:bCs/>
          <w:iCs/>
          <w:sz w:val="24"/>
          <w:szCs w:val="24"/>
        </w:rPr>
        <w:t>At the closest point</w:t>
      </w:r>
      <w:r w:rsidR="00EE1C4D">
        <w:rPr>
          <w:rFonts w:ascii="Arial" w:eastAsia="Times New Roman" w:hAnsi="Arial" w:cs="Arial"/>
          <w:bCs/>
          <w:iCs/>
          <w:sz w:val="24"/>
          <w:szCs w:val="24"/>
        </w:rPr>
        <w:t>,</w:t>
      </w:r>
      <w:r w:rsidR="009956F1" w:rsidRPr="00087C00">
        <w:rPr>
          <w:rFonts w:ascii="Arial" w:eastAsia="Times New Roman" w:hAnsi="Arial" w:cs="Arial"/>
          <w:bCs/>
          <w:iCs/>
          <w:sz w:val="24"/>
          <w:szCs w:val="24"/>
        </w:rPr>
        <w:t xml:space="preserve"> th</w:t>
      </w:r>
      <w:r w:rsidR="00D3504C">
        <w:rPr>
          <w:rFonts w:ascii="Arial" w:eastAsia="Times New Roman" w:hAnsi="Arial" w:cs="Arial"/>
          <w:bCs/>
          <w:iCs/>
          <w:sz w:val="24"/>
          <w:szCs w:val="24"/>
        </w:rPr>
        <w:t>e</w:t>
      </w:r>
      <w:r w:rsidR="009956F1" w:rsidRPr="00087C00">
        <w:rPr>
          <w:rFonts w:ascii="Arial" w:eastAsia="Times New Roman" w:hAnsi="Arial" w:cs="Arial"/>
          <w:bCs/>
          <w:iCs/>
          <w:sz w:val="24"/>
          <w:szCs w:val="24"/>
        </w:rPr>
        <w:t xml:space="preserve">re would be a gap of approximately 137 metres between </w:t>
      </w:r>
      <w:r w:rsidR="00D3504C">
        <w:rPr>
          <w:rFonts w:ascii="Arial" w:eastAsia="Times New Roman" w:hAnsi="Arial" w:cs="Arial"/>
          <w:bCs/>
          <w:iCs/>
          <w:sz w:val="24"/>
          <w:szCs w:val="24"/>
        </w:rPr>
        <w:t>a</w:t>
      </w:r>
      <w:r w:rsidR="009956F1" w:rsidRPr="00087C00">
        <w:rPr>
          <w:rFonts w:ascii="Arial" w:eastAsia="Times New Roman" w:hAnsi="Arial" w:cs="Arial"/>
          <w:bCs/>
          <w:iCs/>
          <w:sz w:val="24"/>
          <w:szCs w:val="24"/>
        </w:rPr>
        <w:t xml:space="preserve"> propose</w:t>
      </w:r>
      <w:r w:rsidR="005C10AD" w:rsidRPr="00087C00">
        <w:rPr>
          <w:rFonts w:ascii="Arial" w:eastAsia="Times New Roman" w:hAnsi="Arial" w:cs="Arial"/>
          <w:bCs/>
          <w:iCs/>
          <w:sz w:val="24"/>
          <w:szCs w:val="24"/>
        </w:rPr>
        <w:t>d</w:t>
      </w:r>
      <w:r w:rsidR="009956F1" w:rsidRPr="00087C00">
        <w:rPr>
          <w:rFonts w:ascii="Arial" w:eastAsia="Times New Roman" w:hAnsi="Arial" w:cs="Arial"/>
          <w:bCs/>
          <w:iCs/>
          <w:sz w:val="24"/>
          <w:szCs w:val="24"/>
        </w:rPr>
        <w:t xml:space="preserve"> dwelling and </w:t>
      </w:r>
      <w:r w:rsidR="002D29E3" w:rsidRPr="00087C00">
        <w:rPr>
          <w:rFonts w:ascii="Arial" w:eastAsia="Times New Roman" w:hAnsi="Arial" w:cs="Arial"/>
          <w:bCs/>
          <w:iCs/>
          <w:sz w:val="24"/>
          <w:szCs w:val="24"/>
        </w:rPr>
        <w:t xml:space="preserve">the rear garden of 18 </w:t>
      </w:r>
      <w:proofErr w:type="spellStart"/>
      <w:r w:rsidR="002D29E3" w:rsidRPr="00087C00">
        <w:rPr>
          <w:rFonts w:ascii="Arial" w:eastAsia="Times New Roman" w:hAnsi="Arial" w:cs="Arial"/>
          <w:bCs/>
          <w:iCs/>
          <w:sz w:val="24"/>
          <w:szCs w:val="24"/>
        </w:rPr>
        <w:t>Woodmarsh</w:t>
      </w:r>
      <w:proofErr w:type="spellEnd"/>
      <w:r w:rsidR="00EE1C4D">
        <w:rPr>
          <w:rFonts w:ascii="Arial" w:eastAsia="Times New Roman" w:hAnsi="Arial" w:cs="Arial"/>
          <w:bCs/>
          <w:iCs/>
          <w:sz w:val="24"/>
          <w:szCs w:val="24"/>
        </w:rPr>
        <w:t>,</w:t>
      </w:r>
      <w:r w:rsidR="002D29E3" w:rsidRPr="00087C00">
        <w:rPr>
          <w:rFonts w:ascii="Arial" w:eastAsia="Times New Roman" w:hAnsi="Arial" w:cs="Arial"/>
          <w:bCs/>
          <w:iCs/>
          <w:sz w:val="24"/>
          <w:szCs w:val="24"/>
        </w:rPr>
        <w:t xml:space="preserve"> with the widest gap being approxi</w:t>
      </w:r>
      <w:r w:rsidR="00EE1C4D">
        <w:rPr>
          <w:rFonts w:ascii="Arial" w:eastAsia="Times New Roman" w:hAnsi="Arial" w:cs="Arial"/>
          <w:bCs/>
          <w:iCs/>
          <w:sz w:val="24"/>
          <w:szCs w:val="24"/>
        </w:rPr>
        <w:t>m</w:t>
      </w:r>
      <w:r w:rsidR="002D29E3" w:rsidRPr="00087C00">
        <w:rPr>
          <w:rFonts w:ascii="Arial" w:eastAsia="Times New Roman" w:hAnsi="Arial" w:cs="Arial"/>
          <w:bCs/>
          <w:iCs/>
          <w:sz w:val="24"/>
          <w:szCs w:val="24"/>
        </w:rPr>
        <w:t>at</w:t>
      </w:r>
      <w:r w:rsidR="00EE1C4D">
        <w:rPr>
          <w:rFonts w:ascii="Arial" w:eastAsia="Times New Roman" w:hAnsi="Arial" w:cs="Arial"/>
          <w:bCs/>
          <w:iCs/>
          <w:sz w:val="24"/>
          <w:szCs w:val="24"/>
        </w:rPr>
        <w:t>ely</w:t>
      </w:r>
      <w:r w:rsidR="002D29E3" w:rsidRPr="00087C00">
        <w:rPr>
          <w:rFonts w:ascii="Arial" w:eastAsia="Times New Roman" w:hAnsi="Arial" w:cs="Arial"/>
          <w:bCs/>
          <w:iCs/>
          <w:sz w:val="24"/>
          <w:szCs w:val="24"/>
        </w:rPr>
        <w:t xml:space="preserve"> 290 metres between the proposed dwellings and </w:t>
      </w:r>
      <w:proofErr w:type="spellStart"/>
      <w:r w:rsidR="002D29E3" w:rsidRPr="00087C00">
        <w:rPr>
          <w:rFonts w:ascii="Arial" w:eastAsia="Times New Roman" w:hAnsi="Arial" w:cs="Arial"/>
          <w:bCs/>
          <w:iCs/>
          <w:sz w:val="24"/>
          <w:szCs w:val="24"/>
        </w:rPr>
        <w:t>Woodmarsh</w:t>
      </w:r>
      <w:proofErr w:type="spellEnd"/>
      <w:r w:rsidR="002D29E3" w:rsidRPr="00087C00">
        <w:rPr>
          <w:rFonts w:ascii="Arial" w:eastAsia="Times New Roman" w:hAnsi="Arial" w:cs="Arial"/>
          <w:bCs/>
          <w:iCs/>
          <w:sz w:val="24"/>
          <w:szCs w:val="24"/>
        </w:rPr>
        <w:t xml:space="preserve">. </w:t>
      </w:r>
      <w:r w:rsidRPr="00087C00">
        <w:rPr>
          <w:rFonts w:ascii="Arial" w:eastAsia="Times New Roman" w:hAnsi="Arial" w:cs="Arial"/>
          <w:bCs/>
          <w:iCs/>
          <w:sz w:val="24"/>
          <w:szCs w:val="24"/>
        </w:rPr>
        <w:t xml:space="preserve">This </w:t>
      </w:r>
      <w:r w:rsidR="00D3504C">
        <w:rPr>
          <w:rFonts w:ascii="Arial" w:eastAsia="Times New Roman" w:hAnsi="Arial" w:cs="Arial"/>
          <w:bCs/>
          <w:iCs/>
          <w:sz w:val="24"/>
          <w:szCs w:val="24"/>
        </w:rPr>
        <w:t xml:space="preserve">landscaped separation zone </w:t>
      </w:r>
      <w:r w:rsidRPr="00087C00">
        <w:rPr>
          <w:rFonts w:ascii="Arial" w:eastAsia="Times New Roman" w:hAnsi="Arial" w:cs="Arial"/>
          <w:bCs/>
          <w:iCs/>
          <w:sz w:val="24"/>
          <w:szCs w:val="24"/>
        </w:rPr>
        <w:t xml:space="preserve">would include footpaths and a play space. Existing trees and hedges </w:t>
      </w:r>
      <w:r w:rsidR="00034C7A" w:rsidRPr="00087C00">
        <w:rPr>
          <w:rFonts w:ascii="Arial" w:eastAsia="Times New Roman" w:hAnsi="Arial" w:cs="Arial"/>
          <w:bCs/>
          <w:iCs/>
          <w:sz w:val="24"/>
          <w:szCs w:val="24"/>
        </w:rPr>
        <w:t>w</w:t>
      </w:r>
      <w:r w:rsidR="00045A96">
        <w:rPr>
          <w:rFonts w:ascii="Arial" w:eastAsia="Times New Roman" w:hAnsi="Arial" w:cs="Arial"/>
          <w:bCs/>
          <w:iCs/>
          <w:sz w:val="24"/>
          <w:szCs w:val="24"/>
        </w:rPr>
        <w:t>ould</w:t>
      </w:r>
      <w:r w:rsidR="00034C7A" w:rsidRPr="00087C00">
        <w:rPr>
          <w:rFonts w:ascii="Arial" w:eastAsia="Times New Roman" w:hAnsi="Arial" w:cs="Arial"/>
          <w:bCs/>
          <w:iCs/>
          <w:sz w:val="24"/>
          <w:szCs w:val="24"/>
        </w:rPr>
        <w:t xml:space="preserve"> be retained and enhance</w:t>
      </w:r>
      <w:r w:rsidR="003B6E86" w:rsidRPr="00087C00">
        <w:rPr>
          <w:rFonts w:ascii="Arial" w:eastAsia="Times New Roman" w:hAnsi="Arial" w:cs="Arial"/>
          <w:bCs/>
          <w:iCs/>
          <w:sz w:val="24"/>
          <w:szCs w:val="24"/>
        </w:rPr>
        <w:t>d</w:t>
      </w:r>
      <w:r w:rsidR="00045A96">
        <w:rPr>
          <w:rFonts w:ascii="Arial" w:eastAsia="Times New Roman" w:hAnsi="Arial" w:cs="Arial"/>
          <w:bCs/>
          <w:iCs/>
          <w:sz w:val="24"/>
          <w:szCs w:val="24"/>
        </w:rPr>
        <w:t>,</w:t>
      </w:r>
      <w:r w:rsidR="00034C7A" w:rsidRPr="00087C00">
        <w:rPr>
          <w:rFonts w:ascii="Arial" w:eastAsia="Times New Roman" w:hAnsi="Arial" w:cs="Arial"/>
          <w:bCs/>
          <w:iCs/>
          <w:sz w:val="24"/>
          <w:szCs w:val="24"/>
        </w:rPr>
        <w:t xml:space="preserve"> with additional planting</w:t>
      </w:r>
      <w:r w:rsidR="003B6E86" w:rsidRPr="00087C00">
        <w:rPr>
          <w:rFonts w:ascii="Arial" w:eastAsia="Times New Roman" w:hAnsi="Arial" w:cs="Arial"/>
          <w:bCs/>
          <w:iCs/>
          <w:sz w:val="24"/>
          <w:szCs w:val="24"/>
        </w:rPr>
        <w:t xml:space="preserve"> including a woodland belt that would be </w:t>
      </w:r>
      <w:proofErr w:type="spellStart"/>
      <w:r w:rsidR="003B6E86" w:rsidRPr="00087C00">
        <w:rPr>
          <w:rFonts w:ascii="Arial" w:eastAsia="Times New Roman" w:hAnsi="Arial" w:cs="Arial"/>
          <w:bCs/>
          <w:iCs/>
          <w:sz w:val="24"/>
          <w:szCs w:val="24"/>
        </w:rPr>
        <w:t>approximatey</w:t>
      </w:r>
      <w:proofErr w:type="spellEnd"/>
      <w:r w:rsidR="003B6E86" w:rsidRPr="00087C00">
        <w:rPr>
          <w:rFonts w:ascii="Arial" w:eastAsia="Times New Roman" w:hAnsi="Arial" w:cs="Arial"/>
          <w:bCs/>
          <w:iCs/>
          <w:sz w:val="24"/>
          <w:szCs w:val="24"/>
        </w:rPr>
        <w:t xml:space="preserve"> 25-30 </w:t>
      </w:r>
      <w:proofErr w:type="spellStart"/>
      <w:r w:rsidR="003B6E86" w:rsidRPr="00087C00">
        <w:rPr>
          <w:rFonts w:ascii="Arial" w:eastAsia="Times New Roman" w:hAnsi="Arial" w:cs="Arial"/>
          <w:bCs/>
          <w:iCs/>
          <w:sz w:val="24"/>
          <w:szCs w:val="24"/>
        </w:rPr>
        <w:t>metrs</w:t>
      </w:r>
      <w:proofErr w:type="spellEnd"/>
      <w:r w:rsidR="003B6E86" w:rsidRPr="00087C00">
        <w:rPr>
          <w:rFonts w:ascii="Arial" w:eastAsia="Times New Roman" w:hAnsi="Arial" w:cs="Arial"/>
          <w:bCs/>
          <w:iCs/>
          <w:sz w:val="24"/>
          <w:szCs w:val="24"/>
        </w:rPr>
        <w:t xml:space="preserve"> in depth</w:t>
      </w:r>
      <w:r w:rsidR="00255C7C" w:rsidRPr="00087C00">
        <w:rPr>
          <w:rFonts w:ascii="Arial" w:eastAsia="Times New Roman" w:hAnsi="Arial" w:cs="Arial"/>
          <w:bCs/>
          <w:iCs/>
          <w:sz w:val="24"/>
          <w:szCs w:val="24"/>
        </w:rPr>
        <w:t xml:space="preserve"> and </w:t>
      </w:r>
      <w:r w:rsidR="00045A96">
        <w:rPr>
          <w:rFonts w:ascii="Arial" w:eastAsia="Times New Roman" w:hAnsi="Arial" w:cs="Arial"/>
          <w:bCs/>
          <w:iCs/>
          <w:sz w:val="24"/>
          <w:szCs w:val="24"/>
        </w:rPr>
        <w:t xml:space="preserve">would </w:t>
      </w:r>
      <w:r w:rsidR="00255C7C" w:rsidRPr="00087C00">
        <w:rPr>
          <w:rFonts w:ascii="Arial" w:eastAsia="Times New Roman" w:hAnsi="Arial" w:cs="Arial"/>
          <w:bCs/>
          <w:iCs/>
          <w:sz w:val="24"/>
          <w:szCs w:val="24"/>
        </w:rPr>
        <w:t>include Oak, Beech, Alder, Field Maple, Hornbeam, Silver Birch, Rowan among others</w:t>
      </w:r>
      <w:r w:rsidR="00034C7A" w:rsidRPr="00087C00">
        <w:rPr>
          <w:rFonts w:ascii="Arial" w:eastAsia="Times New Roman" w:hAnsi="Arial" w:cs="Arial"/>
          <w:bCs/>
          <w:iCs/>
          <w:sz w:val="24"/>
          <w:szCs w:val="24"/>
        </w:rPr>
        <w:t xml:space="preserve">. </w:t>
      </w:r>
      <w:r w:rsidR="00FA57EC" w:rsidRPr="00087C00">
        <w:rPr>
          <w:rFonts w:ascii="Arial" w:eastAsia="Times New Roman" w:hAnsi="Arial" w:cs="Arial"/>
          <w:bCs/>
          <w:iCs/>
          <w:sz w:val="24"/>
          <w:szCs w:val="24"/>
        </w:rPr>
        <w:t>The Public Open Space is to be kept informal and is to be lightly managed</w:t>
      </w:r>
      <w:r w:rsidR="00D71E9C" w:rsidRPr="00087C00">
        <w:rPr>
          <w:rFonts w:ascii="Arial" w:eastAsia="Times New Roman" w:hAnsi="Arial" w:cs="Arial"/>
          <w:bCs/>
          <w:iCs/>
          <w:sz w:val="24"/>
          <w:szCs w:val="24"/>
        </w:rPr>
        <w:t xml:space="preserve"> with the addition of wildflowers and tree planting and is to remain open to retain the </w:t>
      </w:r>
      <w:r w:rsidR="00232BEE" w:rsidRPr="00087C00">
        <w:rPr>
          <w:rFonts w:ascii="Arial" w:eastAsia="Times New Roman" w:hAnsi="Arial" w:cs="Arial"/>
          <w:bCs/>
          <w:iCs/>
          <w:sz w:val="24"/>
          <w:szCs w:val="24"/>
        </w:rPr>
        <w:t>current field composition. This space has been designed to be multi</w:t>
      </w:r>
      <w:r w:rsidR="005E0A19">
        <w:rPr>
          <w:rFonts w:ascii="Arial" w:eastAsia="Times New Roman" w:hAnsi="Arial" w:cs="Arial"/>
          <w:bCs/>
          <w:iCs/>
          <w:sz w:val="24"/>
          <w:szCs w:val="24"/>
        </w:rPr>
        <w:t>-</w:t>
      </w:r>
      <w:r w:rsidR="00232BEE" w:rsidRPr="00087C00">
        <w:rPr>
          <w:rFonts w:ascii="Arial" w:eastAsia="Times New Roman" w:hAnsi="Arial" w:cs="Arial"/>
          <w:bCs/>
          <w:iCs/>
          <w:sz w:val="24"/>
          <w:szCs w:val="24"/>
        </w:rPr>
        <w:t xml:space="preserve"> functional </w:t>
      </w:r>
      <w:r w:rsidR="00AE6A7A" w:rsidRPr="00087C00">
        <w:rPr>
          <w:rFonts w:ascii="Arial" w:eastAsia="Times New Roman" w:hAnsi="Arial" w:cs="Arial"/>
          <w:bCs/>
          <w:iCs/>
          <w:sz w:val="24"/>
          <w:szCs w:val="24"/>
        </w:rPr>
        <w:t>to inco</w:t>
      </w:r>
      <w:r w:rsidR="0004280B">
        <w:rPr>
          <w:rFonts w:ascii="Arial" w:eastAsia="Times New Roman" w:hAnsi="Arial" w:cs="Arial"/>
          <w:bCs/>
          <w:iCs/>
          <w:sz w:val="24"/>
          <w:szCs w:val="24"/>
        </w:rPr>
        <w:t>rporate</w:t>
      </w:r>
      <w:r w:rsidR="00AE6A7A" w:rsidRPr="00087C00">
        <w:rPr>
          <w:rFonts w:ascii="Arial" w:eastAsia="Times New Roman" w:hAnsi="Arial" w:cs="Arial"/>
          <w:bCs/>
          <w:iCs/>
          <w:sz w:val="24"/>
          <w:szCs w:val="24"/>
        </w:rPr>
        <w:t xml:space="preserve"> human activity</w:t>
      </w:r>
      <w:r w:rsidR="0004280B">
        <w:rPr>
          <w:rFonts w:ascii="Arial" w:eastAsia="Times New Roman" w:hAnsi="Arial" w:cs="Arial"/>
          <w:bCs/>
          <w:iCs/>
          <w:sz w:val="24"/>
          <w:szCs w:val="24"/>
        </w:rPr>
        <w:t xml:space="preserve">, </w:t>
      </w:r>
      <w:r w:rsidR="00AE6A7A" w:rsidRPr="00087C00">
        <w:rPr>
          <w:rFonts w:ascii="Arial" w:eastAsia="Times New Roman" w:hAnsi="Arial" w:cs="Arial"/>
          <w:bCs/>
          <w:iCs/>
          <w:sz w:val="24"/>
          <w:szCs w:val="24"/>
        </w:rPr>
        <w:t>as</w:t>
      </w:r>
      <w:r w:rsidR="0004280B">
        <w:rPr>
          <w:rFonts w:ascii="Arial" w:eastAsia="Times New Roman" w:hAnsi="Arial" w:cs="Arial"/>
          <w:bCs/>
          <w:iCs/>
          <w:sz w:val="24"/>
          <w:szCs w:val="24"/>
        </w:rPr>
        <w:t xml:space="preserve"> </w:t>
      </w:r>
      <w:r w:rsidR="00AE6A7A" w:rsidRPr="00087C00">
        <w:rPr>
          <w:rFonts w:ascii="Arial" w:eastAsia="Times New Roman" w:hAnsi="Arial" w:cs="Arial"/>
          <w:bCs/>
          <w:iCs/>
          <w:sz w:val="24"/>
          <w:szCs w:val="24"/>
        </w:rPr>
        <w:t xml:space="preserve">well as ecological, hydrological and visual integration. </w:t>
      </w:r>
    </w:p>
    <w:p w14:paraId="1A8D8F04" w14:textId="1FE079BB" w:rsidR="00894683" w:rsidRDefault="00894683" w:rsidP="00F56FE5">
      <w:pPr>
        <w:jc w:val="both"/>
        <w:rPr>
          <w:rFonts w:ascii="Arial" w:hAnsi="Arial" w:cs="Arial"/>
          <w:sz w:val="24"/>
          <w:szCs w:val="24"/>
        </w:rPr>
      </w:pPr>
      <w:r w:rsidRPr="00087C00">
        <w:rPr>
          <w:rFonts w:ascii="Arial" w:eastAsia="Times New Roman" w:hAnsi="Arial" w:cs="Arial"/>
          <w:bCs/>
          <w:iCs/>
          <w:sz w:val="24"/>
          <w:szCs w:val="24"/>
        </w:rPr>
        <w:t xml:space="preserve">There are three Tree Preservation Orders (TPO’s) within the site. </w:t>
      </w:r>
      <w:r w:rsidR="00AE3303" w:rsidRPr="00087C00">
        <w:rPr>
          <w:rFonts w:ascii="Arial" w:hAnsi="Arial" w:cs="Arial"/>
          <w:sz w:val="24"/>
          <w:szCs w:val="24"/>
        </w:rPr>
        <w:t xml:space="preserve">Two are located along the central hedgerow which runs in a </w:t>
      </w:r>
      <w:proofErr w:type="gramStart"/>
      <w:r w:rsidR="00AE3303" w:rsidRPr="00087C00">
        <w:rPr>
          <w:rFonts w:ascii="Arial" w:hAnsi="Arial" w:cs="Arial"/>
          <w:sz w:val="24"/>
          <w:szCs w:val="24"/>
        </w:rPr>
        <w:t>north</w:t>
      </w:r>
      <w:r w:rsidR="0027049D">
        <w:rPr>
          <w:rFonts w:ascii="Arial" w:hAnsi="Arial" w:cs="Arial"/>
          <w:sz w:val="24"/>
          <w:szCs w:val="24"/>
        </w:rPr>
        <w:t xml:space="preserve"> </w:t>
      </w:r>
      <w:r w:rsidR="00AE3303" w:rsidRPr="00087C00">
        <w:rPr>
          <w:rFonts w:ascii="Arial" w:hAnsi="Arial" w:cs="Arial"/>
          <w:sz w:val="24"/>
          <w:szCs w:val="24"/>
        </w:rPr>
        <w:t>west</w:t>
      </w:r>
      <w:proofErr w:type="gramEnd"/>
      <w:r w:rsidR="00AE3303" w:rsidRPr="00087C00">
        <w:rPr>
          <w:rFonts w:ascii="Arial" w:hAnsi="Arial" w:cs="Arial"/>
          <w:sz w:val="24"/>
          <w:szCs w:val="24"/>
        </w:rPr>
        <w:t xml:space="preserve"> to south</w:t>
      </w:r>
      <w:r w:rsidR="0027049D">
        <w:rPr>
          <w:rFonts w:ascii="Arial" w:hAnsi="Arial" w:cs="Arial"/>
          <w:sz w:val="24"/>
          <w:szCs w:val="24"/>
        </w:rPr>
        <w:t xml:space="preserve"> </w:t>
      </w:r>
      <w:r w:rsidR="00AE3303" w:rsidRPr="00087C00">
        <w:rPr>
          <w:rFonts w:ascii="Arial" w:hAnsi="Arial" w:cs="Arial"/>
          <w:sz w:val="24"/>
          <w:szCs w:val="24"/>
        </w:rPr>
        <w:t>east direction, and the third is located in the southernmost field</w:t>
      </w:r>
      <w:r w:rsidR="0027049D">
        <w:rPr>
          <w:rFonts w:ascii="Arial" w:hAnsi="Arial" w:cs="Arial"/>
          <w:sz w:val="24"/>
          <w:szCs w:val="24"/>
        </w:rPr>
        <w:t>,</w:t>
      </w:r>
      <w:r w:rsidR="00AE3303" w:rsidRPr="00087C00">
        <w:rPr>
          <w:rFonts w:ascii="Arial" w:hAnsi="Arial" w:cs="Arial"/>
          <w:sz w:val="24"/>
          <w:szCs w:val="24"/>
        </w:rPr>
        <w:t xml:space="preserve"> to the south of </w:t>
      </w:r>
      <w:proofErr w:type="spellStart"/>
      <w:r w:rsidR="00AE3303" w:rsidRPr="00087C00">
        <w:rPr>
          <w:rFonts w:ascii="Arial" w:hAnsi="Arial" w:cs="Arial"/>
          <w:sz w:val="24"/>
          <w:szCs w:val="24"/>
        </w:rPr>
        <w:t>Woodmarsh</w:t>
      </w:r>
      <w:proofErr w:type="spellEnd"/>
      <w:r w:rsidR="00AE3303" w:rsidRPr="00087C00">
        <w:rPr>
          <w:rFonts w:ascii="Arial" w:hAnsi="Arial" w:cs="Arial"/>
          <w:sz w:val="24"/>
          <w:szCs w:val="24"/>
        </w:rPr>
        <w:t xml:space="preserve"> Farm Cottage. </w:t>
      </w:r>
      <w:proofErr w:type="gramStart"/>
      <w:r w:rsidR="00AE3303" w:rsidRPr="00087C00">
        <w:rPr>
          <w:rFonts w:ascii="Arial" w:hAnsi="Arial" w:cs="Arial"/>
          <w:sz w:val="24"/>
          <w:szCs w:val="24"/>
        </w:rPr>
        <w:t>In order to</w:t>
      </w:r>
      <w:proofErr w:type="gramEnd"/>
      <w:r w:rsidR="00AE3303" w:rsidRPr="00087C00">
        <w:rPr>
          <w:rFonts w:ascii="Arial" w:hAnsi="Arial" w:cs="Arial"/>
          <w:sz w:val="24"/>
          <w:szCs w:val="24"/>
        </w:rPr>
        <w:t xml:space="preserve"> preserve these trees and hedgerow, a landscape buffer would be applied either side of the hedgerow</w:t>
      </w:r>
      <w:r w:rsidR="002725CE" w:rsidRPr="00087C00">
        <w:rPr>
          <w:rFonts w:ascii="Arial" w:hAnsi="Arial" w:cs="Arial"/>
          <w:sz w:val="24"/>
          <w:szCs w:val="24"/>
        </w:rPr>
        <w:t>. The Council</w:t>
      </w:r>
      <w:r w:rsidR="0086557C">
        <w:rPr>
          <w:rFonts w:ascii="Arial" w:hAnsi="Arial" w:cs="Arial"/>
          <w:sz w:val="24"/>
          <w:szCs w:val="24"/>
        </w:rPr>
        <w:t>’</w:t>
      </w:r>
      <w:r w:rsidR="002725CE" w:rsidRPr="00087C00">
        <w:rPr>
          <w:rFonts w:ascii="Arial" w:hAnsi="Arial" w:cs="Arial"/>
          <w:sz w:val="24"/>
          <w:szCs w:val="24"/>
        </w:rPr>
        <w:t xml:space="preserve">s </w:t>
      </w:r>
      <w:proofErr w:type="spellStart"/>
      <w:r w:rsidR="002725CE" w:rsidRPr="00087C00">
        <w:rPr>
          <w:rFonts w:ascii="Arial" w:hAnsi="Arial" w:cs="Arial"/>
          <w:sz w:val="24"/>
          <w:szCs w:val="24"/>
        </w:rPr>
        <w:t>Arboriculturalist</w:t>
      </w:r>
      <w:proofErr w:type="spellEnd"/>
      <w:r w:rsidR="002725CE" w:rsidRPr="00087C00">
        <w:rPr>
          <w:rFonts w:ascii="Arial" w:hAnsi="Arial" w:cs="Arial"/>
          <w:sz w:val="24"/>
          <w:szCs w:val="24"/>
        </w:rPr>
        <w:t xml:space="preserve"> has assessed the application and </w:t>
      </w:r>
      <w:r w:rsidR="007D709F">
        <w:rPr>
          <w:rFonts w:ascii="Arial" w:hAnsi="Arial" w:cs="Arial"/>
          <w:sz w:val="24"/>
          <w:szCs w:val="24"/>
        </w:rPr>
        <w:t>whilst supporting the principles of the submitted information</w:t>
      </w:r>
      <w:r w:rsidR="0086557C">
        <w:rPr>
          <w:rFonts w:ascii="Arial" w:hAnsi="Arial" w:cs="Arial"/>
          <w:sz w:val="24"/>
          <w:szCs w:val="24"/>
        </w:rPr>
        <w:t>,</w:t>
      </w:r>
      <w:r w:rsidR="007D709F">
        <w:rPr>
          <w:rFonts w:ascii="Arial" w:hAnsi="Arial" w:cs="Arial"/>
          <w:sz w:val="24"/>
          <w:szCs w:val="24"/>
        </w:rPr>
        <w:t xml:space="preserve"> has </w:t>
      </w:r>
      <w:r w:rsidR="001815B4">
        <w:rPr>
          <w:rFonts w:ascii="Arial" w:hAnsi="Arial" w:cs="Arial"/>
          <w:sz w:val="24"/>
          <w:szCs w:val="24"/>
        </w:rPr>
        <w:t xml:space="preserve">confirmed that </w:t>
      </w:r>
      <w:r w:rsidR="002725CE" w:rsidRPr="00087C00">
        <w:rPr>
          <w:rFonts w:ascii="Arial" w:hAnsi="Arial" w:cs="Arial"/>
          <w:sz w:val="24"/>
          <w:szCs w:val="24"/>
        </w:rPr>
        <w:t xml:space="preserve">the submitted </w:t>
      </w:r>
      <w:proofErr w:type="spellStart"/>
      <w:r w:rsidR="002725CE" w:rsidRPr="00087C00">
        <w:rPr>
          <w:rFonts w:ascii="Arial" w:hAnsi="Arial" w:cs="Arial"/>
          <w:sz w:val="24"/>
          <w:szCs w:val="24"/>
        </w:rPr>
        <w:lastRenderedPageBreak/>
        <w:t>Arboricultural</w:t>
      </w:r>
      <w:proofErr w:type="spellEnd"/>
      <w:r w:rsidR="002725CE" w:rsidRPr="00087C00">
        <w:rPr>
          <w:rFonts w:ascii="Arial" w:hAnsi="Arial" w:cs="Arial"/>
          <w:sz w:val="24"/>
          <w:szCs w:val="24"/>
        </w:rPr>
        <w:t xml:space="preserve"> Impact Assessment does not comply with the amended plans and therefore a future reserved matters application should include a revised </w:t>
      </w:r>
      <w:proofErr w:type="spellStart"/>
      <w:r w:rsidR="002725CE" w:rsidRPr="00087C00">
        <w:rPr>
          <w:rFonts w:ascii="Arial" w:hAnsi="Arial" w:cs="Arial"/>
          <w:sz w:val="24"/>
          <w:szCs w:val="24"/>
        </w:rPr>
        <w:t>Arboricultural</w:t>
      </w:r>
      <w:proofErr w:type="spellEnd"/>
      <w:r w:rsidR="002725CE" w:rsidRPr="00087C00">
        <w:rPr>
          <w:rFonts w:ascii="Arial" w:hAnsi="Arial" w:cs="Arial"/>
          <w:sz w:val="24"/>
          <w:szCs w:val="24"/>
        </w:rPr>
        <w:t xml:space="preserve"> Impact Assessment complete with a tree constraints plan, tree protection plan and method statement that should be prepared in accordance with BS</w:t>
      </w:r>
      <w:r w:rsidR="000134CB" w:rsidRPr="00087C00">
        <w:rPr>
          <w:rFonts w:ascii="Arial" w:hAnsi="Arial" w:cs="Arial"/>
          <w:sz w:val="24"/>
          <w:szCs w:val="24"/>
        </w:rPr>
        <w:t>5837:2012. This element can be conditioned</w:t>
      </w:r>
      <w:r w:rsidR="00526033" w:rsidRPr="00087C00">
        <w:rPr>
          <w:rFonts w:ascii="Arial" w:hAnsi="Arial" w:cs="Arial"/>
          <w:sz w:val="24"/>
          <w:szCs w:val="24"/>
        </w:rPr>
        <w:t xml:space="preserve"> as the illustrative masterplan may change upon submission of a reserved matters application</w:t>
      </w:r>
      <w:r w:rsidR="0086557C">
        <w:rPr>
          <w:rFonts w:ascii="Arial" w:hAnsi="Arial" w:cs="Arial"/>
          <w:sz w:val="24"/>
          <w:szCs w:val="24"/>
        </w:rPr>
        <w:t>.</w:t>
      </w:r>
      <w:r w:rsidR="007D709F">
        <w:rPr>
          <w:rFonts w:ascii="Arial" w:hAnsi="Arial" w:cs="Arial"/>
          <w:sz w:val="24"/>
          <w:szCs w:val="24"/>
        </w:rPr>
        <w:t xml:space="preserve"> </w:t>
      </w:r>
    </w:p>
    <w:p w14:paraId="3C061174" w14:textId="31AFD1F4" w:rsidR="00DF595F" w:rsidRDefault="001C1878" w:rsidP="00F56FE5">
      <w:pPr>
        <w:jc w:val="both"/>
        <w:rPr>
          <w:rFonts w:ascii="Arial" w:hAnsi="Arial" w:cs="Arial"/>
          <w:sz w:val="24"/>
          <w:szCs w:val="24"/>
        </w:rPr>
      </w:pPr>
      <w:r w:rsidRPr="00087C00">
        <w:rPr>
          <w:rFonts w:ascii="Arial" w:eastAsia="Times New Roman" w:hAnsi="Arial" w:cs="Arial"/>
          <w:bCs/>
          <w:iCs/>
          <w:sz w:val="24"/>
          <w:szCs w:val="24"/>
        </w:rPr>
        <w:t>Although illustrative, the submitted Design and Access Statement confirms that there would be a palette of materials reflect</w:t>
      </w:r>
      <w:r w:rsidR="00CA6E31">
        <w:rPr>
          <w:rFonts w:ascii="Arial" w:eastAsia="Times New Roman" w:hAnsi="Arial" w:cs="Arial"/>
          <w:bCs/>
          <w:iCs/>
          <w:sz w:val="24"/>
          <w:szCs w:val="24"/>
        </w:rPr>
        <w:t>ing</w:t>
      </w:r>
      <w:r w:rsidRPr="00087C00">
        <w:rPr>
          <w:rFonts w:ascii="Arial" w:eastAsia="Times New Roman" w:hAnsi="Arial" w:cs="Arial"/>
          <w:bCs/>
          <w:iCs/>
          <w:sz w:val="24"/>
          <w:szCs w:val="24"/>
        </w:rPr>
        <w:t xml:space="preserve"> the local character</w:t>
      </w:r>
      <w:r w:rsidR="00CA6E31">
        <w:rPr>
          <w:rFonts w:ascii="Arial" w:eastAsia="Times New Roman" w:hAnsi="Arial" w:cs="Arial"/>
          <w:bCs/>
          <w:iCs/>
          <w:sz w:val="24"/>
          <w:szCs w:val="24"/>
        </w:rPr>
        <w:t>.  F</w:t>
      </w:r>
      <w:r w:rsidRPr="00087C00">
        <w:rPr>
          <w:rFonts w:ascii="Arial" w:eastAsia="Times New Roman" w:hAnsi="Arial" w:cs="Arial"/>
          <w:bCs/>
          <w:iCs/>
          <w:sz w:val="24"/>
          <w:szCs w:val="24"/>
        </w:rPr>
        <w:t>ull details would be provided within a future reserved matters application but could include brick and render under recon</w:t>
      </w:r>
      <w:r w:rsidR="00206F0A">
        <w:rPr>
          <w:rFonts w:ascii="Arial" w:eastAsia="Times New Roman" w:hAnsi="Arial" w:cs="Arial"/>
          <w:bCs/>
          <w:iCs/>
          <w:sz w:val="24"/>
          <w:szCs w:val="24"/>
        </w:rPr>
        <w:t>stituted</w:t>
      </w:r>
      <w:r w:rsidRPr="00087C00">
        <w:rPr>
          <w:rFonts w:ascii="Arial" w:eastAsia="Times New Roman" w:hAnsi="Arial" w:cs="Arial"/>
          <w:bCs/>
          <w:iCs/>
          <w:sz w:val="24"/>
          <w:szCs w:val="24"/>
        </w:rPr>
        <w:t xml:space="preserve"> slate or red/brown </w:t>
      </w:r>
      <w:r w:rsidR="00206F0A">
        <w:rPr>
          <w:rFonts w:ascii="Arial" w:eastAsia="Times New Roman" w:hAnsi="Arial" w:cs="Arial"/>
          <w:bCs/>
          <w:iCs/>
          <w:sz w:val="24"/>
          <w:szCs w:val="24"/>
        </w:rPr>
        <w:t>tiles</w:t>
      </w:r>
      <w:r w:rsidRPr="00087C00">
        <w:rPr>
          <w:rFonts w:ascii="Arial" w:eastAsia="Times New Roman" w:hAnsi="Arial" w:cs="Arial"/>
          <w:bCs/>
          <w:iCs/>
          <w:sz w:val="24"/>
          <w:szCs w:val="24"/>
        </w:rPr>
        <w:t xml:space="preserve">. The proposed houses would predominantly be 2 </w:t>
      </w:r>
      <w:proofErr w:type="gramStart"/>
      <w:r w:rsidRPr="00087C00">
        <w:rPr>
          <w:rFonts w:ascii="Arial" w:eastAsia="Times New Roman" w:hAnsi="Arial" w:cs="Arial"/>
          <w:bCs/>
          <w:iCs/>
          <w:sz w:val="24"/>
          <w:szCs w:val="24"/>
        </w:rPr>
        <w:t>storey</w:t>
      </w:r>
      <w:proofErr w:type="gramEnd"/>
      <w:r w:rsidRPr="00087C00">
        <w:rPr>
          <w:rFonts w:ascii="Arial" w:eastAsia="Times New Roman" w:hAnsi="Arial" w:cs="Arial"/>
          <w:bCs/>
          <w:iCs/>
          <w:sz w:val="24"/>
          <w:szCs w:val="24"/>
        </w:rPr>
        <w:t xml:space="preserve"> in height</w:t>
      </w:r>
      <w:r w:rsidR="00206F0A">
        <w:rPr>
          <w:rFonts w:ascii="Arial" w:eastAsia="Times New Roman" w:hAnsi="Arial" w:cs="Arial"/>
          <w:bCs/>
          <w:iCs/>
          <w:sz w:val="24"/>
          <w:szCs w:val="24"/>
        </w:rPr>
        <w:t xml:space="preserve">, </w:t>
      </w:r>
      <w:r w:rsidRPr="00087C00">
        <w:rPr>
          <w:rFonts w:ascii="Arial" w:eastAsia="Times New Roman" w:hAnsi="Arial" w:cs="Arial"/>
          <w:bCs/>
          <w:iCs/>
          <w:sz w:val="24"/>
          <w:szCs w:val="24"/>
        </w:rPr>
        <w:t>with some variation in roof heights to create interest. There w</w:t>
      </w:r>
      <w:r w:rsidR="00031071">
        <w:rPr>
          <w:rFonts w:ascii="Arial" w:eastAsia="Times New Roman" w:hAnsi="Arial" w:cs="Arial"/>
          <w:bCs/>
          <w:iCs/>
          <w:sz w:val="24"/>
          <w:szCs w:val="24"/>
        </w:rPr>
        <w:t>ould</w:t>
      </w:r>
      <w:r w:rsidRPr="00087C00">
        <w:rPr>
          <w:rFonts w:ascii="Arial" w:eastAsia="Times New Roman" w:hAnsi="Arial" w:cs="Arial"/>
          <w:bCs/>
          <w:iCs/>
          <w:sz w:val="24"/>
          <w:szCs w:val="24"/>
        </w:rPr>
        <w:t xml:space="preserve"> be some 2.5 storey dwellings to act as nodal points and end of street vistas. Boundary treatments would include timber close boarded fences and brick walling. Hedgerow and street trees w</w:t>
      </w:r>
      <w:r w:rsidR="00031071">
        <w:rPr>
          <w:rFonts w:ascii="Arial" w:eastAsia="Times New Roman" w:hAnsi="Arial" w:cs="Arial"/>
          <w:bCs/>
          <w:iCs/>
          <w:sz w:val="24"/>
          <w:szCs w:val="24"/>
        </w:rPr>
        <w:t>ould</w:t>
      </w:r>
      <w:r w:rsidRPr="00087C00">
        <w:rPr>
          <w:rFonts w:ascii="Arial" w:eastAsia="Times New Roman" w:hAnsi="Arial" w:cs="Arial"/>
          <w:bCs/>
          <w:iCs/>
          <w:sz w:val="24"/>
          <w:szCs w:val="24"/>
        </w:rPr>
        <w:t xml:space="preserve"> also be used to delineate public and private spaces. It is considered that these </w:t>
      </w:r>
      <w:r w:rsidR="00B1487A">
        <w:rPr>
          <w:rFonts w:ascii="Arial" w:eastAsia="Times New Roman" w:hAnsi="Arial" w:cs="Arial"/>
          <w:bCs/>
          <w:iCs/>
          <w:sz w:val="24"/>
          <w:szCs w:val="24"/>
        </w:rPr>
        <w:t xml:space="preserve">landscaping principles are </w:t>
      </w:r>
      <w:r w:rsidRPr="00087C00">
        <w:rPr>
          <w:rFonts w:ascii="Arial" w:eastAsia="Times New Roman" w:hAnsi="Arial" w:cs="Arial"/>
          <w:bCs/>
          <w:iCs/>
          <w:sz w:val="24"/>
          <w:szCs w:val="24"/>
        </w:rPr>
        <w:t xml:space="preserve">acceptable although the detail would </w:t>
      </w:r>
      <w:r w:rsidR="006B5D9F">
        <w:rPr>
          <w:rFonts w:ascii="Arial" w:eastAsia="Times New Roman" w:hAnsi="Arial" w:cs="Arial"/>
          <w:bCs/>
          <w:iCs/>
          <w:sz w:val="24"/>
          <w:szCs w:val="24"/>
        </w:rPr>
        <w:t xml:space="preserve">need </w:t>
      </w:r>
      <w:proofErr w:type="spellStart"/>
      <w:r w:rsidR="006B5D9F">
        <w:rPr>
          <w:rFonts w:ascii="Arial" w:eastAsia="Times New Roman" w:hAnsi="Arial" w:cs="Arial"/>
          <w:bCs/>
          <w:iCs/>
          <w:sz w:val="24"/>
          <w:szCs w:val="24"/>
        </w:rPr>
        <w:t>to</w:t>
      </w:r>
      <w:r w:rsidRPr="00087C00">
        <w:rPr>
          <w:rFonts w:ascii="Arial" w:eastAsia="Times New Roman" w:hAnsi="Arial" w:cs="Arial"/>
          <w:bCs/>
          <w:iCs/>
          <w:sz w:val="24"/>
          <w:szCs w:val="24"/>
        </w:rPr>
        <w:t>be</w:t>
      </w:r>
      <w:proofErr w:type="spellEnd"/>
      <w:r w:rsidRPr="00087C00">
        <w:rPr>
          <w:rFonts w:ascii="Arial" w:eastAsia="Times New Roman" w:hAnsi="Arial" w:cs="Arial"/>
          <w:bCs/>
          <w:iCs/>
          <w:sz w:val="24"/>
          <w:szCs w:val="24"/>
        </w:rPr>
        <w:t xml:space="preserve"> assessed at the reserved matters stage.</w:t>
      </w:r>
      <w:r w:rsidR="006B5D9F">
        <w:rPr>
          <w:rFonts w:ascii="Arial" w:eastAsia="Times New Roman" w:hAnsi="Arial" w:cs="Arial"/>
          <w:bCs/>
          <w:iCs/>
          <w:sz w:val="24"/>
          <w:szCs w:val="24"/>
        </w:rPr>
        <w:t xml:space="preserve">  T</w:t>
      </w:r>
      <w:r w:rsidR="007E50F4">
        <w:rPr>
          <w:rFonts w:ascii="Arial" w:eastAsia="Times New Roman" w:hAnsi="Arial" w:cs="Arial"/>
          <w:bCs/>
          <w:iCs/>
          <w:sz w:val="24"/>
          <w:szCs w:val="24"/>
        </w:rPr>
        <w:t>o ensure there is an appropriate mix of housing on site to meet local need, a condition can b</w:t>
      </w:r>
      <w:r w:rsidR="000D3368">
        <w:rPr>
          <w:rFonts w:ascii="Arial" w:eastAsia="Times New Roman" w:hAnsi="Arial" w:cs="Arial"/>
          <w:bCs/>
          <w:iCs/>
          <w:sz w:val="24"/>
          <w:szCs w:val="24"/>
        </w:rPr>
        <w:t>e imposed</w:t>
      </w:r>
      <w:r w:rsidR="007E50F4">
        <w:rPr>
          <w:rFonts w:ascii="Arial" w:eastAsia="Times New Roman" w:hAnsi="Arial" w:cs="Arial"/>
          <w:bCs/>
          <w:iCs/>
          <w:sz w:val="24"/>
          <w:szCs w:val="24"/>
        </w:rPr>
        <w:t xml:space="preserve"> </w:t>
      </w:r>
      <w:r w:rsidR="009A62EB">
        <w:rPr>
          <w:rFonts w:ascii="Arial" w:eastAsia="Times New Roman" w:hAnsi="Arial" w:cs="Arial"/>
          <w:bCs/>
          <w:iCs/>
          <w:sz w:val="24"/>
          <w:szCs w:val="24"/>
        </w:rPr>
        <w:t>requir</w:t>
      </w:r>
      <w:r w:rsidR="000D3368">
        <w:rPr>
          <w:rFonts w:ascii="Arial" w:eastAsia="Times New Roman" w:hAnsi="Arial" w:cs="Arial"/>
          <w:bCs/>
          <w:iCs/>
          <w:sz w:val="24"/>
          <w:szCs w:val="24"/>
        </w:rPr>
        <w:t>ing</w:t>
      </w:r>
      <w:r w:rsidR="009A62EB">
        <w:rPr>
          <w:rFonts w:ascii="Arial" w:eastAsia="Times New Roman" w:hAnsi="Arial" w:cs="Arial"/>
          <w:bCs/>
          <w:iCs/>
          <w:sz w:val="24"/>
          <w:szCs w:val="24"/>
        </w:rPr>
        <w:t xml:space="preserve"> the reserved matters application to provide justification for its housing provision. </w:t>
      </w:r>
      <w:r w:rsidR="00DF595F">
        <w:rPr>
          <w:rFonts w:ascii="Arial" w:hAnsi="Arial" w:cs="Arial"/>
          <w:sz w:val="24"/>
          <w:szCs w:val="24"/>
        </w:rPr>
        <w:t xml:space="preserve">The Parish Council have raised a concern that whilst the care home has been removed from the plan, no accommodation has been provided for the elderly. This is something that would be assessed at the reserved matters stage and would be controlled via the suggested condition above. </w:t>
      </w:r>
    </w:p>
    <w:p w14:paraId="7CAA5F78" w14:textId="1588E82F" w:rsidR="000F6E5F" w:rsidRPr="00087C00" w:rsidRDefault="000F6E5F" w:rsidP="00F56FE5">
      <w:pPr>
        <w:jc w:val="both"/>
        <w:rPr>
          <w:rFonts w:ascii="Arial" w:eastAsia="Times New Roman" w:hAnsi="Arial" w:cs="Arial"/>
          <w:bCs/>
          <w:iCs/>
          <w:sz w:val="24"/>
          <w:szCs w:val="24"/>
        </w:rPr>
      </w:pPr>
      <w:r>
        <w:rPr>
          <w:rFonts w:ascii="Arial" w:hAnsi="Arial" w:cs="Arial"/>
          <w:sz w:val="24"/>
          <w:szCs w:val="24"/>
        </w:rPr>
        <w:t xml:space="preserve">It is accepted that there would be some landscape impact </w:t>
      </w:r>
      <w:proofErr w:type="gramStart"/>
      <w:r>
        <w:rPr>
          <w:rFonts w:ascii="Arial" w:hAnsi="Arial" w:cs="Arial"/>
          <w:sz w:val="24"/>
          <w:szCs w:val="24"/>
        </w:rPr>
        <w:t>as a result of</w:t>
      </w:r>
      <w:proofErr w:type="gramEnd"/>
      <w:r>
        <w:rPr>
          <w:rFonts w:ascii="Arial" w:hAnsi="Arial" w:cs="Arial"/>
          <w:sz w:val="24"/>
          <w:szCs w:val="24"/>
        </w:rPr>
        <w:t xml:space="preserve"> the development</w:t>
      </w:r>
      <w:r w:rsidR="006E1602">
        <w:rPr>
          <w:rFonts w:ascii="Arial" w:hAnsi="Arial" w:cs="Arial"/>
          <w:sz w:val="24"/>
          <w:szCs w:val="24"/>
        </w:rPr>
        <w:t xml:space="preserve">, the character of </w:t>
      </w:r>
      <w:r>
        <w:rPr>
          <w:rFonts w:ascii="Arial" w:hAnsi="Arial" w:cs="Arial"/>
          <w:sz w:val="24"/>
          <w:szCs w:val="24"/>
        </w:rPr>
        <w:t>which would</w:t>
      </w:r>
      <w:r w:rsidR="00B42072">
        <w:rPr>
          <w:rFonts w:ascii="Arial" w:hAnsi="Arial" w:cs="Arial"/>
          <w:sz w:val="24"/>
          <w:szCs w:val="24"/>
        </w:rPr>
        <w:t xml:space="preserve"> change</w:t>
      </w:r>
      <w:r>
        <w:rPr>
          <w:rFonts w:ascii="Arial" w:hAnsi="Arial" w:cs="Arial"/>
          <w:sz w:val="24"/>
          <w:szCs w:val="24"/>
        </w:rPr>
        <w:t xml:space="preserve"> from a green field to a</w:t>
      </w:r>
      <w:r w:rsidR="00B42072">
        <w:rPr>
          <w:rFonts w:ascii="Arial" w:hAnsi="Arial" w:cs="Arial"/>
          <w:sz w:val="24"/>
          <w:szCs w:val="24"/>
        </w:rPr>
        <w:t xml:space="preserve"> </w:t>
      </w:r>
      <w:r>
        <w:rPr>
          <w:rFonts w:ascii="Arial" w:hAnsi="Arial" w:cs="Arial"/>
          <w:sz w:val="24"/>
          <w:szCs w:val="24"/>
        </w:rPr>
        <w:t>built form, however, th</w:t>
      </w:r>
      <w:r w:rsidR="00634AE4">
        <w:rPr>
          <w:rFonts w:ascii="Arial" w:hAnsi="Arial" w:cs="Arial"/>
          <w:sz w:val="24"/>
          <w:szCs w:val="24"/>
        </w:rPr>
        <w:t>e principle of this</w:t>
      </w:r>
      <w:r>
        <w:rPr>
          <w:rFonts w:ascii="Arial" w:hAnsi="Arial" w:cs="Arial"/>
          <w:sz w:val="24"/>
          <w:szCs w:val="24"/>
        </w:rPr>
        <w:t xml:space="preserve"> impact</w:t>
      </w:r>
      <w:r w:rsidR="00C901C6">
        <w:rPr>
          <w:rFonts w:ascii="Arial" w:hAnsi="Arial" w:cs="Arial"/>
          <w:sz w:val="24"/>
          <w:szCs w:val="24"/>
        </w:rPr>
        <w:t xml:space="preserve"> was </w:t>
      </w:r>
      <w:r>
        <w:rPr>
          <w:rFonts w:ascii="Arial" w:hAnsi="Arial" w:cs="Arial"/>
          <w:sz w:val="24"/>
          <w:szCs w:val="24"/>
        </w:rPr>
        <w:t xml:space="preserve">assessed and considered acceptable when the </w:t>
      </w:r>
      <w:r w:rsidR="000368C8">
        <w:rPr>
          <w:rFonts w:ascii="Arial" w:hAnsi="Arial" w:cs="Arial"/>
          <w:sz w:val="24"/>
          <w:szCs w:val="24"/>
        </w:rPr>
        <w:t>site was allocated for housing in the WHSAP</w:t>
      </w:r>
      <w:r w:rsidR="00460678">
        <w:rPr>
          <w:rFonts w:ascii="Arial" w:hAnsi="Arial" w:cs="Arial"/>
          <w:sz w:val="24"/>
          <w:szCs w:val="24"/>
        </w:rPr>
        <w:t xml:space="preserve">. </w:t>
      </w:r>
    </w:p>
    <w:p w14:paraId="75130365" w14:textId="148A2989" w:rsidR="00460678" w:rsidRDefault="00D844E8" w:rsidP="00F56FE5">
      <w:pPr>
        <w:jc w:val="both"/>
        <w:rPr>
          <w:rFonts w:ascii="Arial" w:hAnsi="Arial" w:cs="Arial"/>
          <w:sz w:val="24"/>
          <w:szCs w:val="24"/>
        </w:rPr>
      </w:pPr>
      <w:r w:rsidRPr="00D844E8">
        <w:rPr>
          <w:rFonts w:ascii="Arial" w:hAnsi="Arial" w:cs="Arial"/>
          <w:sz w:val="24"/>
          <w:szCs w:val="24"/>
          <w:shd w:val="clear" w:color="auto" w:fill="FFFFFF"/>
        </w:rPr>
        <w:t>The Council</w:t>
      </w:r>
      <w:r w:rsidR="00C901C6">
        <w:rPr>
          <w:rFonts w:ascii="Arial" w:hAnsi="Arial" w:cs="Arial"/>
          <w:sz w:val="24"/>
          <w:szCs w:val="24"/>
          <w:shd w:val="clear" w:color="auto" w:fill="FFFFFF"/>
        </w:rPr>
        <w:t>’</w:t>
      </w:r>
      <w:r w:rsidRPr="00D844E8">
        <w:rPr>
          <w:rFonts w:ascii="Arial" w:hAnsi="Arial" w:cs="Arial"/>
          <w:sz w:val="24"/>
          <w:szCs w:val="24"/>
          <w:shd w:val="clear" w:color="auto" w:fill="FFFFFF"/>
        </w:rPr>
        <w:t xml:space="preserve">s Urban Design officer has confirmed that </w:t>
      </w:r>
      <w:r w:rsidR="00C901C6">
        <w:rPr>
          <w:rFonts w:ascii="Arial" w:hAnsi="Arial" w:cs="Arial"/>
          <w:sz w:val="24"/>
          <w:szCs w:val="24"/>
        </w:rPr>
        <w:t>t</w:t>
      </w:r>
      <w:r w:rsidRPr="00D844E8">
        <w:rPr>
          <w:rFonts w:ascii="Arial" w:hAnsi="Arial" w:cs="Arial"/>
          <w:sz w:val="24"/>
          <w:szCs w:val="24"/>
        </w:rPr>
        <w:t>he ‘Illustrative Sketch layout’ 4005 Rev K in general would form a suitable basis to develop a future reserved matters application</w:t>
      </w:r>
      <w:r w:rsidR="007C428B">
        <w:rPr>
          <w:rFonts w:ascii="Arial" w:hAnsi="Arial" w:cs="Arial"/>
          <w:sz w:val="24"/>
          <w:szCs w:val="24"/>
        </w:rPr>
        <w:t xml:space="preserve">; however, </w:t>
      </w:r>
      <w:proofErr w:type="gramStart"/>
      <w:r w:rsidR="00531EB1">
        <w:rPr>
          <w:rFonts w:ascii="Arial" w:hAnsi="Arial" w:cs="Arial"/>
          <w:sz w:val="24"/>
          <w:szCs w:val="24"/>
        </w:rPr>
        <w:t>w</w:t>
      </w:r>
      <w:r w:rsidRPr="00D844E8">
        <w:rPr>
          <w:rFonts w:ascii="Arial" w:hAnsi="Arial" w:cs="Arial"/>
          <w:sz w:val="24"/>
          <w:szCs w:val="24"/>
        </w:rPr>
        <w:t>ith regard to</w:t>
      </w:r>
      <w:proofErr w:type="gramEnd"/>
      <w:r w:rsidRPr="00D844E8">
        <w:rPr>
          <w:rFonts w:ascii="Arial" w:hAnsi="Arial" w:cs="Arial"/>
          <w:sz w:val="24"/>
          <w:szCs w:val="24"/>
        </w:rPr>
        <w:t xml:space="preserve"> layout, the </w:t>
      </w:r>
      <w:proofErr w:type="spellStart"/>
      <w:r w:rsidRPr="00D844E8">
        <w:rPr>
          <w:rFonts w:ascii="Arial" w:hAnsi="Arial" w:cs="Arial"/>
          <w:sz w:val="24"/>
          <w:szCs w:val="24"/>
        </w:rPr>
        <w:t>cul</w:t>
      </w:r>
      <w:proofErr w:type="spellEnd"/>
      <w:r w:rsidRPr="00D844E8">
        <w:rPr>
          <w:rFonts w:ascii="Arial" w:hAnsi="Arial" w:cs="Arial"/>
          <w:sz w:val="24"/>
          <w:szCs w:val="24"/>
        </w:rPr>
        <w:t xml:space="preserve"> de sacs should be connected with paths for pedestrians and cyclists to accord with national guidance. There should also be a connection from the </w:t>
      </w:r>
      <w:proofErr w:type="gramStart"/>
      <w:r w:rsidR="00783B03">
        <w:rPr>
          <w:rFonts w:ascii="Arial" w:hAnsi="Arial" w:cs="Arial"/>
          <w:sz w:val="24"/>
          <w:szCs w:val="24"/>
        </w:rPr>
        <w:t>south wes</w:t>
      </w:r>
      <w:r w:rsidRPr="00D844E8">
        <w:rPr>
          <w:rFonts w:ascii="Arial" w:hAnsi="Arial" w:cs="Arial"/>
          <w:sz w:val="24"/>
          <w:szCs w:val="24"/>
        </w:rPr>
        <w:t>t</w:t>
      </w:r>
      <w:proofErr w:type="gramEnd"/>
      <w:r w:rsidRPr="00D844E8">
        <w:rPr>
          <w:rFonts w:ascii="Arial" w:hAnsi="Arial" w:cs="Arial"/>
          <w:sz w:val="24"/>
          <w:szCs w:val="24"/>
        </w:rPr>
        <w:t xml:space="preserve"> corner lane into the planned continuation of housing into the field to the south</w:t>
      </w:r>
      <w:r w:rsidR="00783B03">
        <w:rPr>
          <w:rFonts w:ascii="Arial" w:hAnsi="Arial" w:cs="Arial"/>
          <w:sz w:val="24"/>
          <w:szCs w:val="24"/>
        </w:rPr>
        <w:t>,</w:t>
      </w:r>
      <w:r w:rsidRPr="00D844E8">
        <w:rPr>
          <w:rFonts w:ascii="Arial" w:hAnsi="Arial" w:cs="Arial"/>
          <w:sz w:val="24"/>
          <w:szCs w:val="24"/>
        </w:rPr>
        <w:t xml:space="preserve"> and likewise in regard to the open space corridor /watercourse shown inside the north east hedge boundary</w:t>
      </w:r>
      <w:r w:rsidR="00CF107E">
        <w:rPr>
          <w:rFonts w:ascii="Arial" w:hAnsi="Arial" w:cs="Arial"/>
          <w:sz w:val="24"/>
          <w:szCs w:val="24"/>
        </w:rPr>
        <w:t xml:space="preserve">, </w:t>
      </w:r>
      <w:r w:rsidRPr="00D844E8">
        <w:rPr>
          <w:rFonts w:ascii="Arial" w:hAnsi="Arial" w:cs="Arial"/>
          <w:sz w:val="24"/>
          <w:szCs w:val="24"/>
        </w:rPr>
        <w:t>which should also be well overlooked by ground and first floor habitable rooms to adjacent dwelling facades along its length</w:t>
      </w:r>
      <w:r w:rsidR="00A027D8">
        <w:rPr>
          <w:rFonts w:ascii="Arial" w:hAnsi="Arial" w:cs="Arial"/>
          <w:sz w:val="24"/>
          <w:szCs w:val="24"/>
        </w:rPr>
        <w:t>,</w:t>
      </w:r>
      <w:r w:rsidRPr="00D844E8">
        <w:rPr>
          <w:rFonts w:ascii="Arial" w:hAnsi="Arial" w:cs="Arial"/>
          <w:sz w:val="24"/>
          <w:szCs w:val="24"/>
        </w:rPr>
        <w:t xml:space="preserve"> following national principles. </w:t>
      </w:r>
      <w:r w:rsidR="00A61B75">
        <w:rPr>
          <w:rFonts w:ascii="Arial" w:hAnsi="Arial" w:cs="Arial"/>
          <w:sz w:val="24"/>
          <w:szCs w:val="24"/>
        </w:rPr>
        <w:t xml:space="preserve">An informative can be added to </w:t>
      </w:r>
      <w:r w:rsidR="00732A97">
        <w:rPr>
          <w:rFonts w:ascii="Arial" w:hAnsi="Arial" w:cs="Arial"/>
          <w:sz w:val="24"/>
          <w:szCs w:val="24"/>
        </w:rPr>
        <w:t>the decision</w:t>
      </w:r>
      <w:r w:rsidR="00A61B75">
        <w:rPr>
          <w:rFonts w:ascii="Arial" w:hAnsi="Arial" w:cs="Arial"/>
          <w:sz w:val="24"/>
          <w:szCs w:val="24"/>
        </w:rPr>
        <w:t xml:space="preserve"> to cover these points. </w:t>
      </w:r>
    </w:p>
    <w:p w14:paraId="541EF1EF" w14:textId="262B5791" w:rsidR="00460678" w:rsidRDefault="00A61B75" w:rsidP="00F56FE5">
      <w:pPr>
        <w:jc w:val="both"/>
        <w:rPr>
          <w:rFonts w:ascii="Arial" w:hAnsi="Arial" w:cs="Arial"/>
          <w:sz w:val="24"/>
          <w:szCs w:val="24"/>
        </w:rPr>
      </w:pPr>
      <w:r>
        <w:rPr>
          <w:rFonts w:ascii="Arial" w:hAnsi="Arial" w:cs="Arial"/>
          <w:sz w:val="24"/>
          <w:szCs w:val="24"/>
        </w:rPr>
        <w:t>In landscape terms, t</w:t>
      </w:r>
      <w:r w:rsidR="00460678">
        <w:rPr>
          <w:rFonts w:ascii="Arial" w:hAnsi="Arial" w:cs="Arial"/>
          <w:sz w:val="24"/>
          <w:szCs w:val="24"/>
        </w:rPr>
        <w:t xml:space="preserve">he proposal </w:t>
      </w:r>
      <w:r>
        <w:rPr>
          <w:rFonts w:ascii="Arial" w:hAnsi="Arial" w:cs="Arial"/>
          <w:sz w:val="24"/>
          <w:szCs w:val="24"/>
        </w:rPr>
        <w:t>is considered to c</w:t>
      </w:r>
      <w:r w:rsidR="00460678">
        <w:rPr>
          <w:rFonts w:ascii="Arial" w:hAnsi="Arial" w:cs="Arial"/>
          <w:sz w:val="24"/>
          <w:szCs w:val="24"/>
        </w:rPr>
        <w:t xml:space="preserve">omply with the requirements of Policy H2.2 </w:t>
      </w:r>
      <w:r>
        <w:rPr>
          <w:rFonts w:ascii="Arial" w:hAnsi="Arial" w:cs="Arial"/>
          <w:sz w:val="24"/>
          <w:szCs w:val="24"/>
        </w:rPr>
        <w:t>in the WHSAP and Core Policies, 51, 57.</w:t>
      </w:r>
    </w:p>
    <w:p w14:paraId="6F1BE6C6" w14:textId="3B971EB7" w:rsidR="000F6E5F" w:rsidRPr="000F6E5F" w:rsidRDefault="000F6E5F" w:rsidP="00F56FE5">
      <w:pPr>
        <w:jc w:val="both"/>
        <w:rPr>
          <w:rFonts w:ascii="Arial" w:eastAsia="Times New Roman" w:hAnsi="Arial" w:cs="Arial"/>
          <w:bCs/>
          <w:iCs/>
          <w:sz w:val="24"/>
          <w:szCs w:val="24"/>
          <w:u w:val="single"/>
        </w:rPr>
      </w:pPr>
      <w:r w:rsidRPr="000F6E5F">
        <w:rPr>
          <w:rFonts w:ascii="Arial" w:eastAsia="Times New Roman" w:hAnsi="Arial" w:cs="Arial"/>
          <w:bCs/>
          <w:iCs/>
          <w:sz w:val="24"/>
          <w:szCs w:val="24"/>
          <w:u w:val="single"/>
        </w:rPr>
        <w:t>Land Contamination</w:t>
      </w:r>
    </w:p>
    <w:p w14:paraId="7D237004" w14:textId="726FD571" w:rsidR="00634771" w:rsidRDefault="00634771" w:rsidP="00F56FE5">
      <w:pPr>
        <w:jc w:val="both"/>
        <w:rPr>
          <w:rFonts w:ascii="Arial" w:hAnsi="Arial" w:cs="Arial"/>
          <w:sz w:val="24"/>
          <w:szCs w:val="24"/>
        </w:rPr>
      </w:pPr>
      <w:r w:rsidRPr="00087C00">
        <w:rPr>
          <w:rFonts w:ascii="Arial" w:hAnsi="Arial" w:cs="Arial"/>
          <w:sz w:val="24"/>
          <w:szCs w:val="24"/>
        </w:rPr>
        <w:t xml:space="preserve">Although the site is </w:t>
      </w:r>
      <w:r w:rsidR="00732A97">
        <w:rPr>
          <w:rFonts w:ascii="Arial" w:hAnsi="Arial" w:cs="Arial"/>
          <w:sz w:val="24"/>
          <w:szCs w:val="24"/>
        </w:rPr>
        <w:t>‘</w:t>
      </w:r>
      <w:r w:rsidRPr="00087C00">
        <w:rPr>
          <w:rFonts w:ascii="Arial" w:hAnsi="Arial" w:cs="Arial"/>
          <w:sz w:val="24"/>
          <w:szCs w:val="24"/>
        </w:rPr>
        <w:t>greenfield</w:t>
      </w:r>
      <w:r w:rsidR="00732A97">
        <w:rPr>
          <w:rFonts w:ascii="Arial" w:hAnsi="Arial" w:cs="Arial"/>
          <w:sz w:val="24"/>
          <w:szCs w:val="24"/>
        </w:rPr>
        <w:t>’</w:t>
      </w:r>
      <w:r w:rsidR="008341C3" w:rsidRPr="00087C00">
        <w:rPr>
          <w:rFonts w:ascii="Arial" w:hAnsi="Arial" w:cs="Arial"/>
          <w:sz w:val="24"/>
          <w:szCs w:val="24"/>
        </w:rPr>
        <w:t xml:space="preserve">, </w:t>
      </w:r>
      <w:r w:rsidR="003B3C4A">
        <w:rPr>
          <w:rFonts w:ascii="Arial" w:hAnsi="Arial" w:cs="Arial"/>
          <w:sz w:val="24"/>
          <w:szCs w:val="24"/>
        </w:rPr>
        <w:t xml:space="preserve">it </w:t>
      </w:r>
      <w:r w:rsidR="008341C3" w:rsidRPr="00087C00">
        <w:rPr>
          <w:rFonts w:ascii="Arial" w:hAnsi="Arial" w:cs="Arial"/>
          <w:sz w:val="24"/>
          <w:szCs w:val="24"/>
        </w:rPr>
        <w:t>would need to be ensure</w:t>
      </w:r>
      <w:r w:rsidR="003B3C4A">
        <w:rPr>
          <w:rFonts w:ascii="Arial" w:hAnsi="Arial" w:cs="Arial"/>
          <w:sz w:val="24"/>
          <w:szCs w:val="24"/>
        </w:rPr>
        <w:t>d</w:t>
      </w:r>
      <w:r w:rsidR="008341C3" w:rsidRPr="00087C00">
        <w:rPr>
          <w:rFonts w:ascii="Arial" w:hAnsi="Arial" w:cs="Arial"/>
          <w:sz w:val="24"/>
          <w:szCs w:val="24"/>
        </w:rPr>
        <w:t xml:space="preserve"> that there is</w:t>
      </w:r>
      <w:r w:rsidR="00526033" w:rsidRPr="00087C00">
        <w:rPr>
          <w:rFonts w:ascii="Arial" w:hAnsi="Arial" w:cs="Arial"/>
          <w:sz w:val="24"/>
          <w:szCs w:val="24"/>
        </w:rPr>
        <w:t xml:space="preserve"> </w:t>
      </w:r>
      <w:r w:rsidR="008341C3" w:rsidRPr="00087C00">
        <w:rPr>
          <w:rFonts w:ascii="Arial" w:hAnsi="Arial" w:cs="Arial"/>
          <w:sz w:val="24"/>
          <w:szCs w:val="24"/>
        </w:rPr>
        <w:t>no historic use that could cause a source of potential contamination to future occupiers. Therefore</w:t>
      </w:r>
      <w:r w:rsidR="003B3C4A">
        <w:rPr>
          <w:rFonts w:ascii="Arial" w:hAnsi="Arial" w:cs="Arial"/>
          <w:sz w:val="24"/>
          <w:szCs w:val="24"/>
        </w:rPr>
        <w:t>,</w:t>
      </w:r>
      <w:r w:rsidR="008341C3" w:rsidRPr="00087C00">
        <w:rPr>
          <w:rFonts w:ascii="Arial" w:hAnsi="Arial" w:cs="Arial"/>
          <w:sz w:val="24"/>
          <w:szCs w:val="24"/>
        </w:rPr>
        <w:t xml:space="preserve"> the Council</w:t>
      </w:r>
      <w:r w:rsidR="001444F7">
        <w:rPr>
          <w:rFonts w:ascii="Arial" w:hAnsi="Arial" w:cs="Arial"/>
          <w:sz w:val="24"/>
          <w:szCs w:val="24"/>
        </w:rPr>
        <w:t>’s Public Protection</w:t>
      </w:r>
      <w:r w:rsidR="008341C3" w:rsidRPr="00087C00">
        <w:rPr>
          <w:rFonts w:ascii="Arial" w:hAnsi="Arial" w:cs="Arial"/>
          <w:sz w:val="24"/>
          <w:szCs w:val="24"/>
        </w:rPr>
        <w:t xml:space="preserve"> </w:t>
      </w:r>
      <w:r w:rsidR="001444F7">
        <w:rPr>
          <w:rFonts w:ascii="Arial" w:hAnsi="Arial" w:cs="Arial"/>
          <w:sz w:val="24"/>
          <w:szCs w:val="24"/>
        </w:rPr>
        <w:t>O</w:t>
      </w:r>
      <w:r w:rsidR="008341C3" w:rsidRPr="00087C00">
        <w:rPr>
          <w:rFonts w:ascii="Arial" w:hAnsi="Arial" w:cs="Arial"/>
          <w:sz w:val="24"/>
          <w:szCs w:val="24"/>
        </w:rPr>
        <w:t xml:space="preserve">fficer has recommended </w:t>
      </w:r>
      <w:r w:rsidR="00B85827">
        <w:rPr>
          <w:rFonts w:ascii="Arial" w:hAnsi="Arial" w:cs="Arial"/>
          <w:sz w:val="24"/>
          <w:szCs w:val="24"/>
        </w:rPr>
        <w:t xml:space="preserve">that </w:t>
      </w:r>
      <w:r w:rsidR="008341C3" w:rsidRPr="00087C00">
        <w:rPr>
          <w:rFonts w:ascii="Arial" w:hAnsi="Arial" w:cs="Arial"/>
          <w:sz w:val="24"/>
          <w:szCs w:val="24"/>
        </w:rPr>
        <w:t xml:space="preserve">a condition </w:t>
      </w:r>
      <w:r w:rsidR="00B85827">
        <w:rPr>
          <w:rFonts w:ascii="Arial" w:hAnsi="Arial" w:cs="Arial"/>
          <w:sz w:val="24"/>
          <w:szCs w:val="24"/>
        </w:rPr>
        <w:t xml:space="preserve">is </w:t>
      </w:r>
      <w:r w:rsidR="008341C3" w:rsidRPr="00087C00">
        <w:rPr>
          <w:rFonts w:ascii="Arial" w:hAnsi="Arial" w:cs="Arial"/>
          <w:sz w:val="24"/>
          <w:szCs w:val="24"/>
        </w:rPr>
        <w:t xml:space="preserve">attached to any approval </w:t>
      </w:r>
      <w:r w:rsidR="00B85827">
        <w:rPr>
          <w:rFonts w:ascii="Arial" w:hAnsi="Arial" w:cs="Arial"/>
          <w:sz w:val="24"/>
          <w:szCs w:val="24"/>
        </w:rPr>
        <w:t xml:space="preserve">to ensure this is the case </w:t>
      </w:r>
      <w:r w:rsidR="00A60538">
        <w:rPr>
          <w:rFonts w:ascii="Arial" w:hAnsi="Arial" w:cs="Arial"/>
          <w:sz w:val="24"/>
          <w:szCs w:val="24"/>
        </w:rPr>
        <w:t>–</w:t>
      </w:r>
      <w:r w:rsidR="00B85827">
        <w:rPr>
          <w:rFonts w:ascii="Arial" w:hAnsi="Arial" w:cs="Arial"/>
          <w:sz w:val="24"/>
          <w:szCs w:val="24"/>
        </w:rPr>
        <w:t xml:space="preserve"> </w:t>
      </w:r>
      <w:r w:rsidR="00A60538">
        <w:rPr>
          <w:rFonts w:ascii="Arial" w:hAnsi="Arial" w:cs="Arial"/>
          <w:sz w:val="24"/>
          <w:szCs w:val="24"/>
        </w:rPr>
        <w:t xml:space="preserve">this </w:t>
      </w:r>
      <w:r w:rsidR="008341C3" w:rsidRPr="00087C00">
        <w:rPr>
          <w:rFonts w:ascii="Arial" w:hAnsi="Arial" w:cs="Arial"/>
          <w:sz w:val="24"/>
          <w:szCs w:val="24"/>
        </w:rPr>
        <w:t xml:space="preserve">is considered </w:t>
      </w:r>
      <w:r w:rsidR="000F6E5F">
        <w:rPr>
          <w:rFonts w:ascii="Arial" w:hAnsi="Arial" w:cs="Arial"/>
          <w:sz w:val="24"/>
          <w:szCs w:val="24"/>
        </w:rPr>
        <w:t xml:space="preserve">to ensure </w:t>
      </w:r>
      <w:r w:rsidR="00A60538">
        <w:rPr>
          <w:rFonts w:ascii="Arial" w:hAnsi="Arial" w:cs="Arial"/>
          <w:sz w:val="24"/>
          <w:szCs w:val="24"/>
        </w:rPr>
        <w:t xml:space="preserve">that </w:t>
      </w:r>
      <w:r w:rsidR="000F6E5F">
        <w:rPr>
          <w:rFonts w:ascii="Arial" w:hAnsi="Arial" w:cs="Arial"/>
          <w:sz w:val="24"/>
          <w:szCs w:val="24"/>
        </w:rPr>
        <w:t>the proposal complies with CP</w:t>
      </w:r>
      <w:r w:rsidR="001B479C">
        <w:rPr>
          <w:rFonts w:ascii="Arial" w:hAnsi="Arial" w:cs="Arial"/>
          <w:sz w:val="24"/>
          <w:szCs w:val="24"/>
        </w:rPr>
        <w:t>56.</w:t>
      </w:r>
    </w:p>
    <w:p w14:paraId="390FDB80" w14:textId="77777777" w:rsidR="00A60538" w:rsidRDefault="00A60538" w:rsidP="00F56FE5">
      <w:pPr>
        <w:jc w:val="both"/>
        <w:rPr>
          <w:rFonts w:ascii="Arial" w:hAnsi="Arial" w:cs="Arial"/>
          <w:sz w:val="24"/>
          <w:szCs w:val="24"/>
          <w:u w:val="single"/>
        </w:rPr>
      </w:pPr>
    </w:p>
    <w:p w14:paraId="1C1D6CA7" w14:textId="77777777" w:rsidR="00A60538" w:rsidRDefault="00A60538" w:rsidP="00F56FE5">
      <w:pPr>
        <w:jc w:val="both"/>
        <w:rPr>
          <w:rFonts w:ascii="Arial" w:hAnsi="Arial" w:cs="Arial"/>
          <w:sz w:val="24"/>
          <w:szCs w:val="24"/>
          <w:u w:val="single"/>
        </w:rPr>
      </w:pPr>
    </w:p>
    <w:p w14:paraId="2EA19EE4" w14:textId="30648A61" w:rsidR="003B1C48" w:rsidRDefault="001B479C" w:rsidP="00F56FE5">
      <w:pPr>
        <w:jc w:val="both"/>
        <w:rPr>
          <w:rFonts w:ascii="Arial" w:hAnsi="Arial" w:cs="Arial"/>
          <w:sz w:val="24"/>
          <w:szCs w:val="24"/>
          <w:u w:val="single"/>
        </w:rPr>
      </w:pPr>
      <w:r w:rsidRPr="001B479C">
        <w:rPr>
          <w:rFonts w:ascii="Arial" w:hAnsi="Arial" w:cs="Arial"/>
          <w:sz w:val="24"/>
          <w:szCs w:val="24"/>
          <w:u w:val="single"/>
        </w:rPr>
        <w:lastRenderedPageBreak/>
        <w:t>Agricultural Land Classification</w:t>
      </w:r>
    </w:p>
    <w:p w14:paraId="32E258C9" w14:textId="79362238" w:rsidR="001B479C" w:rsidRPr="00087C00" w:rsidRDefault="006752DC" w:rsidP="00F56FE5">
      <w:pPr>
        <w:spacing w:before="100" w:beforeAutospacing="1" w:after="100" w:afterAutospacing="1" w:line="240" w:lineRule="auto"/>
        <w:jc w:val="both"/>
        <w:rPr>
          <w:rFonts w:ascii="Arial" w:hAnsi="Arial" w:cs="Arial"/>
          <w:sz w:val="24"/>
          <w:szCs w:val="24"/>
          <w:shd w:val="clear" w:color="auto" w:fill="FFFFFF"/>
        </w:rPr>
      </w:pPr>
      <w:r>
        <w:rPr>
          <w:rFonts w:ascii="Arial" w:eastAsia="Times New Roman" w:hAnsi="Arial" w:cs="Arial"/>
          <w:sz w:val="24"/>
          <w:szCs w:val="24"/>
          <w:lang w:eastAsia="en-GB"/>
        </w:rPr>
        <w:t>Paragraph 18</w:t>
      </w:r>
      <w:r w:rsidR="00EC09FF">
        <w:rPr>
          <w:rFonts w:ascii="Arial" w:eastAsia="Times New Roman" w:hAnsi="Arial" w:cs="Arial"/>
          <w:sz w:val="24"/>
          <w:szCs w:val="24"/>
          <w:lang w:eastAsia="en-GB"/>
        </w:rPr>
        <w:t>7</w:t>
      </w:r>
      <w:r>
        <w:rPr>
          <w:rFonts w:ascii="Arial" w:eastAsia="Times New Roman" w:hAnsi="Arial" w:cs="Arial"/>
          <w:sz w:val="24"/>
          <w:szCs w:val="24"/>
          <w:lang w:eastAsia="en-GB"/>
        </w:rPr>
        <w:t xml:space="preserve"> of the NPPF requires planning decisions to contribute to and enhance the natural and local environment</w:t>
      </w:r>
      <w:r w:rsidR="00CE4989">
        <w:rPr>
          <w:rFonts w:ascii="Arial" w:eastAsia="Times New Roman" w:hAnsi="Arial" w:cs="Arial"/>
          <w:sz w:val="24"/>
          <w:szCs w:val="24"/>
          <w:lang w:eastAsia="en-GB"/>
        </w:rPr>
        <w:t xml:space="preserve">. Footnote 65 </w:t>
      </w:r>
      <w:r w:rsidR="00EC09FF">
        <w:rPr>
          <w:rFonts w:ascii="Arial" w:eastAsia="Times New Roman" w:hAnsi="Arial" w:cs="Arial"/>
          <w:sz w:val="24"/>
          <w:szCs w:val="24"/>
          <w:lang w:eastAsia="en-GB"/>
        </w:rPr>
        <w:t xml:space="preserve">of the NPPF confirms </w:t>
      </w:r>
      <w:r w:rsidR="00701B63">
        <w:rPr>
          <w:rFonts w:ascii="Arial" w:eastAsia="Times New Roman" w:hAnsi="Arial" w:cs="Arial"/>
          <w:sz w:val="24"/>
          <w:szCs w:val="24"/>
          <w:lang w:eastAsia="en-GB"/>
        </w:rPr>
        <w:t xml:space="preserve">that </w:t>
      </w:r>
      <w:r w:rsidR="00EC09FF">
        <w:rPr>
          <w:rFonts w:ascii="Arial" w:eastAsia="Times New Roman" w:hAnsi="Arial" w:cs="Arial"/>
          <w:sz w:val="24"/>
          <w:szCs w:val="24"/>
          <w:lang w:eastAsia="en-GB"/>
        </w:rPr>
        <w:t>where significant development of agricultural land is demonstrate</w:t>
      </w:r>
      <w:r w:rsidR="002821C5">
        <w:rPr>
          <w:rFonts w:ascii="Arial" w:eastAsia="Times New Roman" w:hAnsi="Arial" w:cs="Arial"/>
          <w:sz w:val="24"/>
          <w:szCs w:val="24"/>
          <w:lang w:eastAsia="en-GB"/>
        </w:rPr>
        <w:t xml:space="preserve">d </w:t>
      </w:r>
      <w:r w:rsidR="00EC09FF">
        <w:rPr>
          <w:rFonts w:ascii="Arial" w:eastAsia="Times New Roman" w:hAnsi="Arial" w:cs="Arial"/>
          <w:sz w:val="24"/>
          <w:szCs w:val="24"/>
          <w:lang w:eastAsia="en-GB"/>
        </w:rPr>
        <w:t xml:space="preserve">to be necessary, areas of poorer quality land should be preferred to those of a higher quality. </w:t>
      </w:r>
      <w:r w:rsidR="001B479C" w:rsidRPr="00087C00">
        <w:rPr>
          <w:rFonts w:ascii="Arial" w:eastAsia="Times New Roman" w:hAnsi="Arial" w:cs="Arial"/>
          <w:sz w:val="24"/>
          <w:szCs w:val="24"/>
          <w:lang w:eastAsia="en-GB"/>
        </w:rPr>
        <w:t xml:space="preserve">The Agricultural Land </w:t>
      </w:r>
      <w:proofErr w:type="spellStart"/>
      <w:r w:rsidR="001B479C" w:rsidRPr="00087C00">
        <w:rPr>
          <w:rFonts w:ascii="Arial" w:eastAsia="Times New Roman" w:hAnsi="Arial" w:cs="Arial"/>
          <w:sz w:val="24"/>
          <w:szCs w:val="24"/>
          <w:lang w:eastAsia="en-GB"/>
        </w:rPr>
        <w:t>Classifcation</w:t>
      </w:r>
      <w:proofErr w:type="spellEnd"/>
      <w:r w:rsidR="001B479C" w:rsidRPr="00087C00">
        <w:rPr>
          <w:rFonts w:ascii="Arial" w:eastAsia="Times New Roman" w:hAnsi="Arial" w:cs="Arial"/>
          <w:sz w:val="24"/>
          <w:szCs w:val="24"/>
          <w:lang w:eastAsia="en-GB"/>
        </w:rPr>
        <w:t xml:space="preserve"> for th</w:t>
      </w:r>
      <w:r w:rsidR="001B479C">
        <w:rPr>
          <w:rFonts w:ascii="Arial" w:eastAsia="Times New Roman" w:hAnsi="Arial" w:cs="Arial"/>
          <w:sz w:val="24"/>
          <w:szCs w:val="24"/>
          <w:lang w:eastAsia="en-GB"/>
        </w:rPr>
        <w:t>e</w:t>
      </w:r>
      <w:r w:rsidR="001B479C" w:rsidRPr="00087C00">
        <w:rPr>
          <w:rFonts w:ascii="Arial" w:eastAsia="Times New Roman" w:hAnsi="Arial" w:cs="Arial"/>
          <w:sz w:val="24"/>
          <w:szCs w:val="24"/>
          <w:lang w:eastAsia="en-GB"/>
        </w:rPr>
        <w:t xml:space="preserve"> site in question is grade 3 and 4 (</w:t>
      </w:r>
      <w:r w:rsidR="002821C5">
        <w:rPr>
          <w:rFonts w:ascii="Arial" w:eastAsia="Times New Roman" w:hAnsi="Arial" w:cs="Arial"/>
          <w:sz w:val="24"/>
          <w:szCs w:val="24"/>
          <w:lang w:eastAsia="en-GB"/>
        </w:rPr>
        <w:t xml:space="preserve">he </w:t>
      </w:r>
      <w:r w:rsidR="001B479C" w:rsidRPr="00087C00">
        <w:rPr>
          <w:rFonts w:ascii="Arial" w:eastAsia="Times New Roman" w:hAnsi="Arial" w:cs="Arial"/>
          <w:sz w:val="24"/>
          <w:szCs w:val="24"/>
          <w:lang w:eastAsia="en-GB"/>
        </w:rPr>
        <w:t xml:space="preserve">majority of which is 4) which is considered to </w:t>
      </w:r>
      <w:r w:rsidR="00E429C5">
        <w:rPr>
          <w:rFonts w:ascii="Arial" w:eastAsia="Times New Roman" w:hAnsi="Arial" w:cs="Arial"/>
          <w:sz w:val="24"/>
          <w:szCs w:val="24"/>
          <w:lang w:eastAsia="en-GB"/>
        </w:rPr>
        <w:t xml:space="preserve">not </w:t>
      </w:r>
      <w:r w:rsidR="001B479C" w:rsidRPr="00087C00">
        <w:rPr>
          <w:rFonts w:ascii="Arial" w:eastAsia="Times New Roman" w:hAnsi="Arial" w:cs="Arial"/>
          <w:sz w:val="24"/>
          <w:szCs w:val="24"/>
          <w:lang w:eastAsia="en-GB"/>
        </w:rPr>
        <w:t>be the best and most versatile agricultural land</w:t>
      </w:r>
      <w:r w:rsidR="00E429C5">
        <w:rPr>
          <w:rFonts w:ascii="Arial" w:eastAsia="Times New Roman" w:hAnsi="Arial" w:cs="Arial"/>
          <w:sz w:val="24"/>
          <w:szCs w:val="24"/>
          <w:lang w:eastAsia="en-GB"/>
        </w:rPr>
        <w:t xml:space="preserve">.  Consequently, </w:t>
      </w:r>
      <w:r w:rsidR="001B479C" w:rsidRPr="00087C00">
        <w:rPr>
          <w:rFonts w:ascii="Arial" w:eastAsia="Times New Roman" w:hAnsi="Arial" w:cs="Arial"/>
          <w:sz w:val="24"/>
          <w:szCs w:val="24"/>
          <w:lang w:eastAsia="en-GB"/>
        </w:rPr>
        <w:t>there is no objection to the loss of this agricultural land</w:t>
      </w:r>
      <w:r w:rsidR="00E12974">
        <w:rPr>
          <w:rFonts w:ascii="Arial" w:eastAsia="Times New Roman" w:hAnsi="Arial" w:cs="Arial"/>
          <w:sz w:val="24"/>
          <w:szCs w:val="24"/>
          <w:lang w:eastAsia="en-GB"/>
        </w:rPr>
        <w:t xml:space="preserve"> </w:t>
      </w:r>
      <w:r w:rsidR="00E429C5">
        <w:rPr>
          <w:rFonts w:ascii="Arial" w:eastAsia="Times New Roman" w:hAnsi="Arial" w:cs="Arial"/>
          <w:sz w:val="24"/>
          <w:szCs w:val="24"/>
          <w:lang w:eastAsia="en-GB"/>
        </w:rPr>
        <w:t>since</w:t>
      </w:r>
      <w:r w:rsidR="00E12974">
        <w:rPr>
          <w:rFonts w:ascii="Arial" w:eastAsia="Times New Roman" w:hAnsi="Arial" w:cs="Arial"/>
          <w:sz w:val="24"/>
          <w:szCs w:val="24"/>
          <w:lang w:eastAsia="en-GB"/>
        </w:rPr>
        <w:t xml:space="preserve"> the proposal would comply with the </w:t>
      </w:r>
      <w:r w:rsidR="00C11694">
        <w:rPr>
          <w:rFonts w:ascii="Arial" w:eastAsia="Times New Roman" w:hAnsi="Arial" w:cs="Arial"/>
          <w:sz w:val="24"/>
          <w:szCs w:val="24"/>
          <w:lang w:eastAsia="en-GB"/>
        </w:rPr>
        <w:t xml:space="preserve">requirements of the </w:t>
      </w:r>
      <w:r w:rsidR="00E12974">
        <w:rPr>
          <w:rFonts w:ascii="Arial" w:eastAsia="Times New Roman" w:hAnsi="Arial" w:cs="Arial"/>
          <w:sz w:val="24"/>
          <w:szCs w:val="24"/>
          <w:lang w:eastAsia="en-GB"/>
        </w:rPr>
        <w:t xml:space="preserve">NPPF. </w:t>
      </w:r>
    </w:p>
    <w:p w14:paraId="6D6C6527" w14:textId="3DA355BD" w:rsidR="001B479C" w:rsidRDefault="00CC2C4D" w:rsidP="00F56FE5">
      <w:pPr>
        <w:jc w:val="both"/>
        <w:rPr>
          <w:rFonts w:ascii="Arial" w:hAnsi="Arial" w:cs="Arial"/>
          <w:sz w:val="24"/>
          <w:szCs w:val="24"/>
          <w:u w:val="single"/>
        </w:rPr>
      </w:pPr>
      <w:r>
        <w:rPr>
          <w:rFonts w:ascii="Arial" w:hAnsi="Arial" w:cs="Arial"/>
          <w:sz w:val="24"/>
          <w:szCs w:val="24"/>
          <w:u w:val="single"/>
        </w:rPr>
        <w:t>Climate Change</w:t>
      </w:r>
    </w:p>
    <w:p w14:paraId="79D86D79" w14:textId="1B2016BC" w:rsidR="00CC2C4D" w:rsidRDefault="00451A2E" w:rsidP="00F56FE5">
      <w:pPr>
        <w:jc w:val="both"/>
        <w:rPr>
          <w:rFonts w:ascii="Arial" w:hAnsi="Arial" w:cs="Arial"/>
          <w:sz w:val="24"/>
          <w:szCs w:val="24"/>
        </w:rPr>
      </w:pPr>
      <w:r>
        <w:rPr>
          <w:rFonts w:ascii="Arial" w:hAnsi="Arial" w:cs="Arial"/>
          <w:sz w:val="24"/>
          <w:szCs w:val="24"/>
        </w:rPr>
        <w:t xml:space="preserve">CP41 requires new development to incorporate design measures to reduce energy demand. </w:t>
      </w:r>
      <w:r w:rsidR="0026074F">
        <w:rPr>
          <w:rFonts w:ascii="Arial" w:hAnsi="Arial" w:cs="Arial"/>
          <w:sz w:val="24"/>
          <w:szCs w:val="24"/>
        </w:rPr>
        <w:t xml:space="preserve">A sustainability statement has been submitted with the application </w:t>
      </w:r>
      <w:r w:rsidR="00EE658D">
        <w:rPr>
          <w:rFonts w:ascii="Arial" w:hAnsi="Arial" w:cs="Arial"/>
          <w:sz w:val="24"/>
          <w:szCs w:val="24"/>
        </w:rPr>
        <w:t xml:space="preserve">which confirms </w:t>
      </w:r>
      <w:r w:rsidR="004E3138">
        <w:rPr>
          <w:rFonts w:ascii="Arial" w:hAnsi="Arial" w:cs="Arial"/>
          <w:sz w:val="24"/>
          <w:szCs w:val="24"/>
        </w:rPr>
        <w:t>that homes will be built to reduce carbon emissions and go beyond Part L 2013</w:t>
      </w:r>
      <w:r w:rsidR="000F0BCD">
        <w:rPr>
          <w:rFonts w:ascii="Arial" w:hAnsi="Arial" w:cs="Arial"/>
          <w:sz w:val="24"/>
          <w:szCs w:val="24"/>
        </w:rPr>
        <w:t>, a fabric-first approach to design to reduce energy demand such as solar panels and air source heat pumps,  net zero ready</w:t>
      </w:r>
      <w:r w:rsidR="00C419BC">
        <w:rPr>
          <w:rFonts w:ascii="Arial" w:hAnsi="Arial" w:cs="Arial"/>
          <w:sz w:val="24"/>
          <w:szCs w:val="24"/>
        </w:rPr>
        <w:t xml:space="preserve">, </w:t>
      </w:r>
      <w:r w:rsidR="00385374">
        <w:rPr>
          <w:rFonts w:ascii="Arial" w:hAnsi="Arial" w:cs="Arial"/>
          <w:sz w:val="24"/>
          <w:szCs w:val="24"/>
        </w:rPr>
        <w:t>all electric</w:t>
      </w:r>
      <w:r w:rsidR="00C419BC">
        <w:rPr>
          <w:rFonts w:ascii="Arial" w:hAnsi="Arial" w:cs="Arial"/>
          <w:sz w:val="24"/>
          <w:szCs w:val="24"/>
        </w:rPr>
        <w:t xml:space="preserve"> and designed to take into account annual temperatures and to minimise the risk of overhearing</w:t>
      </w:r>
      <w:r w:rsidR="00385374">
        <w:rPr>
          <w:rFonts w:ascii="Arial" w:hAnsi="Arial" w:cs="Arial"/>
          <w:sz w:val="24"/>
          <w:szCs w:val="24"/>
        </w:rPr>
        <w:t>. The</w:t>
      </w:r>
      <w:r w:rsidR="00C419BC">
        <w:rPr>
          <w:rFonts w:ascii="Arial" w:hAnsi="Arial" w:cs="Arial"/>
          <w:sz w:val="24"/>
          <w:szCs w:val="24"/>
        </w:rPr>
        <w:t xml:space="preserve"> statement also confirms that the dwellings would </w:t>
      </w:r>
      <w:r w:rsidR="00385374">
        <w:rPr>
          <w:rFonts w:ascii="Arial" w:hAnsi="Arial" w:cs="Arial"/>
          <w:sz w:val="24"/>
          <w:szCs w:val="24"/>
        </w:rPr>
        <w:t xml:space="preserve">use low carbon or locally sourced materials and use water efficient fixtures and fittings re reduce water consumption. </w:t>
      </w:r>
    </w:p>
    <w:p w14:paraId="727B305B" w14:textId="115B4FE7" w:rsidR="00C419BC" w:rsidRPr="00443B1C" w:rsidRDefault="00C419BC" w:rsidP="00F56FE5">
      <w:pPr>
        <w:jc w:val="both"/>
        <w:rPr>
          <w:rFonts w:ascii="Arial" w:hAnsi="Arial" w:cs="Arial"/>
          <w:sz w:val="24"/>
          <w:szCs w:val="24"/>
        </w:rPr>
      </w:pPr>
      <w:r>
        <w:rPr>
          <w:rFonts w:ascii="Arial" w:hAnsi="Arial" w:cs="Arial"/>
          <w:sz w:val="24"/>
          <w:szCs w:val="24"/>
        </w:rPr>
        <w:t>The Council</w:t>
      </w:r>
      <w:r w:rsidR="00C11694">
        <w:rPr>
          <w:rFonts w:ascii="Arial" w:hAnsi="Arial" w:cs="Arial"/>
          <w:sz w:val="24"/>
          <w:szCs w:val="24"/>
        </w:rPr>
        <w:t>’s</w:t>
      </w:r>
      <w:r>
        <w:rPr>
          <w:rFonts w:ascii="Arial" w:hAnsi="Arial" w:cs="Arial"/>
          <w:sz w:val="24"/>
          <w:szCs w:val="24"/>
        </w:rPr>
        <w:t xml:space="preserve"> Climate Change Officer has confirmed that</w:t>
      </w:r>
      <w:r w:rsidR="00C11694">
        <w:rPr>
          <w:rFonts w:ascii="Arial" w:hAnsi="Arial" w:cs="Arial"/>
          <w:sz w:val="24"/>
          <w:szCs w:val="24"/>
        </w:rPr>
        <w:t>,</w:t>
      </w:r>
      <w:r>
        <w:rPr>
          <w:rFonts w:ascii="Arial" w:hAnsi="Arial" w:cs="Arial"/>
          <w:sz w:val="24"/>
          <w:szCs w:val="24"/>
        </w:rPr>
        <w:t xml:space="preserve"> </w:t>
      </w:r>
      <w:r w:rsidR="00445BA0">
        <w:rPr>
          <w:rFonts w:ascii="Arial" w:hAnsi="Arial" w:cs="Arial"/>
          <w:sz w:val="24"/>
          <w:szCs w:val="24"/>
        </w:rPr>
        <w:t>whilst the statement covers the required areas, a</w:t>
      </w:r>
      <w:r w:rsidR="003A4BF7">
        <w:rPr>
          <w:rFonts w:ascii="Arial" w:hAnsi="Arial" w:cs="Arial"/>
          <w:sz w:val="24"/>
          <w:szCs w:val="24"/>
        </w:rPr>
        <w:t>ny future</w:t>
      </w:r>
      <w:r w:rsidR="00445BA0">
        <w:rPr>
          <w:rFonts w:ascii="Arial" w:hAnsi="Arial" w:cs="Arial"/>
          <w:sz w:val="24"/>
          <w:szCs w:val="24"/>
        </w:rPr>
        <w:t xml:space="preserve"> reserved matters application should </w:t>
      </w:r>
      <w:r w:rsidR="003A4BF7">
        <w:rPr>
          <w:rFonts w:ascii="Arial" w:hAnsi="Arial" w:cs="Arial"/>
          <w:sz w:val="24"/>
          <w:szCs w:val="24"/>
        </w:rPr>
        <w:t xml:space="preserve">be supported with updated sustainable energy strategies to detail exactly what measures are being proposed once the detailed information </w:t>
      </w:r>
      <w:r w:rsidR="00231F69">
        <w:rPr>
          <w:rFonts w:ascii="Arial" w:hAnsi="Arial" w:cs="Arial"/>
          <w:sz w:val="24"/>
          <w:szCs w:val="24"/>
        </w:rPr>
        <w:t>has been</w:t>
      </w:r>
      <w:r w:rsidR="003A4BF7">
        <w:rPr>
          <w:rFonts w:ascii="Arial" w:hAnsi="Arial" w:cs="Arial"/>
          <w:sz w:val="24"/>
          <w:szCs w:val="24"/>
        </w:rPr>
        <w:t xml:space="preserve"> </w:t>
      </w:r>
      <w:r w:rsidR="00231F69">
        <w:rPr>
          <w:rFonts w:ascii="Arial" w:hAnsi="Arial" w:cs="Arial"/>
          <w:sz w:val="24"/>
          <w:szCs w:val="24"/>
        </w:rPr>
        <w:t xml:space="preserve">developed. </w:t>
      </w:r>
    </w:p>
    <w:p w14:paraId="4AA29827" w14:textId="3B6F44E7" w:rsidR="00053B4E" w:rsidRPr="00087C00" w:rsidRDefault="00D67A18" w:rsidP="00F56FE5">
      <w:pPr>
        <w:spacing w:before="100" w:beforeAutospacing="1" w:after="100" w:afterAutospacing="1" w:line="240" w:lineRule="auto"/>
        <w:jc w:val="both"/>
        <w:rPr>
          <w:rFonts w:ascii="Arial" w:eastAsia="Times New Roman" w:hAnsi="Arial" w:cs="Arial"/>
          <w:b/>
          <w:bCs/>
          <w:sz w:val="24"/>
          <w:szCs w:val="24"/>
          <w:lang w:eastAsia="en-GB"/>
        </w:rPr>
      </w:pPr>
      <w:r w:rsidRPr="00087C00">
        <w:rPr>
          <w:rFonts w:ascii="Arial" w:eastAsia="Times New Roman" w:hAnsi="Arial" w:cs="Arial"/>
          <w:b/>
          <w:bCs/>
          <w:sz w:val="24"/>
          <w:szCs w:val="24"/>
          <w:lang w:eastAsia="en-GB"/>
        </w:rPr>
        <w:t>10</w:t>
      </w:r>
      <w:r w:rsidR="000F69B0" w:rsidRPr="00087C00">
        <w:rPr>
          <w:rFonts w:ascii="Arial" w:eastAsia="Times New Roman" w:hAnsi="Arial" w:cs="Arial"/>
          <w:b/>
          <w:bCs/>
          <w:sz w:val="24"/>
          <w:szCs w:val="24"/>
          <w:lang w:eastAsia="en-GB"/>
        </w:rPr>
        <w:t xml:space="preserve">.3 </w:t>
      </w:r>
      <w:r w:rsidR="00053B4E" w:rsidRPr="00087C00">
        <w:rPr>
          <w:rFonts w:ascii="Arial" w:eastAsia="Times New Roman" w:hAnsi="Arial" w:cs="Arial"/>
          <w:b/>
          <w:bCs/>
          <w:sz w:val="24"/>
          <w:szCs w:val="24"/>
          <w:lang w:eastAsia="en-GB"/>
        </w:rPr>
        <w:t>Ecology</w:t>
      </w:r>
    </w:p>
    <w:p w14:paraId="778ED524" w14:textId="77777777" w:rsidR="00CE47D4" w:rsidRPr="00087C00" w:rsidRDefault="00CE47D4" w:rsidP="00F56FE5">
      <w:pPr>
        <w:spacing w:after="0" w:line="240" w:lineRule="auto"/>
        <w:jc w:val="both"/>
        <w:rPr>
          <w:rFonts w:ascii="Arial" w:eastAsia="Times New Roman" w:hAnsi="Arial" w:cs="Arial"/>
          <w:bCs/>
          <w:i/>
          <w:sz w:val="24"/>
          <w:szCs w:val="24"/>
        </w:rPr>
      </w:pPr>
      <w:r w:rsidRPr="00087C00">
        <w:rPr>
          <w:rFonts w:ascii="Arial" w:eastAsia="Times New Roman" w:hAnsi="Arial" w:cs="Arial"/>
          <w:bCs/>
          <w:iCs/>
          <w:sz w:val="24"/>
          <w:szCs w:val="24"/>
        </w:rPr>
        <w:t xml:space="preserve">Core Policy 50 requires all development proposals to </w:t>
      </w:r>
      <w:r w:rsidRPr="00087C00">
        <w:rPr>
          <w:rFonts w:ascii="Arial" w:eastAsia="Times New Roman" w:hAnsi="Arial" w:cs="Arial"/>
          <w:bCs/>
          <w:i/>
          <w:sz w:val="24"/>
          <w:szCs w:val="24"/>
        </w:rPr>
        <w:t xml:space="preserve">“incorporate appropriate measures to avoid and reduce disturbance of sensitive wildlife species and habitats throughout the lifetime of the </w:t>
      </w:r>
      <w:proofErr w:type="gramStart"/>
      <w:r w:rsidRPr="00087C00">
        <w:rPr>
          <w:rFonts w:ascii="Arial" w:eastAsia="Times New Roman" w:hAnsi="Arial" w:cs="Arial"/>
          <w:bCs/>
          <w:i/>
          <w:sz w:val="24"/>
          <w:szCs w:val="24"/>
        </w:rPr>
        <w:t>development”…</w:t>
      </w:r>
      <w:proofErr w:type="gramEnd"/>
      <w:r w:rsidRPr="00087C00">
        <w:rPr>
          <w:rFonts w:ascii="Arial" w:eastAsia="Times New Roman" w:hAnsi="Arial" w:cs="Arial"/>
          <w:bCs/>
          <w:i/>
          <w:sz w:val="24"/>
          <w:szCs w:val="24"/>
        </w:rPr>
        <w:t xml:space="preserve"> “all development should seek opportunities to enhance biodiversity. Major development in particular must include measures to deliver biodiversity gains through opportunities to restore, enhance and create valuable habitats, ecological networks and ecosystem </w:t>
      </w:r>
      <w:proofErr w:type="gramStart"/>
      <w:r w:rsidRPr="00087C00">
        <w:rPr>
          <w:rFonts w:ascii="Arial" w:eastAsia="Times New Roman" w:hAnsi="Arial" w:cs="Arial"/>
          <w:bCs/>
          <w:i/>
          <w:sz w:val="24"/>
          <w:szCs w:val="24"/>
        </w:rPr>
        <w:t>services”…</w:t>
      </w:r>
      <w:proofErr w:type="gramEnd"/>
      <w:r w:rsidRPr="00087C00">
        <w:rPr>
          <w:rFonts w:ascii="Arial" w:eastAsia="Times New Roman" w:hAnsi="Arial" w:cs="Arial"/>
          <w:bCs/>
          <w:i/>
          <w:sz w:val="24"/>
          <w:szCs w:val="24"/>
        </w:rPr>
        <w:t xml:space="preserve">. “Sustainable development will avoid direct and indirect impacts upon local sites through sensitive site location and layout, and by maintaining sufficient buffers and ecological connectivity with the wider environment. Damage or disturbance to local sites will generally be unacceptable, other than in exceptional circumstances where it has been demonstrated that such impacts: </w:t>
      </w:r>
    </w:p>
    <w:p w14:paraId="3D93D0FF" w14:textId="77777777" w:rsidR="00CE47D4" w:rsidRPr="00087C00" w:rsidRDefault="00CE47D4" w:rsidP="00F56FE5">
      <w:pPr>
        <w:pStyle w:val="ListParagraph"/>
        <w:numPr>
          <w:ilvl w:val="0"/>
          <w:numId w:val="9"/>
        </w:numPr>
        <w:spacing w:after="0" w:line="240" w:lineRule="auto"/>
        <w:jc w:val="both"/>
        <w:rPr>
          <w:rFonts w:ascii="Arial" w:eastAsia="Times New Roman" w:hAnsi="Arial" w:cs="Arial"/>
          <w:bCs/>
          <w:iCs/>
          <w:sz w:val="24"/>
          <w:szCs w:val="24"/>
        </w:rPr>
      </w:pPr>
      <w:r w:rsidRPr="00087C00">
        <w:rPr>
          <w:rFonts w:ascii="Arial" w:eastAsia="Times New Roman" w:hAnsi="Arial" w:cs="Arial"/>
          <w:bCs/>
          <w:i/>
          <w:sz w:val="24"/>
          <w:szCs w:val="24"/>
        </w:rPr>
        <w:t>Cannot reasonably be avoided</w:t>
      </w:r>
    </w:p>
    <w:p w14:paraId="6AC5977B" w14:textId="77777777" w:rsidR="00CE47D4" w:rsidRPr="00087C00" w:rsidRDefault="00CE47D4" w:rsidP="00F56FE5">
      <w:pPr>
        <w:pStyle w:val="ListParagraph"/>
        <w:numPr>
          <w:ilvl w:val="0"/>
          <w:numId w:val="9"/>
        </w:numPr>
        <w:spacing w:after="0" w:line="240" w:lineRule="auto"/>
        <w:jc w:val="both"/>
        <w:rPr>
          <w:rFonts w:ascii="Arial" w:eastAsia="Times New Roman" w:hAnsi="Arial" w:cs="Arial"/>
          <w:bCs/>
          <w:iCs/>
          <w:sz w:val="24"/>
          <w:szCs w:val="24"/>
        </w:rPr>
      </w:pPr>
      <w:r w:rsidRPr="00087C00">
        <w:rPr>
          <w:rFonts w:ascii="Arial" w:eastAsia="Times New Roman" w:hAnsi="Arial" w:cs="Arial"/>
          <w:bCs/>
          <w:i/>
          <w:sz w:val="24"/>
          <w:szCs w:val="24"/>
        </w:rPr>
        <w:t>Are reduced as far as possible</w:t>
      </w:r>
    </w:p>
    <w:p w14:paraId="39514983" w14:textId="77777777" w:rsidR="00CE47D4" w:rsidRPr="00087C00" w:rsidRDefault="00CE47D4" w:rsidP="00F56FE5">
      <w:pPr>
        <w:pStyle w:val="ListParagraph"/>
        <w:numPr>
          <w:ilvl w:val="0"/>
          <w:numId w:val="9"/>
        </w:numPr>
        <w:spacing w:after="0" w:line="240" w:lineRule="auto"/>
        <w:jc w:val="both"/>
        <w:rPr>
          <w:rFonts w:ascii="Arial" w:eastAsia="Times New Roman" w:hAnsi="Arial" w:cs="Arial"/>
          <w:bCs/>
          <w:iCs/>
          <w:sz w:val="24"/>
          <w:szCs w:val="24"/>
        </w:rPr>
      </w:pPr>
      <w:r w:rsidRPr="00087C00">
        <w:rPr>
          <w:rFonts w:ascii="Arial" w:eastAsia="Times New Roman" w:hAnsi="Arial" w:cs="Arial"/>
          <w:bCs/>
          <w:i/>
          <w:sz w:val="24"/>
          <w:szCs w:val="24"/>
        </w:rPr>
        <w:t>Are outweighed by other planning considerations in the public interest</w:t>
      </w:r>
    </w:p>
    <w:p w14:paraId="7E7DFBEE" w14:textId="77777777" w:rsidR="00CE47D4" w:rsidRPr="00087C00" w:rsidRDefault="00CE47D4" w:rsidP="00F56FE5">
      <w:pPr>
        <w:pStyle w:val="ListParagraph"/>
        <w:numPr>
          <w:ilvl w:val="0"/>
          <w:numId w:val="9"/>
        </w:numPr>
        <w:spacing w:after="0" w:line="240" w:lineRule="auto"/>
        <w:jc w:val="both"/>
        <w:rPr>
          <w:rFonts w:ascii="Arial" w:eastAsia="Times New Roman" w:hAnsi="Arial" w:cs="Arial"/>
          <w:bCs/>
          <w:iCs/>
          <w:sz w:val="24"/>
          <w:szCs w:val="24"/>
        </w:rPr>
      </w:pPr>
      <w:r w:rsidRPr="00087C00">
        <w:rPr>
          <w:rFonts w:ascii="Arial" w:eastAsia="Times New Roman" w:hAnsi="Arial" w:cs="Arial"/>
          <w:bCs/>
          <w:i/>
          <w:sz w:val="24"/>
          <w:szCs w:val="24"/>
        </w:rPr>
        <w:t>Where appropriate compensation measures can be secured through planning obligations or agreements”</w:t>
      </w:r>
    </w:p>
    <w:p w14:paraId="7F544761" w14:textId="77777777" w:rsidR="00DB6B07" w:rsidRDefault="00DB6B07" w:rsidP="00F56FE5">
      <w:pPr>
        <w:jc w:val="both"/>
        <w:rPr>
          <w:rFonts w:ascii="Arial" w:hAnsi="Arial" w:cs="Arial"/>
          <w:sz w:val="24"/>
          <w:szCs w:val="24"/>
        </w:rPr>
      </w:pPr>
    </w:p>
    <w:p w14:paraId="51F45B92" w14:textId="43506C37" w:rsidR="00B75162" w:rsidRPr="00087C00" w:rsidRDefault="00B75162" w:rsidP="00F56FE5">
      <w:pPr>
        <w:jc w:val="both"/>
        <w:rPr>
          <w:rFonts w:ascii="Arial" w:hAnsi="Arial" w:cs="Arial"/>
          <w:sz w:val="24"/>
          <w:szCs w:val="24"/>
        </w:rPr>
      </w:pPr>
      <w:r w:rsidRPr="00087C00">
        <w:rPr>
          <w:rFonts w:ascii="Arial" w:hAnsi="Arial" w:cs="Arial"/>
          <w:sz w:val="24"/>
          <w:szCs w:val="24"/>
        </w:rPr>
        <w:t>Policy 5 of the North Bradley Neighbourhood Plan requires all developed to comply with the Trowbridge Bat Mitigation Strategy</w:t>
      </w:r>
    </w:p>
    <w:p w14:paraId="60B83DAE" w14:textId="25C9BDF4" w:rsidR="00B668D2" w:rsidRPr="00B668D2" w:rsidRDefault="00B668D2" w:rsidP="00F56FE5">
      <w:pPr>
        <w:jc w:val="both"/>
        <w:rPr>
          <w:rFonts w:ascii="Arial" w:eastAsia="Times New Roman" w:hAnsi="Arial" w:cs="Arial"/>
          <w:sz w:val="24"/>
          <w:szCs w:val="24"/>
          <w:lang w:eastAsia="en-GB"/>
        </w:rPr>
      </w:pPr>
      <w:r w:rsidRPr="00B668D2">
        <w:rPr>
          <w:rFonts w:ascii="Arial" w:hAnsi="Arial" w:cs="Arial"/>
          <w:sz w:val="24"/>
          <w:szCs w:val="24"/>
        </w:rPr>
        <w:t>The application site is</w:t>
      </w:r>
      <w:r w:rsidR="0097599E">
        <w:rPr>
          <w:rFonts w:ascii="Arial" w:hAnsi="Arial" w:cs="Arial"/>
          <w:sz w:val="24"/>
          <w:szCs w:val="24"/>
        </w:rPr>
        <w:t xml:space="preserve"> a</w:t>
      </w:r>
      <w:r w:rsidRPr="00B668D2">
        <w:rPr>
          <w:rFonts w:ascii="Arial" w:hAnsi="Arial" w:cs="Arial"/>
          <w:sz w:val="24"/>
          <w:szCs w:val="24"/>
        </w:rPr>
        <w:t xml:space="preserve"> greenfield site located within the yellow medium risk zone of the Trowbridge Bat Mitigation Strategy (TBMS)</w:t>
      </w:r>
      <w:r w:rsidR="0097599E">
        <w:rPr>
          <w:rFonts w:ascii="Arial" w:hAnsi="Arial" w:cs="Arial"/>
          <w:sz w:val="24"/>
          <w:szCs w:val="24"/>
        </w:rPr>
        <w:t>,</w:t>
      </w:r>
      <w:r w:rsidRPr="00B668D2">
        <w:rPr>
          <w:rFonts w:ascii="Arial" w:hAnsi="Arial" w:cs="Arial"/>
          <w:sz w:val="24"/>
          <w:szCs w:val="24"/>
        </w:rPr>
        <w:t xml:space="preserve"> which is a Supplementary Planning Document (SPD) (adopted Feb.2020). The application is screened into </w:t>
      </w:r>
      <w:proofErr w:type="spellStart"/>
      <w:r w:rsidRPr="00B668D2">
        <w:rPr>
          <w:rFonts w:ascii="Arial" w:hAnsi="Arial" w:cs="Arial"/>
          <w:sz w:val="24"/>
          <w:szCs w:val="24"/>
        </w:rPr>
        <w:t>apprppriate</w:t>
      </w:r>
      <w:proofErr w:type="spellEnd"/>
      <w:r w:rsidRPr="00B668D2">
        <w:rPr>
          <w:rFonts w:ascii="Arial" w:hAnsi="Arial" w:cs="Arial"/>
          <w:sz w:val="24"/>
          <w:szCs w:val="24"/>
        </w:rPr>
        <w:t xml:space="preserve"> assessment in relation to the Bath and Bradford on Avon Bats SAC and therefore </w:t>
      </w:r>
      <w:r w:rsidR="005055FB">
        <w:rPr>
          <w:rFonts w:ascii="Arial" w:hAnsi="Arial" w:cs="Arial"/>
          <w:sz w:val="24"/>
          <w:szCs w:val="24"/>
        </w:rPr>
        <w:t xml:space="preserve">the </w:t>
      </w:r>
      <w:r w:rsidRPr="00B668D2">
        <w:rPr>
          <w:rFonts w:ascii="Arial" w:hAnsi="Arial" w:cs="Arial"/>
          <w:sz w:val="24"/>
          <w:szCs w:val="24"/>
        </w:rPr>
        <w:t xml:space="preserve">application must </w:t>
      </w:r>
      <w:proofErr w:type="gramStart"/>
      <w:r w:rsidR="005055FB">
        <w:rPr>
          <w:rFonts w:ascii="Arial" w:hAnsi="Arial" w:cs="Arial"/>
          <w:sz w:val="24"/>
          <w:szCs w:val="24"/>
        </w:rPr>
        <w:t>assessed</w:t>
      </w:r>
      <w:proofErr w:type="gramEnd"/>
      <w:r w:rsidR="005055FB">
        <w:rPr>
          <w:rFonts w:ascii="Arial" w:hAnsi="Arial" w:cs="Arial"/>
          <w:sz w:val="24"/>
          <w:szCs w:val="24"/>
        </w:rPr>
        <w:t xml:space="preserve"> against </w:t>
      </w:r>
      <w:r w:rsidRPr="00B668D2">
        <w:rPr>
          <w:rFonts w:ascii="Arial" w:hAnsi="Arial" w:cs="Arial"/>
          <w:sz w:val="24"/>
          <w:szCs w:val="24"/>
        </w:rPr>
        <w:t>the Habitat Regulations.</w:t>
      </w:r>
      <w:r w:rsidRPr="00B668D2">
        <w:rPr>
          <w:rFonts w:ascii="Arial" w:eastAsia="Times New Roman" w:hAnsi="Arial" w:cs="Arial"/>
          <w:sz w:val="24"/>
          <w:szCs w:val="24"/>
          <w:lang w:eastAsia="en-GB"/>
        </w:rPr>
        <w:t xml:space="preserve"> The HRA for the site allocation in the WHSAP confirmed that compliance with the TBMS would be sufficient </w:t>
      </w:r>
      <w:r w:rsidRPr="00B668D2">
        <w:rPr>
          <w:rFonts w:ascii="Arial" w:eastAsia="Times New Roman" w:hAnsi="Arial" w:cs="Arial"/>
          <w:sz w:val="24"/>
          <w:szCs w:val="24"/>
          <w:lang w:eastAsia="en-GB"/>
        </w:rPr>
        <w:lastRenderedPageBreak/>
        <w:t>to demonstrate that the applications would not lead to adverse effects alone</w:t>
      </w:r>
      <w:r w:rsidR="007F7F2A">
        <w:rPr>
          <w:rFonts w:ascii="Arial" w:eastAsia="Times New Roman" w:hAnsi="Arial" w:cs="Arial"/>
          <w:sz w:val="24"/>
          <w:szCs w:val="24"/>
          <w:lang w:eastAsia="en-GB"/>
        </w:rPr>
        <w:t>,</w:t>
      </w:r>
      <w:r w:rsidRPr="00B668D2">
        <w:rPr>
          <w:rFonts w:ascii="Arial" w:eastAsia="Times New Roman" w:hAnsi="Arial" w:cs="Arial"/>
          <w:sz w:val="24"/>
          <w:szCs w:val="24"/>
          <w:lang w:eastAsia="en-GB"/>
        </w:rPr>
        <w:t xml:space="preserve"> and in combination with</w:t>
      </w:r>
      <w:r w:rsidR="007F7F2A">
        <w:rPr>
          <w:rFonts w:ascii="Arial" w:eastAsia="Times New Roman" w:hAnsi="Arial" w:cs="Arial"/>
          <w:sz w:val="24"/>
          <w:szCs w:val="24"/>
          <w:lang w:eastAsia="en-GB"/>
        </w:rPr>
        <w:t>,</w:t>
      </w:r>
      <w:r w:rsidRPr="00B668D2">
        <w:rPr>
          <w:rFonts w:ascii="Arial" w:eastAsia="Times New Roman" w:hAnsi="Arial" w:cs="Arial"/>
          <w:sz w:val="24"/>
          <w:szCs w:val="24"/>
          <w:lang w:eastAsia="en-GB"/>
        </w:rPr>
        <w:t xml:space="preserve"> other plans and projects. </w:t>
      </w:r>
    </w:p>
    <w:p w14:paraId="0D952399" w14:textId="6CC67501" w:rsidR="003911B3" w:rsidRPr="003911B3" w:rsidRDefault="003911B3" w:rsidP="00F56FE5">
      <w:pPr>
        <w:jc w:val="both"/>
        <w:rPr>
          <w:rFonts w:ascii="Arial" w:eastAsia="Times New Roman" w:hAnsi="Arial" w:cs="Arial"/>
          <w:sz w:val="24"/>
          <w:szCs w:val="24"/>
          <w:lang w:eastAsia="en-GB"/>
        </w:rPr>
      </w:pPr>
      <w:r w:rsidRPr="003911B3">
        <w:rPr>
          <w:rFonts w:ascii="Arial" w:eastAsia="Times New Roman" w:hAnsi="Arial" w:cs="Arial"/>
          <w:sz w:val="24"/>
          <w:szCs w:val="24"/>
          <w:lang w:eastAsia="en-GB"/>
        </w:rPr>
        <w:t xml:space="preserve">The SAC’s qualifying </w:t>
      </w:r>
      <w:r w:rsidR="007F7F2A">
        <w:rPr>
          <w:rFonts w:ascii="Arial" w:eastAsia="Times New Roman" w:hAnsi="Arial" w:cs="Arial"/>
          <w:sz w:val="24"/>
          <w:szCs w:val="24"/>
          <w:lang w:eastAsia="en-GB"/>
        </w:rPr>
        <w:t>f</w:t>
      </w:r>
      <w:r w:rsidRPr="003911B3">
        <w:rPr>
          <w:rFonts w:ascii="Arial" w:eastAsia="Times New Roman" w:hAnsi="Arial" w:cs="Arial"/>
          <w:sz w:val="24"/>
          <w:szCs w:val="24"/>
          <w:lang w:eastAsia="en-GB"/>
        </w:rPr>
        <w:t>eatures are as follows:</w:t>
      </w:r>
    </w:p>
    <w:p w14:paraId="2D836F5D" w14:textId="77777777" w:rsidR="003911B3" w:rsidRPr="003911B3" w:rsidRDefault="003911B3" w:rsidP="00F56FE5">
      <w:pPr>
        <w:spacing w:after="0" w:line="240" w:lineRule="auto"/>
        <w:jc w:val="both"/>
        <w:rPr>
          <w:rFonts w:ascii="Arial" w:eastAsia="Times New Roman" w:hAnsi="Arial" w:cs="Arial"/>
          <w:i/>
          <w:iCs/>
          <w:sz w:val="24"/>
          <w:szCs w:val="24"/>
          <w:lang w:eastAsia="en-GB"/>
        </w:rPr>
      </w:pPr>
      <w:r w:rsidRPr="003911B3">
        <w:rPr>
          <w:rFonts w:ascii="Arial" w:eastAsia="Times New Roman" w:hAnsi="Arial" w:cs="Arial"/>
          <w:sz w:val="24"/>
          <w:szCs w:val="24"/>
          <w:lang w:eastAsia="en-GB"/>
        </w:rPr>
        <w:t xml:space="preserve">1. Bechstein’s bat </w:t>
      </w:r>
      <w:r w:rsidRPr="003911B3">
        <w:rPr>
          <w:rFonts w:ascii="Arial" w:eastAsia="Times New Roman" w:hAnsi="Arial" w:cs="Arial"/>
          <w:i/>
          <w:iCs/>
          <w:sz w:val="24"/>
          <w:szCs w:val="24"/>
          <w:lang w:eastAsia="en-GB"/>
        </w:rPr>
        <w:t xml:space="preserve">Myotis </w:t>
      </w:r>
      <w:proofErr w:type="spellStart"/>
      <w:r w:rsidRPr="003911B3">
        <w:rPr>
          <w:rFonts w:ascii="Arial" w:eastAsia="Times New Roman" w:hAnsi="Arial" w:cs="Arial"/>
          <w:i/>
          <w:iCs/>
          <w:sz w:val="24"/>
          <w:szCs w:val="24"/>
          <w:lang w:eastAsia="en-GB"/>
        </w:rPr>
        <w:t>bechsteinii</w:t>
      </w:r>
      <w:proofErr w:type="spellEnd"/>
    </w:p>
    <w:p w14:paraId="265400E7" w14:textId="77777777" w:rsidR="003911B3" w:rsidRPr="003911B3" w:rsidRDefault="003911B3" w:rsidP="00F56FE5">
      <w:pPr>
        <w:spacing w:after="0" w:line="240" w:lineRule="auto"/>
        <w:jc w:val="both"/>
        <w:rPr>
          <w:rFonts w:ascii="Arial" w:eastAsia="Times New Roman" w:hAnsi="Arial" w:cs="Arial"/>
          <w:i/>
          <w:iCs/>
          <w:sz w:val="24"/>
          <w:szCs w:val="24"/>
          <w:lang w:eastAsia="en-GB"/>
        </w:rPr>
      </w:pPr>
      <w:r w:rsidRPr="003911B3">
        <w:rPr>
          <w:rFonts w:ascii="Arial" w:eastAsia="Times New Roman" w:hAnsi="Arial" w:cs="Arial"/>
          <w:sz w:val="24"/>
          <w:szCs w:val="24"/>
          <w:lang w:eastAsia="en-GB"/>
        </w:rPr>
        <w:t xml:space="preserve">2. Greater horseshoe bat </w:t>
      </w:r>
      <w:r w:rsidRPr="003911B3">
        <w:rPr>
          <w:rFonts w:ascii="Arial" w:eastAsia="Times New Roman" w:hAnsi="Arial" w:cs="Arial"/>
          <w:i/>
          <w:iCs/>
          <w:sz w:val="24"/>
          <w:szCs w:val="24"/>
          <w:lang w:eastAsia="en-GB"/>
        </w:rPr>
        <w:t xml:space="preserve">Rhinolophus </w:t>
      </w:r>
      <w:proofErr w:type="spellStart"/>
      <w:r w:rsidRPr="003911B3">
        <w:rPr>
          <w:rFonts w:ascii="Arial" w:eastAsia="Times New Roman" w:hAnsi="Arial" w:cs="Arial"/>
          <w:i/>
          <w:iCs/>
          <w:sz w:val="24"/>
          <w:szCs w:val="24"/>
          <w:lang w:eastAsia="en-GB"/>
        </w:rPr>
        <w:t>ferrumequinum</w:t>
      </w:r>
      <w:proofErr w:type="spellEnd"/>
    </w:p>
    <w:p w14:paraId="7FB367A5" w14:textId="77777777" w:rsidR="003911B3" w:rsidRPr="003911B3" w:rsidRDefault="003911B3" w:rsidP="00F56FE5">
      <w:pPr>
        <w:jc w:val="both"/>
        <w:rPr>
          <w:rFonts w:ascii="Arial" w:hAnsi="Arial" w:cs="Arial"/>
          <w:bCs/>
          <w:iCs/>
          <w:sz w:val="24"/>
          <w:szCs w:val="24"/>
        </w:rPr>
      </w:pPr>
      <w:r w:rsidRPr="003911B3">
        <w:rPr>
          <w:rFonts w:ascii="Arial" w:eastAsia="Times New Roman" w:hAnsi="Arial" w:cs="Arial"/>
          <w:sz w:val="24"/>
          <w:szCs w:val="24"/>
          <w:lang w:eastAsia="en-GB"/>
        </w:rPr>
        <w:t xml:space="preserve">3. Lesser horseshoe bat </w:t>
      </w:r>
      <w:r w:rsidRPr="003911B3">
        <w:rPr>
          <w:rFonts w:ascii="Arial" w:eastAsia="Times New Roman" w:hAnsi="Arial" w:cs="Arial"/>
          <w:i/>
          <w:iCs/>
          <w:sz w:val="24"/>
          <w:szCs w:val="24"/>
          <w:lang w:eastAsia="en-GB"/>
        </w:rPr>
        <w:t xml:space="preserve">Rhinolophus </w:t>
      </w:r>
      <w:proofErr w:type="spellStart"/>
      <w:r w:rsidRPr="003911B3">
        <w:rPr>
          <w:rFonts w:ascii="Arial" w:eastAsia="Times New Roman" w:hAnsi="Arial" w:cs="Arial"/>
          <w:i/>
          <w:iCs/>
          <w:sz w:val="24"/>
          <w:szCs w:val="24"/>
          <w:lang w:eastAsia="en-GB"/>
        </w:rPr>
        <w:t>hipposideros</w:t>
      </w:r>
      <w:proofErr w:type="spellEnd"/>
    </w:p>
    <w:p w14:paraId="209C1AF5" w14:textId="3E271F24" w:rsidR="003911B3" w:rsidRPr="003911B3" w:rsidRDefault="003911B3" w:rsidP="00F56FE5">
      <w:pPr>
        <w:spacing w:after="0" w:line="240" w:lineRule="auto"/>
        <w:jc w:val="both"/>
        <w:rPr>
          <w:rFonts w:ascii="Arial" w:hAnsi="Arial" w:cs="Arial"/>
          <w:sz w:val="24"/>
          <w:szCs w:val="24"/>
        </w:rPr>
      </w:pPr>
      <w:r w:rsidRPr="003911B3">
        <w:rPr>
          <w:rFonts w:ascii="Arial" w:hAnsi="Arial" w:cs="Arial"/>
          <w:sz w:val="24"/>
          <w:szCs w:val="24"/>
        </w:rPr>
        <w:t>This application is located approximately 1.7 km west of Pickett and Clanger Woods and approximately 2.6 km south-west of Biss Woods. These woods are publicly accessible woods south of Trowbridge</w:t>
      </w:r>
      <w:r w:rsidR="007F7F2A">
        <w:rPr>
          <w:rFonts w:ascii="Arial" w:hAnsi="Arial" w:cs="Arial"/>
          <w:sz w:val="24"/>
          <w:szCs w:val="24"/>
        </w:rPr>
        <w:t xml:space="preserve">, </w:t>
      </w:r>
      <w:r w:rsidRPr="003911B3">
        <w:rPr>
          <w:rFonts w:ascii="Arial" w:hAnsi="Arial" w:cs="Arial"/>
          <w:sz w:val="24"/>
          <w:szCs w:val="24"/>
        </w:rPr>
        <w:t>each supporting a colony of Bechstein’s bats</w:t>
      </w:r>
      <w:r w:rsidR="00A7751D">
        <w:rPr>
          <w:rFonts w:ascii="Arial" w:hAnsi="Arial" w:cs="Arial"/>
          <w:sz w:val="24"/>
          <w:szCs w:val="24"/>
        </w:rPr>
        <w:t xml:space="preserve">, </w:t>
      </w:r>
      <w:r w:rsidRPr="003911B3">
        <w:rPr>
          <w:rFonts w:ascii="Arial" w:hAnsi="Arial" w:cs="Arial"/>
          <w:sz w:val="24"/>
          <w:szCs w:val="24"/>
        </w:rPr>
        <w:t>which together are believed to form a meta population of national importance.</w:t>
      </w:r>
    </w:p>
    <w:p w14:paraId="79A96EEB" w14:textId="77777777" w:rsidR="00E20691" w:rsidRDefault="00E20691" w:rsidP="00F56FE5">
      <w:pPr>
        <w:spacing w:after="0" w:line="240" w:lineRule="auto"/>
        <w:jc w:val="both"/>
        <w:rPr>
          <w:rFonts w:ascii="Arial" w:hAnsi="Arial" w:cs="Arial"/>
          <w:sz w:val="24"/>
          <w:szCs w:val="24"/>
        </w:rPr>
      </w:pPr>
    </w:p>
    <w:p w14:paraId="40AC3BD7" w14:textId="74584705" w:rsidR="007F528B" w:rsidRPr="007F528B" w:rsidRDefault="007F528B" w:rsidP="00F56FE5">
      <w:pPr>
        <w:spacing w:after="0" w:line="240" w:lineRule="auto"/>
        <w:jc w:val="both"/>
        <w:rPr>
          <w:rFonts w:ascii="Arial" w:hAnsi="Arial" w:cs="Arial"/>
          <w:sz w:val="24"/>
          <w:szCs w:val="24"/>
        </w:rPr>
      </w:pPr>
      <w:r w:rsidRPr="007F528B">
        <w:rPr>
          <w:rFonts w:ascii="Arial" w:hAnsi="Arial" w:cs="Arial"/>
          <w:sz w:val="24"/>
          <w:szCs w:val="24"/>
        </w:rPr>
        <w:t xml:space="preserve">Bat ringing data has shown the same bats using the woodlands and the SAC. The woodlands are therefore considered to be functionally linked to the </w:t>
      </w:r>
      <w:proofErr w:type="gramStart"/>
      <w:r w:rsidRPr="007F528B">
        <w:rPr>
          <w:rFonts w:ascii="Arial" w:hAnsi="Arial" w:cs="Arial"/>
          <w:sz w:val="24"/>
          <w:szCs w:val="24"/>
        </w:rPr>
        <w:t>SAC</w:t>
      </w:r>
      <w:proofErr w:type="gramEnd"/>
      <w:r w:rsidRPr="007F528B">
        <w:rPr>
          <w:rFonts w:ascii="Arial" w:hAnsi="Arial" w:cs="Arial"/>
          <w:sz w:val="24"/>
          <w:szCs w:val="24"/>
        </w:rPr>
        <w:t xml:space="preserve"> and it is possible the conservation objectives for the SAC may not be met if the bats are disturbed or prevented from breeding there. Studies have shown that Bechstein’s bats are not confined to the woodlands but travel to find additional foraging and roosts outside them. Consequently, the TBMS recognises the importance of Pickett &amp; Clanger Woods (and Green Lane/Biss Woods) and their surrounding habitats through 2 buffer zones. Extending 600m from the woodland edge, the red zone is an area of development restraint due to the high probability that this zone is of current and future importance for maintaining the breeding colonies. Beyond this the yellow zone, which takes into consideration the foraging areas and flightlines of horseshoe bats, is anticipated to be able to accept a degree of development pressure provided applications are designed in accordance with the principles in the TBMS. The grey hatched zone identifies the distance within which 75% of visitors to Green Lane Wood, Biss Wood, Picket and Clanger Woods are expected to come </w:t>
      </w:r>
      <w:proofErr w:type="gramStart"/>
      <w:r w:rsidRPr="007F528B">
        <w:rPr>
          <w:rFonts w:ascii="Arial" w:hAnsi="Arial" w:cs="Arial"/>
          <w:sz w:val="24"/>
          <w:szCs w:val="24"/>
        </w:rPr>
        <w:t>from</w:t>
      </w:r>
      <w:proofErr w:type="gramEnd"/>
      <w:r w:rsidRPr="007F528B">
        <w:rPr>
          <w:rFonts w:ascii="Arial" w:hAnsi="Arial" w:cs="Arial"/>
          <w:sz w:val="24"/>
          <w:szCs w:val="24"/>
        </w:rPr>
        <w:t xml:space="preserve"> and a package of mitigation measures is identified in the TBMS to accommodate the anticipated growth within this zone.</w:t>
      </w:r>
    </w:p>
    <w:p w14:paraId="2A807DA6" w14:textId="77777777" w:rsidR="007F528B" w:rsidRPr="007F528B" w:rsidRDefault="007F528B" w:rsidP="00F56FE5">
      <w:pPr>
        <w:spacing w:after="0" w:line="240" w:lineRule="auto"/>
        <w:jc w:val="both"/>
        <w:rPr>
          <w:rFonts w:ascii="Arial" w:eastAsia="Times New Roman" w:hAnsi="Arial" w:cs="Arial"/>
          <w:sz w:val="24"/>
          <w:szCs w:val="24"/>
          <w:lang w:eastAsia="en-GB"/>
        </w:rPr>
      </w:pPr>
    </w:p>
    <w:p w14:paraId="2C677D5F" w14:textId="08635513" w:rsidR="007F528B" w:rsidRDefault="007F528B" w:rsidP="00F56FE5">
      <w:pPr>
        <w:spacing w:after="0" w:line="240" w:lineRule="auto"/>
        <w:jc w:val="both"/>
        <w:rPr>
          <w:rFonts w:ascii="Arial" w:hAnsi="Arial" w:cs="Arial"/>
          <w:sz w:val="24"/>
          <w:szCs w:val="24"/>
        </w:rPr>
      </w:pPr>
      <w:r w:rsidRPr="007F528B">
        <w:rPr>
          <w:rFonts w:ascii="Arial" w:eastAsia="Times New Roman" w:hAnsi="Arial" w:cs="Arial"/>
          <w:sz w:val="24"/>
          <w:szCs w:val="24"/>
          <w:lang w:eastAsia="en-GB"/>
        </w:rPr>
        <w:t>Habitats within the site comprise three cattle-grazed, species-poor, semi-improved grassland fields bordered by hedgerows. Bat activity surveys have been completed on site in accordance with BCT Good Practice Guidelines, Wiltshire Bat SAC Planning Guidance and the Trowbridge Bat Mitigation Strategy and demonstrated that all three qualifying bats were using the boundaries consistently throughout the year. No trees were recorded as having potential roosting features for bats. The proposed development demonstrates that the core bat habitat remains connected with the wider habitat network and buffers are being provided in accordance with the TBMS alongside attenuation ponds which will improve the capacity of the site to provide insects as a food source for the bat population.</w:t>
      </w:r>
      <w:r w:rsidRPr="007F528B">
        <w:rPr>
          <w:rFonts w:ascii="Arial" w:hAnsi="Arial" w:cs="Arial"/>
          <w:sz w:val="24"/>
          <w:szCs w:val="24"/>
        </w:rPr>
        <w:t xml:space="preserve"> A lighting report was submitted with the application which shows a 30m dark corridor along the western part of the site and a 20m dark zone in the middle of the development to provide the main commuting and foraging </w:t>
      </w:r>
      <w:proofErr w:type="spellStart"/>
      <w:r w:rsidRPr="007F528B">
        <w:rPr>
          <w:rFonts w:ascii="Arial" w:hAnsi="Arial" w:cs="Arial"/>
          <w:sz w:val="24"/>
          <w:szCs w:val="24"/>
        </w:rPr>
        <w:t>coridors</w:t>
      </w:r>
      <w:proofErr w:type="spellEnd"/>
      <w:r w:rsidRPr="007F528B">
        <w:rPr>
          <w:rFonts w:ascii="Arial" w:hAnsi="Arial" w:cs="Arial"/>
          <w:sz w:val="24"/>
          <w:szCs w:val="24"/>
        </w:rPr>
        <w:t xml:space="preserve"> for the bat community.</w:t>
      </w:r>
    </w:p>
    <w:p w14:paraId="17A9587F" w14:textId="77777777" w:rsidR="000064C7" w:rsidRPr="00087C00" w:rsidRDefault="000064C7" w:rsidP="00F56FE5">
      <w:pPr>
        <w:spacing w:after="0" w:line="240" w:lineRule="auto"/>
        <w:jc w:val="both"/>
        <w:rPr>
          <w:rFonts w:ascii="Arial" w:hAnsi="Arial" w:cs="Arial"/>
          <w:sz w:val="24"/>
          <w:szCs w:val="24"/>
        </w:rPr>
      </w:pPr>
    </w:p>
    <w:p w14:paraId="35CBCC93" w14:textId="58BCDACD" w:rsidR="00D070D1" w:rsidRDefault="00D070D1" w:rsidP="00F56FE5">
      <w:pPr>
        <w:jc w:val="both"/>
        <w:rPr>
          <w:rFonts w:ascii="Arial" w:hAnsi="Arial" w:cs="Arial"/>
          <w:sz w:val="24"/>
          <w:szCs w:val="24"/>
        </w:rPr>
      </w:pPr>
      <w:r w:rsidRPr="00087C00">
        <w:rPr>
          <w:rFonts w:ascii="Arial" w:hAnsi="Arial" w:cs="Arial"/>
          <w:sz w:val="24"/>
          <w:szCs w:val="24"/>
        </w:rPr>
        <w:t>The existing woodland edge and hedgerows offer sui</w:t>
      </w:r>
      <w:r w:rsidR="002B11A6" w:rsidRPr="00087C00">
        <w:rPr>
          <w:rFonts w:ascii="Arial" w:hAnsi="Arial" w:cs="Arial"/>
          <w:sz w:val="24"/>
          <w:szCs w:val="24"/>
        </w:rPr>
        <w:t>t</w:t>
      </w:r>
      <w:r w:rsidRPr="00087C00">
        <w:rPr>
          <w:rFonts w:ascii="Arial" w:hAnsi="Arial" w:cs="Arial"/>
          <w:sz w:val="24"/>
          <w:szCs w:val="24"/>
        </w:rPr>
        <w:t>a</w:t>
      </w:r>
      <w:r w:rsidR="002B11A6" w:rsidRPr="00087C00">
        <w:rPr>
          <w:rFonts w:ascii="Arial" w:hAnsi="Arial" w:cs="Arial"/>
          <w:sz w:val="24"/>
          <w:szCs w:val="24"/>
        </w:rPr>
        <w:t>ble</w:t>
      </w:r>
      <w:r w:rsidRPr="00087C00">
        <w:rPr>
          <w:rFonts w:ascii="Arial" w:hAnsi="Arial" w:cs="Arial"/>
          <w:sz w:val="24"/>
          <w:szCs w:val="24"/>
        </w:rPr>
        <w:t xml:space="preserve"> habitat for birds, bats and </w:t>
      </w:r>
      <w:proofErr w:type="spellStart"/>
      <w:r w:rsidRPr="00087C00">
        <w:rPr>
          <w:rFonts w:ascii="Arial" w:hAnsi="Arial" w:cs="Arial"/>
          <w:sz w:val="24"/>
          <w:szCs w:val="24"/>
        </w:rPr>
        <w:t>replites</w:t>
      </w:r>
      <w:proofErr w:type="spellEnd"/>
      <w:r w:rsidR="00293F4C" w:rsidRPr="00087C00">
        <w:rPr>
          <w:rFonts w:ascii="Arial" w:hAnsi="Arial" w:cs="Arial"/>
          <w:sz w:val="24"/>
          <w:szCs w:val="24"/>
        </w:rPr>
        <w:t xml:space="preserve"> and </w:t>
      </w:r>
      <w:r w:rsidR="00F36A85" w:rsidRPr="00087C00">
        <w:rPr>
          <w:rFonts w:ascii="Arial" w:hAnsi="Arial" w:cs="Arial"/>
          <w:sz w:val="24"/>
          <w:szCs w:val="24"/>
        </w:rPr>
        <w:t>provide connectivity to nearby offsite habitats. The</w:t>
      </w:r>
      <w:r w:rsidR="002B11A6" w:rsidRPr="00087C00">
        <w:rPr>
          <w:rFonts w:ascii="Arial" w:hAnsi="Arial" w:cs="Arial"/>
          <w:sz w:val="24"/>
          <w:szCs w:val="24"/>
        </w:rPr>
        <w:t xml:space="preserve"> </w:t>
      </w:r>
      <w:r w:rsidR="00F36A85" w:rsidRPr="00087C00">
        <w:rPr>
          <w:rFonts w:ascii="Arial" w:hAnsi="Arial" w:cs="Arial"/>
          <w:sz w:val="24"/>
          <w:szCs w:val="24"/>
        </w:rPr>
        <w:t>propo</w:t>
      </w:r>
      <w:r w:rsidR="007E563E">
        <w:rPr>
          <w:rFonts w:ascii="Arial" w:hAnsi="Arial" w:cs="Arial"/>
          <w:sz w:val="24"/>
          <w:szCs w:val="24"/>
        </w:rPr>
        <w:t>s</w:t>
      </w:r>
      <w:r w:rsidR="00F36A85" w:rsidRPr="00087C00">
        <w:rPr>
          <w:rFonts w:ascii="Arial" w:hAnsi="Arial" w:cs="Arial"/>
          <w:sz w:val="24"/>
          <w:szCs w:val="24"/>
        </w:rPr>
        <w:t>al seeks to retain and improve th</w:t>
      </w:r>
      <w:r w:rsidR="007F528B">
        <w:rPr>
          <w:rFonts w:ascii="Arial" w:hAnsi="Arial" w:cs="Arial"/>
          <w:sz w:val="24"/>
          <w:szCs w:val="24"/>
        </w:rPr>
        <w:t>ese</w:t>
      </w:r>
      <w:r w:rsidR="00F36A85" w:rsidRPr="00087C00">
        <w:rPr>
          <w:rFonts w:ascii="Arial" w:hAnsi="Arial" w:cs="Arial"/>
          <w:sz w:val="24"/>
          <w:szCs w:val="24"/>
        </w:rPr>
        <w:t xml:space="preserve"> existing assets. </w:t>
      </w:r>
      <w:proofErr w:type="gramStart"/>
      <w:r w:rsidR="00F36A85" w:rsidRPr="00087C00">
        <w:rPr>
          <w:rFonts w:ascii="Arial" w:hAnsi="Arial" w:cs="Arial"/>
          <w:sz w:val="24"/>
          <w:szCs w:val="24"/>
        </w:rPr>
        <w:t>A number of</w:t>
      </w:r>
      <w:proofErr w:type="gramEnd"/>
      <w:r w:rsidR="00F36A85" w:rsidRPr="00087C00">
        <w:rPr>
          <w:rFonts w:ascii="Arial" w:hAnsi="Arial" w:cs="Arial"/>
          <w:sz w:val="24"/>
          <w:szCs w:val="24"/>
        </w:rPr>
        <w:t xml:space="preserve"> bat flight paths were identified across the site</w:t>
      </w:r>
      <w:r w:rsidR="00E76D0E" w:rsidRPr="00087C00">
        <w:rPr>
          <w:rFonts w:ascii="Arial" w:hAnsi="Arial" w:cs="Arial"/>
          <w:sz w:val="24"/>
          <w:szCs w:val="24"/>
        </w:rPr>
        <w:t xml:space="preserve"> and as such the habitat along this corridor is to be re</w:t>
      </w:r>
      <w:r w:rsidR="007E563E">
        <w:rPr>
          <w:rFonts w:ascii="Arial" w:hAnsi="Arial" w:cs="Arial"/>
          <w:sz w:val="24"/>
          <w:szCs w:val="24"/>
        </w:rPr>
        <w:t>t</w:t>
      </w:r>
      <w:r w:rsidR="00E76D0E" w:rsidRPr="00087C00">
        <w:rPr>
          <w:rFonts w:ascii="Arial" w:hAnsi="Arial" w:cs="Arial"/>
          <w:sz w:val="24"/>
          <w:szCs w:val="24"/>
        </w:rPr>
        <w:t xml:space="preserve">ained. </w:t>
      </w:r>
      <w:proofErr w:type="gramStart"/>
      <w:r w:rsidR="007E563E">
        <w:rPr>
          <w:rFonts w:ascii="Arial" w:hAnsi="Arial" w:cs="Arial"/>
          <w:sz w:val="24"/>
          <w:szCs w:val="24"/>
        </w:rPr>
        <w:t>A</w:t>
      </w:r>
      <w:r w:rsidR="00E76D0E" w:rsidRPr="00087C00">
        <w:rPr>
          <w:rFonts w:ascii="Arial" w:hAnsi="Arial" w:cs="Arial"/>
          <w:sz w:val="24"/>
          <w:szCs w:val="24"/>
        </w:rPr>
        <w:t>dditionally</w:t>
      </w:r>
      <w:proofErr w:type="gramEnd"/>
      <w:r w:rsidR="00E76D0E" w:rsidRPr="00087C00">
        <w:rPr>
          <w:rFonts w:ascii="Arial" w:hAnsi="Arial" w:cs="Arial"/>
          <w:sz w:val="24"/>
          <w:szCs w:val="24"/>
        </w:rPr>
        <w:t xml:space="preserve"> a</w:t>
      </w:r>
      <w:r w:rsidR="00A44860">
        <w:rPr>
          <w:rFonts w:ascii="Arial" w:hAnsi="Arial" w:cs="Arial"/>
          <w:sz w:val="24"/>
          <w:szCs w:val="24"/>
        </w:rPr>
        <w:t>n</w:t>
      </w:r>
      <w:r w:rsidR="00E76D0E" w:rsidRPr="00087C00">
        <w:rPr>
          <w:rFonts w:ascii="Arial" w:hAnsi="Arial" w:cs="Arial"/>
          <w:sz w:val="24"/>
          <w:szCs w:val="24"/>
        </w:rPr>
        <w:t xml:space="preserve"> east </w:t>
      </w:r>
      <w:r w:rsidR="00A44860">
        <w:rPr>
          <w:rFonts w:ascii="Arial" w:hAnsi="Arial" w:cs="Arial"/>
          <w:sz w:val="24"/>
          <w:szCs w:val="24"/>
        </w:rPr>
        <w:t xml:space="preserve">to </w:t>
      </w:r>
      <w:r w:rsidR="00E76D0E" w:rsidRPr="00087C00">
        <w:rPr>
          <w:rFonts w:ascii="Arial" w:hAnsi="Arial" w:cs="Arial"/>
          <w:sz w:val="24"/>
          <w:szCs w:val="24"/>
        </w:rPr>
        <w:t>west bat corridor is proposed between Great Elm in the East to Axe and Cleaver Lane in the West. These habitats are proposed to remain</w:t>
      </w:r>
      <w:r w:rsidR="00894683" w:rsidRPr="00087C00">
        <w:rPr>
          <w:rFonts w:ascii="Arial" w:hAnsi="Arial" w:cs="Arial"/>
          <w:sz w:val="24"/>
          <w:szCs w:val="24"/>
        </w:rPr>
        <w:t xml:space="preserve"> dark and where necessary sensitive lighting will be proposed. </w:t>
      </w:r>
    </w:p>
    <w:p w14:paraId="03EF3EB8" w14:textId="77777777" w:rsidR="00A711B8" w:rsidRDefault="00A711B8" w:rsidP="00F56FE5">
      <w:pPr>
        <w:jc w:val="both"/>
        <w:rPr>
          <w:rFonts w:ascii="Arial" w:hAnsi="Arial" w:cs="Arial"/>
          <w:sz w:val="24"/>
          <w:szCs w:val="24"/>
        </w:rPr>
      </w:pPr>
    </w:p>
    <w:p w14:paraId="3877B120" w14:textId="13288D59" w:rsidR="007F528B" w:rsidRPr="00087C00" w:rsidRDefault="001C4EA3" w:rsidP="00F56FE5">
      <w:pPr>
        <w:jc w:val="both"/>
        <w:rPr>
          <w:rFonts w:ascii="Arial" w:hAnsi="Arial" w:cs="Arial"/>
          <w:sz w:val="24"/>
          <w:szCs w:val="24"/>
        </w:rPr>
      </w:pPr>
      <w:r>
        <w:rPr>
          <w:rFonts w:ascii="Arial" w:hAnsi="Arial" w:cs="Arial"/>
          <w:sz w:val="24"/>
          <w:szCs w:val="24"/>
        </w:rPr>
        <w:lastRenderedPageBreak/>
        <w:t>The Council</w:t>
      </w:r>
      <w:r w:rsidR="00A711B8">
        <w:rPr>
          <w:rFonts w:ascii="Arial" w:hAnsi="Arial" w:cs="Arial"/>
          <w:sz w:val="24"/>
          <w:szCs w:val="24"/>
        </w:rPr>
        <w:t xml:space="preserve">’s </w:t>
      </w:r>
      <w:r>
        <w:rPr>
          <w:rFonts w:ascii="Arial" w:hAnsi="Arial" w:cs="Arial"/>
          <w:sz w:val="24"/>
          <w:szCs w:val="24"/>
        </w:rPr>
        <w:t xml:space="preserve">Ecologist has confirmed that the revised layout will deliver a large swathe of bat habitat that will enhance the site for all biodiversity especially bats and will ensure functionality for bats is retained across the site. </w:t>
      </w:r>
      <w:r w:rsidR="004E5701">
        <w:rPr>
          <w:rFonts w:ascii="Arial" w:hAnsi="Arial" w:cs="Arial"/>
          <w:sz w:val="24"/>
          <w:szCs w:val="24"/>
        </w:rPr>
        <w:t>The south/</w:t>
      </w:r>
      <w:proofErr w:type="gramStart"/>
      <w:r w:rsidR="004E5701">
        <w:rPr>
          <w:rFonts w:ascii="Arial" w:hAnsi="Arial" w:cs="Arial"/>
          <w:sz w:val="24"/>
          <w:szCs w:val="24"/>
        </w:rPr>
        <w:t>south western</w:t>
      </w:r>
      <w:proofErr w:type="gramEnd"/>
      <w:r w:rsidR="004E5701">
        <w:rPr>
          <w:rFonts w:ascii="Arial" w:hAnsi="Arial" w:cs="Arial"/>
          <w:sz w:val="24"/>
          <w:szCs w:val="24"/>
        </w:rPr>
        <w:t xml:space="preserve"> habitat has been designed specifically as informal bat habitat</w:t>
      </w:r>
      <w:r w:rsidR="00F63A7F">
        <w:rPr>
          <w:rFonts w:ascii="Arial" w:hAnsi="Arial" w:cs="Arial"/>
          <w:sz w:val="24"/>
          <w:szCs w:val="24"/>
        </w:rPr>
        <w:t xml:space="preserve"> and includes an area of orchard, native woodland planting, scrub, wildflower grassland areas, </w:t>
      </w:r>
      <w:proofErr w:type="spellStart"/>
      <w:r w:rsidR="00F63A7F">
        <w:rPr>
          <w:rFonts w:ascii="Arial" w:hAnsi="Arial" w:cs="Arial"/>
          <w:sz w:val="24"/>
          <w:szCs w:val="24"/>
        </w:rPr>
        <w:t>SuDS</w:t>
      </w:r>
      <w:proofErr w:type="spellEnd"/>
      <w:r w:rsidR="00F63A7F">
        <w:rPr>
          <w:rFonts w:ascii="Arial" w:hAnsi="Arial" w:cs="Arial"/>
          <w:sz w:val="24"/>
          <w:szCs w:val="24"/>
        </w:rPr>
        <w:t xml:space="preserve"> and management of the </w:t>
      </w:r>
      <w:proofErr w:type="spellStart"/>
      <w:r w:rsidR="00F63A7F">
        <w:rPr>
          <w:rFonts w:ascii="Arial" w:hAnsi="Arial" w:cs="Arial"/>
          <w:sz w:val="24"/>
          <w:szCs w:val="24"/>
        </w:rPr>
        <w:t>ares</w:t>
      </w:r>
      <w:proofErr w:type="spellEnd"/>
      <w:r w:rsidR="00F63A7F">
        <w:rPr>
          <w:rFonts w:ascii="Arial" w:hAnsi="Arial" w:cs="Arial"/>
          <w:sz w:val="24"/>
          <w:szCs w:val="24"/>
        </w:rPr>
        <w:t xml:space="preserve"> will encourage natural regeneration. The layout also proposes a series of footpaths, cycle paths and public open space which will not be lit. </w:t>
      </w:r>
      <w:r w:rsidR="001B47BF">
        <w:rPr>
          <w:rFonts w:ascii="Arial" w:hAnsi="Arial" w:cs="Arial"/>
          <w:sz w:val="24"/>
          <w:szCs w:val="24"/>
        </w:rPr>
        <w:t>A concern was raised regarding lighting</w:t>
      </w:r>
      <w:r w:rsidR="00D01018">
        <w:rPr>
          <w:rFonts w:ascii="Arial" w:hAnsi="Arial" w:cs="Arial"/>
          <w:sz w:val="24"/>
          <w:szCs w:val="24"/>
        </w:rPr>
        <w:t xml:space="preserve"> </w:t>
      </w:r>
      <w:r w:rsidR="001B47BF">
        <w:rPr>
          <w:rFonts w:ascii="Arial" w:hAnsi="Arial" w:cs="Arial"/>
          <w:sz w:val="24"/>
          <w:szCs w:val="24"/>
        </w:rPr>
        <w:t xml:space="preserve">in the </w:t>
      </w:r>
      <w:proofErr w:type="spellStart"/>
      <w:r w:rsidR="00FA4C4F">
        <w:rPr>
          <w:rFonts w:ascii="Arial" w:hAnsi="Arial" w:cs="Arial"/>
          <w:sz w:val="24"/>
          <w:szCs w:val="24"/>
        </w:rPr>
        <w:t>the</w:t>
      </w:r>
      <w:proofErr w:type="spellEnd"/>
      <w:r w:rsidR="00FA4C4F">
        <w:rPr>
          <w:rFonts w:ascii="Arial" w:hAnsi="Arial" w:cs="Arial"/>
          <w:sz w:val="24"/>
          <w:szCs w:val="24"/>
        </w:rPr>
        <w:t xml:space="preserve"> north-eastern boundary where the residential area lies adjacent to the </w:t>
      </w:r>
      <w:proofErr w:type="spellStart"/>
      <w:r w:rsidR="00FA4C4F">
        <w:rPr>
          <w:rFonts w:ascii="Arial" w:hAnsi="Arial" w:cs="Arial"/>
          <w:sz w:val="24"/>
          <w:szCs w:val="24"/>
        </w:rPr>
        <w:t>offiset</w:t>
      </w:r>
      <w:proofErr w:type="spellEnd"/>
      <w:r w:rsidR="00FA4C4F">
        <w:rPr>
          <w:rFonts w:ascii="Arial" w:hAnsi="Arial" w:cs="Arial"/>
          <w:sz w:val="24"/>
          <w:szCs w:val="24"/>
        </w:rPr>
        <w:t xml:space="preserve"> woodland belt and where core bat habitat crosses the access road leading south from</w:t>
      </w:r>
      <w:r w:rsidR="002F3C28">
        <w:rPr>
          <w:rFonts w:ascii="Arial" w:hAnsi="Arial" w:cs="Arial"/>
          <w:sz w:val="24"/>
          <w:szCs w:val="24"/>
        </w:rPr>
        <w:t xml:space="preserve"> </w:t>
      </w:r>
      <w:r w:rsidR="00FA4C4F">
        <w:rPr>
          <w:rFonts w:ascii="Arial" w:hAnsi="Arial" w:cs="Arial"/>
          <w:sz w:val="24"/>
          <w:szCs w:val="24"/>
        </w:rPr>
        <w:t>th</w:t>
      </w:r>
      <w:r w:rsidR="002F3C28">
        <w:rPr>
          <w:rFonts w:ascii="Arial" w:hAnsi="Arial" w:cs="Arial"/>
          <w:sz w:val="24"/>
          <w:szCs w:val="24"/>
        </w:rPr>
        <w:t>e</w:t>
      </w:r>
      <w:r w:rsidR="00FA4C4F">
        <w:rPr>
          <w:rFonts w:ascii="Arial" w:hAnsi="Arial" w:cs="Arial"/>
          <w:sz w:val="24"/>
          <w:szCs w:val="24"/>
        </w:rPr>
        <w:t xml:space="preserve"> A363 where </w:t>
      </w:r>
      <w:r w:rsidR="008408A8">
        <w:rPr>
          <w:rFonts w:ascii="Arial" w:hAnsi="Arial" w:cs="Arial"/>
          <w:sz w:val="24"/>
          <w:szCs w:val="24"/>
        </w:rPr>
        <w:t>lux levels need to be low. As such</w:t>
      </w:r>
      <w:r w:rsidR="0054013E">
        <w:rPr>
          <w:rFonts w:ascii="Arial" w:hAnsi="Arial" w:cs="Arial"/>
          <w:sz w:val="24"/>
          <w:szCs w:val="24"/>
        </w:rPr>
        <w:t xml:space="preserve">, </w:t>
      </w:r>
      <w:r w:rsidR="008408A8">
        <w:rPr>
          <w:rFonts w:ascii="Arial" w:hAnsi="Arial" w:cs="Arial"/>
          <w:sz w:val="24"/>
          <w:szCs w:val="24"/>
        </w:rPr>
        <w:t xml:space="preserve">a condition can be </w:t>
      </w:r>
      <w:r w:rsidR="0054013E">
        <w:rPr>
          <w:rFonts w:ascii="Arial" w:hAnsi="Arial" w:cs="Arial"/>
          <w:sz w:val="24"/>
          <w:szCs w:val="24"/>
        </w:rPr>
        <w:t xml:space="preserve">imposed </w:t>
      </w:r>
      <w:r w:rsidR="008408A8">
        <w:rPr>
          <w:rFonts w:ascii="Arial" w:hAnsi="Arial" w:cs="Arial"/>
          <w:sz w:val="24"/>
          <w:szCs w:val="24"/>
        </w:rPr>
        <w:t xml:space="preserve">to ensure that the reserved matters application is submitted with additional lighting information so that this can be </w:t>
      </w:r>
      <w:r w:rsidR="00E45988">
        <w:rPr>
          <w:rFonts w:ascii="Arial" w:hAnsi="Arial" w:cs="Arial"/>
          <w:sz w:val="24"/>
          <w:szCs w:val="24"/>
        </w:rPr>
        <w:t xml:space="preserve">fully </w:t>
      </w:r>
      <w:r w:rsidR="008408A8">
        <w:rPr>
          <w:rFonts w:ascii="Arial" w:hAnsi="Arial" w:cs="Arial"/>
          <w:sz w:val="24"/>
          <w:szCs w:val="24"/>
        </w:rPr>
        <w:t xml:space="preserve">assessed. </w:t>
      </w:r>
      <w:r w:rsidR="00E850F3">
        <w:rPr>
          <w:rFonts w:ascii="Arial" w:hAnsi="Arial" w:cs="Arial"/>
          <w:sz w:val="24"/>
          <w:szCs w:val="24"/>
        </w:rPr>
        <w:t>A</w:t>
      </w:r>
      <w:r w:rsidR="00E45988">
        <w:rPr>
          <w:rFonts w:ascii="Arial" w:hAnsi="Arial" w:cs="Arial"/>
          <w:sz w:val="24"/>
          <w:szCs w:val="24"/>
        </w:rPr>
        <w:t xml:space="preserve"> </w:t>
      </w:r>
      <w:r w:rsidR="00E850F3">
        <w:rPr>
          <w:rFonts w:ascii="Arial" w:hAnsi="Arial" w:cs="Arial"/>
          <w:sz w:val="24"/>
          <w:szCs w:val="24"/>
        </w:rPr>
        <w:t>Landscape and Ecology Management Plan (LEMP)</w:t>
      </w:r>
      <w:r w:rsidR="00E45988">
        <w:rPr>
          <w:rFonts w:ascii="Arial" w:hAnsi="Arial" w:cs="Arial"/>
          <w:sz w:val="24"/>
          <w:szCs w:val="24"/>
        </w:rPr>
        <w:t xml:space="preserve"> will also be required</w:t>
      </w:r>
      <w:r w:rsidR="00E850F3">
        <w:rPr>
          <w:rFonts w:ascii="Arial" w:hAnsi="Arial" w:cs="Arial"/>
          <w:sz w:val="24"/>
          <w:szCs w:val="24"/>
        </w:rPr>
        <w:t xml:space="preserve"> to secure the habitats</w:t>
      </w:r>
      <w:r w:rsidR="00E45988">
        <w:rPr>
          <w:rFonts w:ascii="Arial" w:hAnsi="Arial" w:cs="Arial"/>
          <w:sz w:val="24"/>
          <w:szCs w:val="24"/>
        </w:rPr>
        <w:t>,</w:t>
      </w:r>
      <w:r w:rsidR="00E850F3">
        <w:rPr>
          <w:rFonts w:ascii="Arial" w:hAnsi="Arial" w:cs="Arial"/>
          <w:sz w:val="24"/>
          <w:szCs w:val="24"/>
        </w:rPr>
        <w:t xml:space="preserve"> in line with the landscape strategy, ecological mitigation plan</w:t>
      </w:r>
      <w:r w:rsidR="00D94447">
        <w:rPr>
          <w:rFonts w:ascii="Arial" w:hAnsi="Arial" w:cs="Arial"/>
          <w:sz w:val="24"/>
          <w:szCs w:val="24"/>
        </w:rPr>
        <w:t>,</w:t>
      </w:r>
      <w:r w:rsidR="00E850F3">
        <w:rPr>
          <w:rFonts w:ascii="Arial" w:hAnsi="Arial" w:cs="Arial"/>
          <w:sz w:val="24"/>
          <w:szCs w:val="24"/>
        </w:rPr>
        <w:t xml:space="preserve"> which </w:t>
      </w:r>
      <w:proofErr w:type="gramStart"/>
      <w:r w:rsidR="00E850F3">
        <w:rPr>
          <w:rFonts w:ascii="Arial" w:hAnsi="Arial" w:cs="Arial"/>
          <w:sz w:val="24"/>
          <w:szCs w:val="24"/>
        </w:rPr>
        <w:t>is considered to be</w:t>
      </w:r>
      <w:proofErr w:type="gramEnd"/>
      <w:r w:rsidR="00E850F3">
        <w:rPr>
          <w:rFonts w:ascii="Arial" w:hAnsi="Arial" w:cs="Arial"/>
          <w:sz w:val="24"/>
          <w:szCs w:val="24"/>
        </w:rPr>
        <w:t xml:space="preserve"> </w:t>
      </w:r>
      <w:r w:rsidR="00D94447">
        <w:rPr>
          <w:rFonts w:ascii="Arial" w:hAnsi="Arial" w:cs="Arial"/>
          <w:sz w:val="24"/>
          <w:szCs w:val="24"/>
        </w:rPr>
        <w:t xml:space="preserve">an </w:t>
      </w:r>
      <w:r w:rsidR="00E850F3">
        <w:rPr>
          <w:rFonts w:ascii="Arial" w:hAnsi="Arial" w:cs="Arial"/>
          <w:sz w:val="24"/>
          <w:szCs w:val="24"/>
        </w:rPr>
        <w:t>appropriate</w:t>
      </w:r>
      <w:r w:rsidR="00D94447">
        <w:rPr>
          <w:rFonts w:ascii="Arial" w:hAnsi="Arial" w:cs="Arial"/>
          <w:sz w:val="24"/>
          <w:szCs w:val="24"/>
        </w:rPr>
        <w:t xml:space="preserve"> approach</w:t>
      </w:r>
      <w:r w:rsidR="00E850F3">
        <w:rPr>
          <w:rFonts w:ascii="Arial" w:hAnsi="Arial" w:cs="Arial"/>
          <w:sz w:val="24"/>
          <w:szCs w:val="24"/>
        </w:rPr>
        <w:t xml:space="preserve">. </w:t>
      </w:r>
    </w:p>
    <w:p w14:paraId="68AF7B2E" w14:textId="57B88217" w:rsidR="00436999" w:rsidRDefault="007F528B" w:rsidP="00F56FE5">
      <w:pPr>
        <w:jc w:val="both"/>
        <w:rPr>
          <w:rFonts w:ascii="Arial" w:hAnsi="Arial" w:cs="Arial"/>
          <w:sz w:val="24"/>
          <w:szCs w:val="24"/>
        </w:rPr>
      </w:pPr>
      <w:r>
        <w:rPr>
          <w:rFonts w:ascii="Arial" w:hAnsi="Arial" w:cs="Arial"/>
          <w:sz w:val="24"/>
          <w:szCs w:val="24"/>
        </w:rPr>
        <w:t>North Bradley Parish Council has raised concerns that the proposed development is not in accordance with the TBMS.</w:t>
      </w:r>
      <w:r w:rsidR="009C3EBC">
        <w:rPr>
          <w:rFonts w:ascii="Arial" w:hAnsi="Arial" w:cs="Arial"/>
          <w:sz w:val="24"/>
          <w:szCs w:val="24"/>
        </w:rPr>
        <w:t xml:space="preserve">  However,</w:t>
      </w:r>
      <w:r>
        <w:rPr>
          <w:rFonts w:ascii="Arial" w:hAnsi="Arial" w:cs="Arial"/>
          <w:sz w:val="24"/>
          <w:szCs w:val="24"/>
        </w:rPr>
        <w:t xml:space="preserve"> </w:t>
      </w:r>
      <w:r w:rsidR="00403D74" w:rsidRPr="00087C00">
        <w:rPr>
          <w:rFonts w:ascii="Arial" w:hAnsi="Arial" w:cs="Arial"/>
          <w:sz w:val="24"/>
          <w:szCs w:val="24"/>
        </w:rPr>
        <w:t xml:space="preserve">Natural England has supported the revised layout </w:t>
      </w:r>
      <w:r w:rsidR="00CE7619" w:rsidRPr="00087C00">
        <w:rPr>
          <w:rFonts w:ascii="Arial" w:hAnsi="Arial" w:cs="Arial"/>
          <w:sz w:val="24"/>
          <w:szCs w:val="24"/>
        </w:rPr>
        <w:t>and is satisfied that greater benefits for bats</w:t>
      </w:r>
      <w:r w:rsidR="001E4690">
        <w:rPr>
          <w:rFonts w:ascii="Arial" w:hAnsi="Arial" w:cs="Arial"/>
          <w:sz w:val="24"/>
          <w:szCs w:val="24"/>
        </w:rPr>
        <w:t xml:space="preserve"> will be secured,</w:t>
      </w:r>
      <w:r w:rsidR="00CE7619" w:rsidRPr="00087C00">
        <w:rPr>
          <w:rFonts w:ascii="Arial" w:hAnsi="Arial" w:cs="Arial"/>
          <w:sz w:val="24"/>
          <w:szCs w:val="24"/>
        </w:rPr>
        <w:t xml:space="preserve"> including the Annexe II species for which the Bath and Bradford on </w:t>
      </w:r>
      <w:proofErr w:type="spellStart"/>
      <w:r w:rsidR="00CE7619" w:rsidRPr="00087C00">
        <w:rPr>
          <w:rFonts w:ascii="Arial" w:hAnsi="Arial" w:cs="Arial"/>
          <w:sz w:val="24"/>
          <w:szCs w:val="24"/>
        </w:rPr>
        <w:t>Avons</w:t>
      </w:r>
      <w:proofErr w:type="spellEnd"/>
      <w:r w:rsidR="00CE7619" w:rsidRPr="00087C00">
        <w:rPr>
          <w:rFonts w:ascii="Arial" w:hAnsi="Arial" w:cs="Arial"/>
          <w:sz w:val="24"/>
          <w:szCs w:val="24"/>
        </w:rPr>
        <w:t xml:space="preserve"> Bats SAC is not</w:t>
      </w:r>
      <w:r w:rsidR="001E4690">
        <w:rPr>
          <w:rFonts w:ascii="Arial" w:hAnsi="Arial" w:cs="Arial"/>
          <w:sz w:val="24"/>
          <w:szCs w:val="24"/>
        </w:rPr>
        <w:t>ed,</w:t>
      </w:r>
      <w:r w:rsidR="00CE7619" w:rsidRPr="00087C00">
        <w:rPr>
          <w:rFonts w:ascii="Arial" w:hAnsi="Arial" w:cs="Arial"/>
          <w:sz w:val="24"/>
          <w:szCs w:val="24"/>
        </w:rPr>
        <w:t xml:space="preserve"> than if the TBMS criteria w</w:t>
      </w:r>
      <w:r w:rsidR="00A421A0">
        <w:rPr>
          <w:rFonts w:ascii="Arial" w:hAnsi="Arial" w:cs="Arial"/>
          <w:sz w:val="24"/>
          <w:szCs w:val="24"/>
        </w:rPr>
        <w:t>ere to be</w:t>
      </w:r>
      <w:r w:rsidR="00CE7619" w:rsidRPr="00087C00">
        <w:rPr>
          <w:rFonts w:ascii="Arial" w:hAnsi="Arial" w:cs="Arial"/>
          <w:sz w:val="24"/>
          <w:szCs w:val="24"/>
        </w:rPr>
        <w:t xml:space="preserve"> strictly followed. </w:t>
      </w:r>
    </w:p>
    <w:p w14:paraId="21E78D74" w14:textId="6951C0F5" w:rsidR="00F626B6" w:rsidRPr="00F626B6" w:rsidRDefault="00F626B6" w:rsidP="00F56FE5">
      <w:pPr>
        <w:jc w:val="both"/>
        <w:rPr>
          <w:rFonts w:ascii="Arial" w:hAnsi="Arial" w:cs="Arial"/>
          <w:sz w:val="24"/>
          <w:szCs w:val="24"/>
          <w:u w:val="single"/>
        </w:rPr>
      </w:pPr>
      <w:r w:rsidRPr="00F626B6">
        <w:rPr>
          <w:rFonts w:ascii="Arial" w:hAnsi="Arial" w:cs="Arial"/>
          <w:sz w:val="24"/>
          <w:szCs w:val="24"/>
          <w:u w:val="single"/>
        </w:rPr>
        <w:t>Other protected species</w:t>
      </w:r>
    </w:p>
    <w:p w14:paraId="268A619E" w14:textId="265F9000" w:rsidR="007F528B" w:rsidRPr="00087C00" w:rsidRDefault="007F528B" w:rsidP="00F56FE5">
      <w:pPr>
        <w:jc w:val="both"/>
        <w:rPr>
          <w:rFonts w:ascii="Arial" w:hAnsi="Arial" w:cs="Arial"/>
          <w:sz w:val="24"/>
          <w:szCs w:val="24"/>
        </w:rPr>
      </w:pPr>
      <w:r w:rsidRPr="00087C00">
        <w:rPr>
          <w:rFonts w:ascii="Arial" w:hAnsi="Arial" w:cs="Arial"/>
          <w:sz w:val="24"/>
          <w:szCs w:val="24"/>
        </w:rPr>
        <w:t xml:space="preserve">The attenuation basins proposed as part of the </w:t>
      </w:r>
      <w:proofErr w:type="spellStart"/>
      <w:r w:rsidRPr="00087C00">
        <w:rPr>
          <w:rFonts w:ascii="Arial" w:hAnsi="Arial" w:cs="Arial"/>
          <w:sz w:val="24"/>
          <w:szCs w:val="24"/>
        </w:rPr>
        <w:t>SuDS</w:t>
      </w:r>
      <w:proofErr w:type="spellEnd"/>
      <w:r w:rsidRPr="00087C00">
        <w:rPr>
          <w:rFonts w:ascii="Arial" w:hAnsi="Arial" w:cs="Arial"/>
          <w:sz w:val="24"/>
          <w:szCs w:val="24"/>
        </w:rPr>
        <w:t xml:space="preserve"> system will </w:t>
      </w:r>
      <w:r w:rsidR="00BB5EB0">
        <w:rPr>
          <w:rFonts w:ascii="Arial" w:hAnsi="Arial" w:cs="Arial"/>
          <w:sz w:val="24"/>
          <w:szCs w:val="24"/>
        </w:rPr>
        <w:t xml:space="preserve">also </w:t>
      </w:r>
      <w:r w:rsidRPr="00087C00">
        <w:rPr>
          <w:rFonts w:ascii="Arial" w:hAnsi="Arial" w:cs="Arial"/>
          <w:sz w:val="24"/>
          <w:szCs w:val="24"/>
        </w:rPr>
        <w:t xml:space="preserve">provide a </w:t>
      </w:r>
      <w:r>
        <w:rPr>
          <w:rFonts w:ascii="Arial" w:hAnsi="Arial" w:cs="Arial"/>
          <w:sz w:val="24"/>
          <w:szCs w:val="24"/>
        </w:rPr>
        <w:t>s</w:t>
      </w:r>
      <w:r w:rsidRPr="00087C00">
        <w:rPr>
          <w:rFonts w:ascii="Arial" w:hAnsi="Arial" w:cs="Arial"/>
          <w:sz w:val="24"/>
          <w:szCs w:val="24"/>
        </w:rPr>
        <w:t>u</w:t>
      </w:r>
      <w:r>
        <w:rPr>
          <w:rFonts w:ascii="Arial" w:hAnsi="Arial" w:cs="Arial"/>
          <w:sz w:val="24"/>
          <w:szCs w:val="24"/>
        </w:rPr>
        <w:t>i</w:t>
      </w:r>
      <w:r w:rsidRPr="00087C00">
        <w:rPr>
          <w:rFonts w:ascii="Arial" w:hAnsi="Arial" w:cs="Arial"/>
          <w:sz w:val="24"/>
          <w:szCs w:val="24"/>
        </w:rPr>
        <w:t>t</w:t>
      </w:r>
      <w:r>
        <w:rPr>
          <w:rFonts w:ascii="Arial" w:hAnsi="Arial" w:cs="Arial"/>
          <w:sz w:val="24"/>
          <w:szCs w:val="24"/>
        </w:rPr>
        <w:t>a</w:t>
      </w:r>
      <w:r w:rsidRPr="00087C00">
        <w:rPr>
          <w:rFonts w:ascii="Arial" w:hAnsi="Arial" w:cs="Arial"/>
          <w:sz w:val="24"/>
          <w:szCs w:val="24"/>
        </w:rPr>
        <w:t xml:space="preserve">ble breeding habitat </w:t>
      </w:r>
      <w:r w:rsidR="00BB5EB0">
        <w:rPr>
          <w:rFonts w:ascii="Arial" w:hAnsi="Arial" w:cs="Arial"/>
          <w:sz w:val="24"/>
          <w:szCs w:val="24"/>
        </w:rPr>
        <w:t xml:space="preserve">for other protected </w:t>
      </w:r>
      <w:proofErr w:type="spellStart"/>
      <w:r w:rsidR="00BB5EB0">
        <w:rPr>
          <w:rFonts w:ascii="Arial" w:hAnsi="Arial" w:cs="Arial"/>
          <w:sz w:val="24"/>
          <w:szCs w:val="24"/>
        </w:rPr>
        <w:t>specieis</w:t>
      </w:r>
      <w:proofErr w:type="spellEnd"/>
      <w:r w:rsidR="00F6008E">
        <w:rPr>
          <w:rFonts w:ascii="Arial" w:hAnsi="Arial" w:cs="Arial"/>
          <w:sz w:val="24"/>
          <w:szCs w:val="24"/>
        </w:rPr>
        <w:t>,</w:t>
      </w:r>
      <w:r w:rsidR="00BB5EB0">
        <w:rPr>
          <w:rFonts w:ascii="Arial" w:hAnsi="Arial" w:cs="Arial"/>
          <w:sz w:val="24"/>
          <w:szCs w:val="24"/>
        </w:rPr>
        <w:t xml:space="preserve"> such as </w:t>
      </w:r>
      <w:r w:rsidRPr="00087C00">
        <w:rPr>
          <w:rFonts w:ascii="Arial" w:hAnsi="Arial" w:cs="Arial"/>
          <w:sz w:val="24"/>
          <w:szCs w:val="24"/>
        </w:rPr>
        <w:t>Great Crested Newt</w:t>
      </w:r>
      <w:r w:rsidR="006558F6">
        <w:rPr>
          <w:rFonts w:ascii="Arial" w:hAnsi="Arial" w:cs="Arial"/>
          <w:sz w:val="24"/>
          <w:szCs w:val="24"/>
        </w:rPr>
        <w:t>s</w:t>
      </w:r>
      <w:r w:rsidR="00925E1C">
        <w:rPr>
          <w:rFonts w:ascii="Arial" w:hAnsi="Arial" w:cs="Arial"/>
          <w:sz w:val="24"/>
          <w:szCs w:val="24"/>
        </w:rPr>
        <w:t xml:space="preserve">, </w:t>
      </w:r>
      <w:r w:rsidR="006558F6">
        <w:rPr>
          <w:rFonts w:ascii="Arial" w:hAnsi="Arial" w:cs="Arial"/>
          <w:sz w:val="24"/>
          <w:szCs w:val="24"/>
        </w:rPr>
        <w:t xml:space="preserve">and </w:t>
      </w:r>
      <w:r w:rsidRPr="00087C00">
        <w:rPr>
          <w:rFonts w:ascii="Arial" w:hAnsi="Arial" w:cs="Arial"/>
          <w:sz w:val="24"/>
          <w:szCs w:val="24"/>
        </w:rPr>
        <w:t xml:space="preserve">a newt crossing point </w:t>
      </w:r>
      <w:r w:rsidR="006558F6">
        <w:rPr>
          <w:rFonts w:ascii="Arial" w:hAnsi="Arial" w:cs="Arial"/>
          <w:sz w:val="24"/>
          <w:szCs w:val="24"/>
        </w:rPr>
        <w:t xml:space="preserve">is also proposed </w:t>
      </w:r>
      <w:r w:rsidRPr="00087C00">
        <w:rPr>
          <w:rFonts w:ascii="Arial" w:hAnsi="Arial" w:cs="Arial"/>
          <w:sz w:val="24"/>
          <w:szCs w:val="24"/>
        </w:rPr>
        <w:t>along the entr</w:t>
      </w:r>
      <w:r>
        <w:rPr>
          <w:rFonts w:ascii="Arial" w:hAnsi="Arial" w:cs="Arial"/>
          <w:sz w:val="24"/>
          <w:szCs w:val="24"/>
        </w:rPr>
        <w:t>an</w:t>
      </w:r>
      <w:r w:rsidRPr="00087C00">
        <w:rPr>
          <w:rFonts w:ascii="Arial" w:hAnsi="Arial" w:cs="Arial"/>
          <w:sz w:val="24"/>
          <w:szCs w:val="24"/>
        </w:rPr>
        <w:t xml:space="preserve">ce road to aid their movement. </w:t>
      </w:r>
    </w:p>
    <w:p w14:paraId="2BA8AC5D" w14:textId="14CAEE08" w:rsidR="007F528B" w:rsidRPr="007F528B" w:rsidRDefault="007F528B" w:rsidP="00F56FE5">
      <w:pPr>
        <w:jc w:val="both"/>
        <w:rPr>
          <w:rFonts w:ascii="Arial" w:eastAsia="Times New Roman" w:hAnsi="Arial" w:cs="Arial"/>
          <w:sz w:val="24"/>
          <w:szCs w:val="24"/>
          <w:lang w:eastAsia="en-GB"/>
        </w:rPr>
      </w:pPr>
      <w:r w:rsidRPr="00087C00">
        <w:rPr>
          <w:rFonts w:ascii="Arial" w:hAnsi="Arial" w:cs="Arial"/>
          <w:sz w:val="24"/>
          <w:szCs w:val="24"/>
        </w:rPr>
        <w:t xml:space="preserve">Bird and </w:t>
      </w:r>
      <w:r w:rsidR="00925E1C">
        <w:rPr>
          <w:rFonts w:ascii="Arial" w:hAnsi="Arial" w:cs="Arial"/>
          <w:sz w:val="24"/>
          <w:szCs w:val="24"/>
        </w:rPr>
        <w:t>b</w:t>
      </w:r>
      <w:r w:rsidRPr="00087C00">
        <w:rPr>
          <w:rFonts w:ascii="Arial" w:hAnsi="Arial" w:cs="Arial"/>
          <w:sz w:val="24"/>
          <w:szCs w:val="24"/>
        </w:rPr>
        <w:t>at boxes are proposed to be tree</w:t>
      </w:r>
      <w:r w:rsidR="00925E1C">
        <w:rPr>
          <w:rFonts w:ascii="Arial" w:hAnsi="Arial" w:cs="Arial"/>
          <w:sz w:val="24"/>
          <w:szCs w:val="24"/>
        </w:rPr>
        <w:t>-</w:t>
      </w:r>
      <w:r w:rsidRPr="00087C00">
        <w:rPr>
          <w:rFonts w:ascii="Arial" w:hAnsi="Arial" w:cs="Arial"/>
          <w:sz w:val="24"/>
          <w:szCs w:val="24"/>
        </w:rPr>
        <w:t>mounted</w:t>
      </w:r>
      <w:r w:rsidR="00F62B66">
        <w:rPr>
          <w:rFonts w:ascii="Arial" w:hAnsi="Arial" w:cs="Arial"/>
          <w:sz w:val="24"/>
          <w:szCs w:val="24"/>
        </w:rPr>
        <w:t xml:space="preserve"> and </w:t>
      </w:r>
      <w:r w:rsidRPr="00087C00">
        <w:rPr>
          <w:rFonts w:ascii="Arial" w:hAnsi="Arial" w:cs="Arial"/>
          <w:sz w:val="24"/>
          <w:szCs w:val="24"/>
        </w:rPr>
        <w:t>log piles are propos</w:t>
      </w:r>
      <w:r w:rsidR="00F62B66">
        <w:rPr>
          <w:rFonts w:ascii="Arial" w:hAnsi="Arial" w:cs="Arial"/>
          <w:sz w:val="24"/>
          <w:szCs w:val="24"/>
        </w:rPr>
        <w:t>ed</w:t>
      </w:r>
      <w:r w:rsidRPr="00087C00">
        <w:rPr>
          <w:rFonts w:ascii="Arial" w:hAnsi="Arial" w:cs="Arial"/>
          <w:sz w:val="24"/>
          <w:szCs w:val="24"/>
        </w:rPr>
        <w:t xml:space="preserve"> to provide essential habitats for wildlife</w:t>
      </w:r>
    </w:p>
    <w:p w14:paraId="00E938F7" w14:textId="2F8537E1" w:rsidR="007F528B" w:rsidRPr="007F528B" w:rsidRDefault="007F528B" w:rsidP="00F56FE5">
      <w:pPr>
        <w:spacing w:after="0" w:line="240" w:lineRule="auto"/>
        <w:jc w:val="both"/>
        <w:rPr>
          <w:rFonts w:ascii="Arial" w:eastAsia="Times New Roman" w:hAnsi="Arial" w:cs="Arial"/>
          <w:sz w:val="24"/>
          <w:szCs w:val="24"/>
          <w:lang w:eastAsia="en-GB"/>
        </w:rPr>
      </w:pPr>
      <w:r w:rsidRPr="007F528B">
        <w:rPr>
          <w:rFonts w:ascii="Arial" w:eastAsia="Times New Roman" w:hAnsi="Arial" w:cs="Arial"/>
          <w:sz w:val="24"/>
          <w:szCs w:val="24"/>
          <w:lang w:eastAsia="en-GB"/>
        </w:rPr>
        <w:t xml:space="preserve">A </w:t>
      </w:r>
      <w:r w:rsidR="00F62B66">
        <w:rPr>
          <w:rFonts w:ascii="Arial" w:eastAsia="Times New Roman" w:hAnsi="Arial" w:cs="Arial"/>
          <w:sz w:val="24"/>
          <w:szCs w:val="24"/>
          <w:lang w:eastAsia="en-GB"/>
        </w:rPr>
        <w:t>d</w:t>
      </w:r>
      <w:r w:rsidRPr="007F528B">
        <w:rPr>
          <w:rFonts w:ascii="Arial" w:eastAsia="Times New Roman" w:hAnsi="Arial" w:cs="Arial"/>
          <w:sz w:val="24"/>
          <w:szCs w:val="24"/>
          <w:lang w:eastAsia="en-GB"/>
        </w:rPr>
        <w:t xml:space="preserve">ormouse and reptile survey </w:t>
      </w:r>
      <w:proofErr w:type="gramStart"/>
      <w:r w:rsidRPr="007F528B">
        <w:rPr>
          <w:rFonts w:ascii="Arial" w:eastAsia="Times New Roman" w:hAnsi="Arial" w:cs="Arial"/>
          <w:sz w:val="24"/>
          <w:szCs w:val="24"/>
          <w:lang w:eastAsia="en-GB"/>
        </w:rPr>
        <w:t>was</w:t>
      </w:r>
      <w:proofErr w:type="gramEnd"/>
      <w:r w:rsidRPr="007F528B">
        <w:rPr>
          <w:rFonts w:ascii="Arial" w:eastAsia="Times New Roman" w:hAnsi="Arial" w:cs="Arial"/>
          <w:sz w:val="24"/>
          <w:szCs w:val="24"/>
          <w:lang w:eastAsia="en-GB"/>
        </w:rPr>
        <w:t xml:space="preserve"> also undertaken</w:t>
      </w:r>
      <w:r w:rsidR="00F62B66">
        <w:rPr>
          <w:rFonts w:ascii="Arial" w:eastAsia="Times New Roman" w:hAnsi="Arial" w:cs="Arial"/>
          <w:sz w:val="24"/>
          <w:szCs w:val="24"/>
          <w:lang w:eastAsia="en-GB"/>
        </w:rPr>
        <w:t>,</w:t>
      </w:r>
      <w:r w:rsidRPr="007F528B">
        <w:rPr>
          <w:rFonts w:ascii="Arial" w:eastAsia="Times New Roman" w:hAnsi="Arial" w:cs="Arial"/>
          <w:sz w:val="24"/>
          <w:szCs w:val="24"/>
          <w:lang w:eastAsia="en-GB"/>
        </w:rPr>
        <w:t xml:space="preserve"> with small numbers of slow worm being recorded along the </w:t>
      </w:r>
      <w:r w:rsidR="00F62B66">
        <w:rPr>
          <w:rFonts w:ascii="Arial" w:eastAsia="Times New Roman" w:hAnsi="Arial" w:cs="Arial"/>
          <w:sz w:val="24"/>
          <w:szCs w:val="24"/>
          <w:lang w:eastAsia="en-GB"/>
        </w:rPr>
        <w:t>w</w:t>
      </w:r>
      <w:r w:rsidRPr="007F528B">
        <w:rPr>
          <w:rFonts w:ascii="Arial" w:eastAsia="Times New Roman" w:hAnsi="Arial" w:cs="Arial"/>
          <w:sz w:val="24"/>
          <w:szCs w:val="24"/>
          <w:lang w:eastAsia="en-GB"/>
        </w:rPr>
        <w:t>estern boundary</w:t>
      </w:r>
      <w:r w:rsidR="00F62B66">
        <w:rPr>
          <w:rFonts w:ascii="Arial" w:eastAsia="Times New Roman" w:hAnsi="Arial" w:cs="Arial"/>
          <w:sz w:val="24"/>
          <w:szCs w:val="24"/>
          <w:lang w:eastAsia="en-GB"/>
        </w:rPr>
        <w:t>,</w:t>
      </w:r>
      <w:r w:rsidRPr="007F528B">
        <w:rPr>
          <w:rFonts w:ascii="Arial" w:eastAsia="Times New Roman" w:hAnsi="Arial" w:cs="Arial"/>
          <w:sz w:val="24"/>
          <w:szCs w:val="24"/>
          <w:lang w:eastAsia="en-GB"/>
        </w:rPr>
        <w:t xml:space="preserve"> which will benefit from the additional landscape features proposed as part of th</w:t>
      </w:r>
      <w:r w:rsidR="005460B5">
        <w:rPr>
          <w:rFonts w:ascii="Arial" w:eastAsia="Times New Roman" w:hAnsi="Arial" w:cs="Arial"/>
          <w:sz w:val="24"/>
          <w:szCs w:val="24"/>
          <w:lang w:eastAsia="en-GB"/>
        </w:rPr>
        <w:t>e</w:t>
      </w:r>
      <w:r w:rsidRPr="007F528B">
        <w:rPr>
          <w:rFonts w:ascii="Arial" w:eastAsia="Times New Roman" w:hAnsi="Arial" w:cs="Arial"/>
          <w:sz w:val="24"/>
          <w:szCs w:val="24"/>
          <w:lang w:eastAsia="en-GB"/>
        </w:rPr>
        <w:t xml:space="preserve"> development. </w:t>
      </w:r>
    </w:p>
    <w:p w14:paraId="0449A82A" w14:textId="24BD7188" w:rsidR="002F13FC" w:rsidRPr="002E22BA" w:rsidRDefault="002F13FC" w:rsidP="00F56FE5">
      <w:pPr>
        <w:spacing w:before="100" w:beforeAutospacing="1" w:after="100" w:afterAutospacing="1" w:line="240" w:lineRule="auto"/>
        <w:jc w:val="both"/>
        <w:rPr>
          <w:rFonts w:ascii="Arial" w:eastAsia="Times New Roman" w:hAnsi="Arial" w:cs="Arial"/>
          <w:sz w:val="24"/>
          <w:szCs w:val="24"/>
          <w:lang w:eastAsia="en-GB"/>
        </w:rPr>
      </w:pPr>
      <w:r w:rsidRPr="002E22BA">
        <w:rPr>
          <w:rFonts w:ascii="Arial" w:hAnsi="Arial" w:cs="Arial"/>
          <w:sz w:val="24"/>
          <w:szCs w:val="24"/>
          <w:shd w:val="clear" w:color="auto" w:fill="FFFFFF"/>
        </w:rPr>
        <w:t>Swifts in the UK are on the Birds of Conservation Concern (</w:t>
      </w:r>
      <w:proofErr w:type="spellStart"/>
      <w:r w:rsidRPr="002E22BA">
        <w:rPr>
          <w:rFonts w:ascii="Arial" w:hAnsi="Arial" w:cs="Arial"/>
          <w:sz w:val="24"/>
          <w:szCs w:val="24"/>
          <w:shd w:val="clear" w:color="auto" w:fill="FFFFFF"/>
        </w:rPr>
        <w:t>BoCC</w:t>
      </w:r>
      <w:proofErr w:type="spellEnd"/>
      <w:r w:rsidRPr="002E22BA">
        <w:rPr>
          <w:rFonts w:ascii="Arial" w:hAnsi="Arial" w:cs="Arial"/>
          <w:sz w:val="24"/>
          <w:szCs w:val="24"/>
          <w:shd w:val="clear" w:color="auto" w:fill="FFFFFF"/>
        </w:rPr>
        <w:t>) Red List and are classified as Endangered on the IUCN Red List assessment of extinction risk for Great Britain. As such</w:t>
      </w:r>
      <w:r w:rsidR="005460B5">
        <w:rPr>
          <w:rFonts w:ascii="Arial" w:hAnsi="Arial" w:cs="Arial"/>
          <w:sz w:val="24"/>
          <w:szCs w:val="24"/>
          <w:shd w:val="clear" w:color="auto" w:fill="FFFFFF"/>
        </w:rPr>
        <w:t>,</w:t>
      </w:r>
      <w:r w:rsidRPr="002E22BA">
        <w:rPr>
          <w:rFonts w:ascii="Arial" w:hAnsi="Arial" w:cs="Arial"/>
          <w:sz w:val="24"/>
          <w:szCs w:val="24"/>
          <w:shd w:val="clear" w:color="auto" w:fill="FFFFFF"/>
        </w:rPr>
        <w:t xml:space="preserve"> a condition should be attached to any permission requesting an installation plan for integral nest boxes to be installed on site at a ratio of 1:1 in line with BS 42021:2022 Integral nest boxes – Selection and installation for new developments.</w:t>
      </w:r>
    </w:p>
    <w:p w14:paraId="0BAED619" w14:textId="7C3D5D92" w:rsidR="0028616A" w:rsidRPr="002E22BA" w:rsidRDefault="0028616A" w:rsidP="00F56FE5">
      <w:pPr>
        <w:jc w:val="both"/>
        <w:rPr>
          <w:rFonts w:ascii="Arial" w:hAnsi="Arial" w:cs="Arial"/>
          <w:sz w:val="24"/>
          <w:szCs w:val="24"/>
        </w:rPr>
      </w:pPr>
      <w:r w:rsidRPr="002E22BA">
        <w:rPr>
          <w:rFonts w:ascii="Arial" w:eastAsia="Times New Roman" w:hAnsi="Arial" w:cs="Arial"/>
          <w:sz w:val="24"/>
          <w:szCs w:val="24"/>
          <w:lang w:eastAsia="en-GB"/>
        </w:rPr>
        <w:t xml:space="preserve">An Ecological Parameters Plan (EPP) </w:t>
      </w:r>
      <w:r w:rsidR="00B52EE0">
        <w:rPr>
          <w:rFonts w:ascii="Arial" w:eastAsia="Times New Roman" w:hAnsi="Arial" w:cs="Arial"/>
          <w:sz w:val="24"/>
          <w:szCs w:val="24"/>
          <w:lang w:eastAsia="en-GB"/>
        </w:rPr>
        <w:t xml:space="preserve">has been </w:t>
      </w:r>
      <w:r w:rsidRPr="002E22BA">
        <w:rPr>
          <w:rFonts w:ascii="Arial" w:eastAsia="Times New Roman" w:hAnsi="Arial" w:cs="Arial"/>
          <w:sz w:val="24"/>
          <w:szCs w:val="24"/>
          <w:lang w:eastAsia="en-GB"/>
        </w:rPr>
        <w:t>submitted with the application</w:t>
      </w:r>
      <w:r w:rsidR="007F3C07">
        <w:rPr>
          <w:rFonts w:ascii="Arial" w:eastAsia="Times New Roman" w:hAnsi="Arial" w:cs="Arial"/>
          <w:sz w:val="24"/>
          <w:szCs w:val="24"/>
          <w:lang w:eastAsia="en-GB"/>
        </w:rPr>
        <w:t>,</w:t>
      </w:r>
      <w:r w:rsidRPr="002E22BA">
        <w:rPr>
          <w:rFonts w:ascii="Arial" w:eastAsia="Times New Roman" w:hAnsi="Arial" w:cs="Arial"/>
          <w:sz w:val="24"/>
          <w:szCs w:val="24"/>
          <w:lang w:eastAsia="en-GB"/>
        </w:rPr>
        <w:t xml:space="preserve"> which identif</w:t>
      </w:r>
      <w:r w:rsidR="005460B5">
        <w:rPr>
          <w:rFonts w:ascii="Arial" w:eastAsia="Times New Roman" w:hAnsi="Arial" w:cs="Arial"/>
          <w:sz w:val="24"/>
          <w:szCs w:val="24"/>
          <w:lang w:eastAsia="en-GB"/>
        </w:rPr>
        <w:t>ies</w:t>
      </w:r>
      <w:r w:rsidRPr="002E22BA">
        <w:rPr>
          <w:rFonts w:ascii="Arial" w:eastAsia="Times New Roman" w:hAnsi="Arial" w:cs="Arial"/>
          <w:sz w:val="24"/>
          <w:szCs w:val="24"/>
          <w:lang w:eastAsia="en-GB"/>
        </w:rPr>
        <w:t xml:space="preserve"> those areas of the site which are unconstrained, </w:t>
      </w:r>
      <w:r w:rsidRPr="002E22BA">
        <w:rPr>
          <w:rFonts w:ascii="Arial" w:hAnsi="Arial" w:cs="Arial"/>
          <w:sz w:val="24"/>
          <w:szCs w:val="24"/>
        </w:rPr>
        <w:t>those areas where sensitive design or restrictions may be required, and any areas of the site which are to be retained, remain undeveloped, enhanced, form part of the landscaping for the purposes of protecting and enhancing biodiversity</w:t>
      </w:r>
      <w:r w:rsidR="007F3C07">
        <w:rPr>
          <w:rFonts w:ascii="Arial" w:hAnsi="Arial" w:cs="Arial"/>
          <w:sz w:val="24"/>
          <w:szCs w:val="24"/>
        </w:rPr>
        <w:t xml:space="preserve">, </w:t>
      </w:r>
      <w:r w:rsidRPr="002E22BA">
        <w:rPr>
          <w:rFonts w:ascii="Arial" w:hAnsi="Arial" w:cs="Arial"/>
          <w:sz w:val="24"/>
          <w:szCs w:val="24"/>
        </w:rPr>
        <w:t xml:space="preserve">and any areas to be used as compensatory habitat in line with the submitted ecology documents, including the Biodiversity Net Gain Calculator spreadsheet. The EPP will become an ‘approved document’ of any outline permission granted and any reserved matters application </w:t>
      </w:r>
      <w:proofErr w:type="gramStart"/>
      <w:r w:rsidRPr="002E22BA">
        <w:rPr>
          <w:rFonts w:ascii="Arial" w:hAnsi="Arial" w:cs="Arial"/>
          <w:sz w:val="24"/>
          <w:szCs w:val="24"/>
        </w:rPr>
        <w:t>must be</w:t>
      </w:r>
      <w:r w:rsidR="007F3C07">
        <w:rPr>
          <w:rFonts w:ascii="Arial" w:hAnsi="Arial" w:cs="Arial"/>
          <w:sz w:val="24"/>
          <w:szCs w:val="24"/>
        </w:rPr>
        <w:t xml:space="preserve"> also be</w:t>
      </w:r>
      <w:proofErr w:type="gramEnd"/>
      <w:r w:rsidRPr="002E22BA">
        <w:rPr>
          <w:rFonts w:ascii="Arial" w:hAnsi="Arial" w:cs="Arial"/>
          <w:sz w:val="24"/>
          <w:szCs w:val="24"/>
        </w:rPr>
        <w:t xml:space="preserve"> in compliance with the plan.</w:t>
      </w:r>
    </w:p>
    <w:p w14:paraId="7DE633C8" w14:textId="38BDFAFB" w:rsidR="00533507" w:rsidRPr="002E22BA" w:rsidRDefault="00533507" w:rsidP="00F56FE5">
      <w:pPr>
        <w:jc w:val="both"/>
        <w:rPr>
          <w:rFonts w:ascii="Arial" w:eastAsia="Times New Roman" w:hAnsi="Arial" w:cs="Arial"/>
          <w:sz w:val="24"/>
          <w:szCs w:val="24"/>
          <w:lang w:eastAsia="en-GB"/>
        </w:rPr>
      </w:pPr>
      <w:r w:rsidRPr="002E22BA">
        <w:rPr>
          <w:rFonts w:ascii="Arial" w:hAnsi="Arial" w:cs="Arial"/>
          <w:sz w:val="24"/>
          <w:szCs w:val="24"/>
        </w:rPr>
        <w:t>Th</w:t>
      </w:r>
      <w:r w:rsidR="00A87DFD">
        <w:rPr>
          <w:rFonts w:ascii="Arial" w:hAnsi="Arial" w:cs="Arial"/>
          <w:sz w:val="24"/>
          <w:szCs w:val="24"/>
        </w:rPr>
        <w:t>e</w:t>
      </w:r>
      <w:r w:rsidRPr="002E22BA">
        <w:rPr>
          <w:rFonts w:ascii="Arial" w:hAnsi="Arial" w:cs="Arial"/>
          <w:sz w:val="24"/>
          <w:szCs w:val="24"/>
        </w:rPr>
        <w:t xml:space="preserve"> application </w:t>
      </w:r>
      <w:r w:rsidR="00A87DFD">
        <w:rPr>
          <w:rFonts w:ascii="Arial" w:hAnsi="Arial" w:cs="Arial"/>
          <w:sz w:val="24"/>
          <w:szCs w:val="24"/>
        </w:rPr>
        <w:t xml:space="preserve">site </w:t>
      </w:r>
      <w:r w:rsidRPr="002E22BA">
        <w:rPr>
          <w:rFonts w:ascii="Arial" w:hAnsi="Arial" w:cs="Arial"/>
          <w:sz w:val="24"/>
          <w:szCs w:val="24"/>
        </w:rPr>
        <w:t xml:space="preserve">lies within the 6.4km buffer zone of the Salisbury Plain SPA and </w:t>
      </w:r>
      <w:proofErr w:type="gramStart"/>
      <w:r w:rsidRPr="002E22BA">
        <w:rPr>
          <w:rFonts w:ascii="Arial" w:hAnsi="Arial" w:cs="Arial"/>
          <w:sz w:val="24"/>
          <w:szCs w:val="24"/>
        </w:rPr>
        <w:t>in light of</w:t>
      </w:r>
      <w:proofErr w:type="gramEnd"/>
      <w:r w:rsidRPr="002E22BA">
        <w:rPr>
          <w:rFonts w:ascii="Arial" w:hAnsi="Arial" w:cs="Arial"/>
          <w:sz w:val="24"/>
          <w:szCs w:val="24"/>
        </w:rPr>
        <w:t xml:space="preserve"> the HRA for the Wiltshire Core Strategy and the HRA for the Wiltshire Housing Site Allocations Plan</w:t>
      </w:r>
      <w:r w:rsidR="00A87DFD">
        <w:rPr>
          <w:rFonts w:ascii="Arial" w:hAnsi="Arial" w:cs="Arial"/>
          <w:sz w:val="24"/>
          <w:szCs w:val="24"/>
        </w:rPr>
        <w:t xml:space="preserve">, </w:t>
      </w:r>
      <w:r w:rsidRPr="002E22BA">
        <w:rPr>
          <w:rFonts w:ascii="Arial" w:hAnsi="Arial" w:cs="Arial"/>
          <w:sz w:val="24"/>
          <w:szCs w:val="24"/>
        </w:rPr>
        <w:t>it is screened</w:t>
      </w:r>
      <w:r w:rsidR="00DF595F">
        <w:rPr>
          <w:rFonts w:ascii="Arial" w:hAnsi="Arial" w:cs="Arial"/>
          <w:sz w:val="24"/>
          <w:szCs w:val="24"/>
        </w:rPr>
        <w:t xml:space="preserve"> </w:t>
      </w:r>
      <w:r w:rsidRPr="002E22BA">
        <w:rPr>
          <w:rFonts w:ascii="Arial" w:eastAsia="Times New Roman" w:hAnsi="Arial" w:cs="Arial"/>
          <w:sz w:val="24"/>
          <w:szCs w:val="24"/>
          <w:lang w:eastAsia="en-GB"/>
        </w:rPr>
        <w:t xml:space="preserve">into Appropriate Assessment due to the potential impact of recreational pressure on stone curlew in combination with other plans and </w:t>
      </w:r>
      <w:r w:rsidRPr="002E22BA">
        <w:rPr>
          <w:rFonts w:ascii="Arial" w:eastAsia="Times New Roman" w:hAnsi="Arial" w:cs="Arial"/>
          <w:sz w:val="24"/>
          <w:szCs w:val="24"/>
          <w:lang w:eastAsia="en-GB"/>
        </w:rPr>
        <w:lastRenderedPageBreak/>
        <w:t>projects. In April 2023</w:t>
      </w:r>
      <w:r w:rsidR="0084061A">
        <w:rPr>
          <w:rFonts w:ascii="Arial" w:eastAsia="Times New Roman" w:hAnsi="Arial" w:cs="Arial"/>
          <w:sz w:val="24"/>
          <w:szCs w:val="24"/>
          <w:lang w:eastAsia="en-GB"/>
        </w:rPr>
        <w:t>,</w:t>
      </w:r>
      <w:r w:rsidRPr="002E22BA">
        <w:rPr>
          <w:rFonts w:ascii="Arial" w:eastAsia="Times New Roman" w:hAnsi="Arial" w:cs="Arial"/>
          <w:sz w:val="24"/>
          <w:szCs w:val="24"/>
          <w:lang w:eastAsia="en-GB"/>
        </w:rPr>
        <w:t xml:space="preserve"> Natural England (NE) confirmed that the 2018 Appropriate Assessment for Salisbury Plain continues to be supported by NE.</w:t>
      </w:r>
      <w:r w:rsidR="009B7141" w:rsidRPr="002E22BA">
        <w:rPr>
          <w:rFonts w:ascii="Arial" w:eastAsia="Times New Roman" w:hAnsi="Arial" w:cs="Arial"/>
          <w:sz w:val="24"/>
          <w:szCs w:val="24"/>
          <w:lang w:eastAsia="en-GB"/>
        </w:rPr>
        <w:t xml:space="preserve"> </w:t>
      </w:r>
      <w:r w:rsidRPr="002E22BA">
        <w:rPr>
          <w:rFonts w:ascii="Arial" w:eastAsia="Times New Roman" w:hAnsi="Arial" w:cs="Arial"/>
          <w:sz w:val="24"/>
          <w:szCs w:val="24"/>
          <w:lang w:eastAsia="en-GB"/>
        </w:rPr>
        <w:t>That Appropriate Assessment reached a conclusion of no adverse effects on site integrity for development within 6.4km of the SPA boundary provided that the mitigation scheme continues to be implemented. Annual stone curlew monitoring and protection measures continue to be secured by the Council.</w:t>
      </w:r>
    </w:p>
    <w:p w14:paraId="3E9693E4" w14:textId="65E01869" w:rsidR="0083563E" w:rsidRDefault="0083563E" w:rsidP="00F56FE5">
      <w:pPr>
        <w:jc w:val="both"/>
        <w:rPr>
          <w:rFonts w:ascii="Arial" w:hAnsi="Arial" w:cs="Arial"/>
          <w:color w:val="FF0000"/>
          <w:sz w:val="24"/>
          <w:szCs w:val="24"/>
        </w:rPr>
      </w:pPr>
      <w:r w:rsidRPr="002E22BA">
        <w:rPr>
          <w:rFonts w:ascii="Arial" w:hAnsi="Arial" w:cs="Arial"/>
          <w:sz w:val="24"/>
          <w:szCs w:val="24"/>
        </w:rPr>
        <w:t>The Council</w:t>
      </w:r>
      <w:r w:rsidR="007F1619">
        <w:rPr>
          <w:rFonts w:ascii="Arial" w:hAnsi="Arial" w:cs="Arial"/>
          <w:sz w:val="24"/>
          <w:szCs w:val="24"/>
        </w:rPr>
        <w:t>’s</w:t>
      </w:r>
      <w:r w:rsidRPr="002E22BA">
        <w:rPr>
          <w:rFonts w:ascii="Arial" w:hAnsi="Arial" w:cs="Arial"/>
          <w:sz w:val="24"/>
          <w:szCs w:val="24"/>
        </w:rPr>
        <w:t xml:space="preserve"> Ecologist </w:t>
      </w:r>
      <w:r w:rsidR="0049657F" w:rsidRPr="002E22BA">
        <w:rPr>
          <w:rFonts w:ascii="Arial" w:hAnsi="Arial" w:cs="Arial"/>
          <w:sz w:val="24"/>
          <w:szCs w:val="24"/>
        </w:rPr>
        <w:t>submitted an Appropriate Assessment under the provisions of the Habitats Regulations and in accordance with Regulation 63 of the Regulations</w:t>
      </w:r>
      <w:r w:rsidR="00894041" w:rsidRPr="002E22BA">
        <w:rPr>
          <w:rFonts w:ascii="Arial" w:hAnsi="Arial" w:cs="Arial"/>
          <w:sz w:val="24"/>
          <w:szCs w:val="24"/>
        </w:rPr>
        <w:t xml:space="preserve"> to Natural England which concluded that the proposed development would not have an adverse effect on the integrity of the Bath and Bradford on Avon Bats SAC</w:t>
      </w:r>
      <w:r w:rsidR="00764500" w:rsidRPr="002E22BA">
        <w:rPr>
          <w:rFonts w:ascii="Arial" w:hAnsi="Arial" w:cs="Arial"/>
          <w:sz w:val="24"/>
          <w:szCs w:val="24"/>
        </w:rPr>
        <w:t>. Natural England raised no objection providing all the mitigation required by the Councils Ecologist are appropriately secured in any permission given.</w:t>
      </w:r>
      <w:r w:rsidR="00764500" w:rsidRPr="00087C00">
        <w:rPr>
          <w:rFonts w:ascii="Arial" w:hAnsi="Arial" w:cs="Arial"/>
          <w:color w:val="FF0000"/>
          <w:sz w:val="24"/>
          <w:szCs w:val="24"/>
        </w:rPr>
        <w:t xml:space="preserve"> </w:t>
      </w:r>
      <w:r w:rsidRPr="00087C00">
        <w:rPr>
          <w:rFonts w:ascii="Arial" w:hAnsi="Arial" w:cs="Arial"/>
          <w:color w:val="FF0000"/>
          <w:sz w:val="24"/>
          <w:szCs w:val="24"/>
        </w:rPr>
        <w:t xml:space="preserve"> </w:t>
      </w:r>
    </w:p>
    <w:p w14:paraId="0FD6FC9A" w14:textId="2436A6C2" w:rsidR="002E22BA" w:rsidRPr="00363796" w:rsidRDefault="00363796" w:rsidP="00F56FE5">
      <w:pPr>
        <w:jc w:val="both"/>
        <w:rPr>
          <w:rFonts w:ascii="Arial" w:hAnsi="Arial" w:cs="Arial"/>
          <w:sz w:val="24"/>
          <w:szCs w:val="24"/>
        </w:rPr>
      </w:pPr>
      <w:r w:rsidRPr="00363796">
        <w:rPr>
          <w:rFonts w:ascii="Arial" w:hAnsi="Arial" w:cs="Arial"/>
          <w:sz w:val="24"/>
          <w:szCs w:val="24"/>
        </w:rPr>
        <w:t xml:space="preserve">The Councils Ecologist and Natural England have raised no objections to the scheme subject to conditions regarding the submission of an Ecological Parameters Plan, Landscape and Ecology Management Plan and a Construction Environmental Management Plan. Details regarding the construction of the </w:t>
      </w:r>
      <w:proofErr w:type="spellStart"/>
      <w:proofErr w:type="gramStart"/>
      <w:r w:rsidRPr="00363796">
        <w:rPr>
          <w:rFonts w:ascii="Arial" w:hAnsi="Arial" w:cs="Arial"/>
          <w:sz w:val="24"/>
          <w:szCs w:val="24"/>
        </w:rPr>
        <w:t>SuDs</w:t>
      </w:r>
      <w:proofErr w:type="spellEnd"/>
      <w:r w:rsidRPr="00363796">
        <w:rPr>
          <w:rFonts w:ascii="Arial" w:hAnsi="Arial" w:cs="Arial"/>
          <w:sz w:val="24"/>
          <w:szCs w:val="24"/>
        </w:rPr>
        <w:t>,  details</w:t>
      </w:r>
      <w:proofErr w:type="gramEnd"/>
      <w:r w:rsidRPr="00363796">
        <w:rPr>
          <w:rFonts w:ascii="Arial" w:hAnsi="Arial" w:cs="Arial"/>
          <w:sz w:val="24"/>
          <w:szCs w:val="24"/>
        </w:rPr>
        <w:t xml:space="preserve"> of integrat</w:t>
      </w:r>
      <w:r w:rsidR="009030A0">
        <w:rPr>
          <w:rFonts w:ascii="Arial" w:hAnsi="Arial" w:cs="Arial"/>
          <w:sz w:val="24"/>
          <w:szCs w:val="24"/>
        </w:rPr>
        <w:t>ed</w:t>
      </w:r>
      <w:r w:rsidRPr="00363796">
        <w:rPr>
          <w:rFonts w:ascii="Arial" w:hAnsi="Arial" w:cs="Arial"/>
          <w:sz w:val="24"/>
          <w:szCs w:val="24"/>
        </w:rPr>
        <w:t xml:space="preserve"> roosting/nesting features, and the development to be built in accordance with the Biodiversity Metric. </w:t>
      </w:r>
      <w:proofErr w:type="spellStart"/>
      <w:r w:rsidRPr="00363796">
        <w:rPr>
          <w:rFonts w:ascii="Arial" w:hAnsi="Arial" w:cs="Arial"/>
          <w:sz w:val="24"/>
          <w:szCs w:val="24"/>
        </w:rPr>
        <w:t>Along side</w:t>
      </w:r>
      <w:proofErr w:type="spellEnd"/>
      <w:r w:rsidRPr="00363796">
        <w:rPr>
          <w:rFonts w:ascii="Arial" w:hAnsi="Arial" w:cs="Arial"/>
          <w:sz w:val="24"/>
          <w:szCs w:val="24"/>
        </w:rPr>
        <w:t xml:space="preserve"> conditions restricting new lighting. As such the proposal is considered to comply with CP50 and has overcome the previous reason for refusal relating to ecology.</w:t>
      </w:r>
    </w:p>
    <w:p w14:paraId="7352DE55" w14:textId="0465FC97" w:rsidR="002E22BA" w:rsidRPr="002E22BA" w:rsidRDefault="002E22BA" w:rsidP="00F56FE5">
      <w:pPr>
        <w:jc w:val="both"/>
        <w:rPr>
          <w:rFonts w:ascii="Arial" w:hAnsi="Arial" w:cs="Arial"/>
          <w:sz w:val="24"/>
          <w:szCs w:val="24"/>
          <w:u w:val="single"/>
        </w:rPr>
      </w:pPr>
      <w:r w:rsidRPr="002E22BA">
        <w:rPr>
          <w:rFonts w:ascii="Arial" w:hAnsi="Arial" w:cs="Arial"/>
          <w:sz w:val="24"/>
          <w:szCs w:val="24"/>
          <w:u w:val="single"/>
        </w:rPr>
        <w:t>Biodiversity Net Gain</w:t>
      </w:r>
    </w:p>
    <w:p w14:paraId="6BD4414D" w14:textId="41BEECC6" w:rsidR="00131375" w:rsidRPr="00087C00" w:rsidRDefault="00131375" w:rsidP="00F56FE5">
      <w:pPr>
        <w:jc w:val="both"/>
        <w:rPr>
          <w:rFonts w:ascii="Arial" w:hAnsi="Arial" w:cs="Arial"/>
          <w:sz w:val="24"/>
          <w:szCs w:val="24"/>
        </w:rPr>
      </w:pPr>
      <w:r w:rsidRPr="00087C00">
        <w:rPr>
          <w:rFonts w:ascii="Arial" w:hAnsi="Arial" w:cs="Arial"/>
          <w:bCs/>
          <w:iCs/>
          <w:sz w:val="24"/>
          <w:szCs w:val="24"/>
        </w:rPr>
        <w:t>Schedule 7A of the Town and County Planning Act 1990 (as inserted by Schedule 14 of the Environment Act 2021) requires every housing application to provide a 10% biodiversity net gain on the site as of 2</w:t>
      </w:r>
      <w:r w:rsidRPr="00087C00">
        <w:rPr>
          <w:rFonts w:ascii="Arial" w:hAnsi="Arial" w:cs="Arial"/>
          <w:bCs/>
          <w:iCs/>
          <w:sz w:val="24"/>
          <w:szCs w:val="24"/>
          <w:vertAlign w:val="superscript"/>
        </w:rPr>
        <w:t>nd</w:t>
      </w:r>
      <w:r w:rsidRPr="00087C00">
        <w:rPr>
          <w:rFonts w:ascii="Arial" w:hAnsi="Arial" w:cs="Arial"/>
          <w:bCs/>
          <w:iCs/>
          <w:sz w:val="24"/>
          <w:szCs w:val="24"/>
        </w:rPr>
        <w:t xml:space="preserve"> April 2024. The</w:t>
      </w:r>
      <w:r w:rsidR="003B7AB3">
        <w:rPr>
          <w:rFonts w:ascii="Arial" w:hAnsi="Arial" w:cs="Arial"/>
          <w:bCs/>
          <w:iCs/>
          <w:sz w:val="24"/>
          <w:szCs w:val="24"/>
        </w:rPr>
        <w:t xml:space="preserve"> b</w:t>
      </w:r>
      <w:r w:rsidRPr="00087C00">
        <w:rPr>
          <w:rFonts w:ascii="Arial" w:hAnsi="Arial" w:cs="Arial"/>
          <w:bCs/>
          <w:iCs/>
          <w:sz w:val="24"/>
          <w:szCs w:val="24"/>
        </w:rPr>
        <w:t>iodiversity value attributable to the development must exceed the pre-development biodiversity value of the onsite habitat by at least 10%</w:t>
      </w:r>
      <w:r w:rsidR="00E37509" w:rsidRPr="00087C00">
        <w:rPr>
          <w:rFonts w:ascii="Arial" w:hAnsi="Arial" w:cs="Arial"/>
          <w:bCs/>
          <w:iCs/>
          <w:sz w:val="24"/>
          <w:szCs w:val="24"/>
        </w:rPr>
        <w:t xml:space="preserve"> </w:t>
      </w:r>
      <w:r w:rsidRPr="00087C00">
        <w:rPr>
          <w:rFonts w:ascii="Arial" w:hAnsi="Arial" w:cs="Arial"/>
          <w:sz w:val="24"/>
          <w:szCs w:val="24"/>
        </w:rPr>
        <w:t>which will be secured for 30 years either via a condition or a unilateral undertaking. If the 10% BNG is to be provided off</w:t>
      </w:r>
      <w:r w:rsidR="003B7AB3">
        <w:rPr>
          <w:rFonts w:ascii="Arial" w:hAnsi="Arial" w:cs="Arial"/>
          <w:sz w:val="24"/>
          <w:szCs w:val="24"/>
        </w:rPr>
        <w:t>-</w:t>
      </w:r>
      <w:r w:rsidRPr="00087C00">
        <w:rPr>
          <w:rFonts w:ascii="Arial" w:hAnsi="Arial" w:cs="Arial"/>
          <w:sz w:val="24"/>
          <w:szCs w:val="24"/>
        </w:rPr>
        <w:t>site</w:t>
      </w:r>
      <w:r w:rsidR="003B7AB3">
        <w:rPr>
          <w:rFonts w:ascii="Arial" w:hAnsi="Arial" w:cs="Arial"/>
          <w:sz w:val="24"/>
          <w:szCs w:val="24"/>
        </w:rPr>
        <w:t>,</w:t>
      </w:r>
      <w:r w:rsidRPr="00087C00">
        <w:rPr>
          <w:rFonts w:ascii="Arial" w:hAnsi="Arial" w:cs="Arial"/>
          <w:sz w:val="24"/>
          <w:szCs w:val="24"/>
        </w:rPr>
        <w:t xml:space="preserve"> it will need to be registered on a </w:t>
      </w:r>
      <w:proofErr w:type="spellStart"/>
      <w:r w:rsidRPr="00087C00">
        <w:rPr>
          <w:rFonts w:ascii="Arial" w:hAnsi="Arial" w:cs="Arial"/>
          <w:sz w:val="24"/>
          <w:szCs w:val="24"/>
        </w:rPr>
        <w:t>Biodviersity</w:t>
      </w:r>
      <w:proofErr w:type="spellEnd"/>
      <w:r w:rsidRPr="00087C00">
        <w:rPr>
          <w:rFonts w:ascii="Arial" w:hAnsi="Arial" w:cs="Arial"/>
          <w:sz w:val="24"/>
          <w:szCs w:val="24"/>
        </w:rPr>
        <w:t xml:space="preserve"> Net Gain Register</w:t>
      </w:r>
      <w:r w:rsidR="00E37509" w:rsidRPr="00087C00">
        <w:rPr>
          <w:rFonts w:ascii="Arial" w:hAnsi="Arial" w:cs="Arial"/>
          <w:sz w:val="24"/>
          <w:szCs w:val="24"/>
        </w:rPr>
        <w:t>.</w:t>
      </w:r>
    </w:p>
    <w:p w14:paraId="38B8AFF1" w14:textId="77777777" w:rsidR="003B7AB3" w:rsidRDefault="00372185" w:rsidP="00F56FE5">
      <w:pPr>
        <w:jc w:val="both"/>
        <w:rPr>
          <w:rFonts w:ascii="Arial" w:hAnsi="Arial" w:cs="Arial"/>
          <w:sz w:val="24"/>
          <w:szCs w:val="24"/>
        </w:rPr>
      </w:pPr>
      <w:r w:rsidRPr="00087C00">
        <w:rPr>
          <w:rFonts w:ascii="Arial" w:hAnsi="Arial" w:cs="Arial"/>
          <w:sz w:val="24"/>
          <w:szCs w:val="24"/>
          <w:shd w:val="clear" w:color="auto" w:fill="FFFFFF"/>
        </w:rPr>
        <w:t xml:space="preserve">The proposal </w:t>
      </w:r>
      <w:r w:rsidR="00A21A6E" w:rsidRPr="00087C00">
        <w:rPr>
          <w:rFonts w:ascii="Arial" w:hAnsi="Arial" w:cs="Arial"/>
          <w:sz w:val="24"/>
          <w:szCs w:val="24"/>
          <w:shd w:val="clear" w:color="auto" w:fill="FFFFFF"/>
        </w:rPr>
        <w:t>provides 100% mitigation for the loss</w:t>
      </w:r>
      <w:r w:rsidR="004173A1" w:rsidRPr="00087C00">
        <w:rPr>
          <w:rFonts w:ascii="Arial" w:hAnsi="Arial" w:cs="Arial"/>
          <w:sz w:val="24"/>
          <w:szCs w:val="24"/>
          <w:shd w:val="clear" w:color="auto" w:fill="FFFFFF"/>
        </w:rPr>
        <w:t xml:space="preserve"> </w:t>
      </w:r>
      <w:r w:rsidR="00A21A6E" w:rsidRPr="00087C00">
        <w:rPr>
          <w:rFonts w:ascii="Arial" w:hAnsi="Arial" w:cs="Arial"/>
          <w:sz w:val="24"/>
          <w:szCs w:val="24"/>
          <w:shd w:val="clear" w:color="auto" w:fill="FFFFFF"/>
        </w:rPr>
        <w:t>of greenfield habitat within the site and therefore complies with this</w:t>
      </w:r>
      <w:r w:rsidR="00AE4645" w:rsidRPr="00087C00">
        <w:rPr>
          <w:rFonts w:ascii="Arial" w:hAnsi="Arial" w:cs="Arial"/>
          <w:sz w:val="24"/>
          <w:szCs w:val="24"/>
        </w:rPr>
        <w:t xml:space="preserve"> </w:t>
      </w:r>
      <w:r w:rsidR="00363796">
        <w:rPr>
          <w:rFonts w:ascii="Arial" w:hAnsi="Arial" w:cs="Arial"/>
          <w:sz w:val="24"/>
          <w:szCs w:val="24"/>
        </w:rPr>
        <w:t>requirement.</w:t>
      </w:r>
    </w:p>
    <w:p w14:paraId="037C3483" w14:textId="204286CC" w:rsidR="003C6382" w:rsidRPr="003B7AB3" w:rsidRDefault="00363796" w:rsidP="00F56FE5">
      <w:pPr>
        <w:jc w:val="both"/>
        <w:rPr>
          <w:rFonts w:ascii="Arial" w:hAnsi="Arial" w:cs="Arial"/>
          <w:sz w:val="24"/>
          <w:szCs w:val="24"/>
        </w:rPr>
      </w:pPr>
      <w:r>
        <w:rPr>
          <w:rFonts w:ascii="Arial" w:hAnsi="Arial" w:cs="Arial"/>
          <w:sz w:val="24"/>
          <w:szCs w:val="24"/>
        </w:rPr>
        <w:t xml:space="preserve"> </w:t>
      </w:r>
      <w:r w:rsidR="0098386C" w:rsidRPr="00087C00">
        <w:rPr>
          <w:rFonts w:ascii="Arial" w:hAnsi="Arial" w:cs="Arial"/>
          <w:color w:val="FF0000"/>
          <w:sz w:val="24"/>
          <w:szCs w:val="24"/>
        </w:rPr>
        <w:br/>
      </w:r>
      <w:r w:rsidR="00D67A18" w:rsidRPr="00087C00">
        <w:rPr>
          <w:rFonts w:ascii="Arial" w:eastAsia="Times New Roman" w:hAnsi="Arial" w:cs="Arial"/>
          <w:b/>
          <w:bCs/>
          <w:sz w:val="24"/>
          <w:szCs w:val="24"/>
          <w:lang w:eastAsia="en-GB"/>
        </w:rPr>
        <w:t>10</w:t>
      </w:r>
      <w:r w:rsidR="000F69B0" w:rsidRPr="00087C00">
        <w:rPr>
          <w:rFonts w:ascii="Arial" w:eastAsia="Times New Roman" w:hAnsi="Arial" w:cs="Arial"/>
          <w:b/>
          <w:bCs/>
          <w:sz w:val="24"/>
          <w:szCs w:val="24"/>
          <w:lang w:eastAsia="en-GB"/>
        </w:rPr>
        <w:t xml:space="preserve">.4 </w:t>
      </w:r>
      <w:r w:rsidR="003C6382" w:rsidRPr="00087C00">
        <w:rPr>
          <w:rFonts w:ascii="Arial" w:eastAsia="Times New Roman" w:hAnsi="Arial" w:cs="Arial"/>
          <w:b/>
          <w:bCs/>
          <w:sz w:val="24"/>
          <w:szCs w:val="24"/>
          <w:lang w:eastAsia="en-GB"/>
        </w:rPr>
        <w:t>Impact on the significance of heritage assets</w:t>
      </w:r>
    </w:p>
    <w:p w14:paraId="1E75182F" w14:textId="519D0C8E" w:rsidR="00994E8E" w:rsidRPr="00087C00" w:rsidRDefault="00994E8E" w:rsidP="00F56FE5">
      <w:pPr>
        <w:jc w:val="both"/>
        <w:rPr>
          <w:rFonts w:ascii="Arial" w:hAnsi="Arial" w:cs="Arial"/>
          <w:sz w:val="24"/>
          <w:szCs w:val="24"/>
        </w:rPr>
      </w:pPr>
      <w:r w:rsidRPr="00087C00">
        <w:rPr>
          <w:rFonts w:ascii="Arial" w:hAnsi="Arial" w:cs="Arial"/>
          <w:bCs/>
          <w:sz w:val="24"/>
          <w:szCs w:val="24"/>
        </w:rPr>
        <w:t xml:space="preserve">Section 66 of the Planning (Listed Buildings and Conservation Areas) Act 1990 requires ‘special regard’ to be given to the desirability of preserving a listed building or its setting.  </w:t>
      </w:r>
    </w:p>
    <w:p w14:paraId="1BBFADC3" w14:textId="12564909" w:rsidR="00994E8E" w:rsidRPr="00087C00" w:rsidRDefault="00994E8E" w:rsidP="00F56FE5">
      <w:pPr>
        <w:pStyle w:val="NormalWeb"/>
        <w:spacing w:before="0" w:beforeAutospacing="0" w:after="0" w:afterAutospacing="0"/>
        <w:jc w:val="both"/>
        <w:rPr>
          <w:rFonts w:ascii="Arial" w:hAnsi="Arial" w:cs="Arial"/>
        </w:rPr>
      </w:pPr>
      <w:r w:rsidRPr="00087C00">
        <w:rPr>
          <w:rFonts w:ascii="Arial" w:hAnsi="Arial" w:cs="Arial"/>
        </w:rPr>
        <w:t xml:space="preserve">Paragraph </w:t>
      </w:r>
      <w:r w:rsidR="003017F7" w:rsidRPr="00087C00">
        <w:rPr>
          <w:rFonts w:ascii="Arial" w:hAnsi="Arial" w:cs="Arial"/>
        </w:rPr>
        <w:t>212</w:t>
      </w:r>
      <w:r w:rsidRPr="00087C00">
        <w:rPr>
          <w:rFonts w:ascii="Arial" w:hAnsi="Arial" w:cs="Arial"/>
        </w:rPr>
        <w:t xml:space="preserve"> of the NPPF states that "when considering the impact of a proposed development on the significance of a designated heritage asset, great weight should be given to the asset's conservation. </w:t>
      </w:r>
      <w:proofErr w:type="gramStart"/>
      <w:r w:rsidRPr="00087C00">
        <w:rPr>
          <w:rFonts w:ascii="Arial" w:hAnsi="Arial" w:cs="Arial"/>
        </w:rPr>
        <w:t>..</w:t>
      </w:r>
      <w:proofErr w:type="gramEnd"/>
      <w:r w:rsidRPr="00087C00">
        <w:rPr>
          <w:rFonts w:ascii="Arial" w:hAnsi="Arial" w:cs="Arial"/>
        </w:rPr>
        <w:t>This is irrespective of whether any potential harm amounts to substantial harm, total loss or less than substantial harm to its significance".</w:t>
      </w:r>
    </w:p>
    <w:p w14:paraId="2379C1F2" w14:textId="77777777" w:rsidR="00994E8E" w:rsidRPr="00087C00" w:rsidRDefault="00994E8E" w:rsidP="00F56FE5">
      <w:pPr>
        <w:pStyle w:val="NormalWeb"/>
        <w:spacing w:before="0" w:beforeAutospacing="0" w:after="0" w:afterAutospacing="0"/>
        <w:jc w:val="both"/>
        <w:rPr>
          <w:rFonts w:ascii="Arial" w:hAnsi="Arial" w:cs="Arial"/>
        </w:rPr>
      </w:pPr>
    </w:p>
    <w:p w14:paraId="161365B5" w14:textId="77777777" w:rsidR="00994E8E" w:rsidRPr="00087C00" w:rsidRDefault="00994E8E" w:rsidP="00F56FE5">
      <w:pPr>
        <w:pStyle w:val="NormalWeb"/>
        <w:spacing w:before="0" w:beforeAutospacing="0" w:after="0" w:afterAutospacing="0"/>
        <w:jc w:val="both"/>
        <w:rPr>
          <w:rFonts w:ascii="Arial" w:hAnsi="Arial" w:cs="Arial"/>
        </w:rPr>
      </w:pPr>
      <w:r w:rsidRPr="00087C00">
        <w:rPr>
          <w:rFonts w:ascii="Arial" w:hAnsi="Arial" w:cs="Arial"/>
        </w:rPr>
        <w:t>Core Policy 57 of the Wiltshire Core Strategy states: “A high standard of design is required in all new developments, including extensions… Development is expected to create a strong sense of place through drawing on the local context and being complementary to the locality. Applications for new development must be accompanied by appropriate information to demonstrate how the proposal will make a positive contribution to the character of Wiltshire through… being sympathetic to and conserving historic buildings”</w:t>
      </w:r>
    </w:p>
    <w:p w14:paraId="01317B64" w14:textId="77777777" w:rsidR="00994E8E" w:rsidRPr="00087C00" w:rsidRDefault="00994E8E" w:rsidP="00F56FE5">
      <w:pPr>
        <w:pStyle w:val="NormalWeb"/>
        <w:spacing w:before="0" w:beforeAutospacing="0" w:after="0" w:afterAutospacing="0"/>
        <w:jc w:val="both"/>
        <w:rPr>
          <w:rFonts w:ascii="Arial" w:hAnsi="Arial" w:cs="Arial"/>
        </w:rPr>
      </w:pPr>
    </w:p>
    <w:p w14:paraId="62576C5D" w14:textId="7D1EDE0C" w:rsidR="00994E8E" w:rsidRPr="00087C00" w:rsidRDefault="00994E8E" w:rsidP="00F56FE5">
      <w:pPr>
        <w:pStyle w:val="NormalWeb"/>
        <w:spacing w:before="0" w:beforeAutospacing="0" w:after="0" w:afterAutospacing="0"/>
        <w:jc w:val="both"/>
        <w:rPr>
          <w:rFonts w:ascii="Arial" w:hAnsi="Arial" w:cs="Arial"/>
        </w:rPr>
      </w:pPr>
      <w:r w:rsidRPr="00087C00">
        <w:rPr>
          <w:rFonts w:ascii="Arial" w:hAnsi="Arial" w:cs="Arial"/>
        </w:rPr>
        <w:lastRenderedPageBreak/>
        <w:t>Core Policy 58 of the Wiltshire Core Strategy echoes the above national policy in seeking the protection, conservation and, where possible, enhancement of heritage assets.</w:t>
      </w:r>
    </w:p>
    <w:p w14:paraId="5597F4D8" w14:textId="77777777" w:rsidR="009A6FFD" w:rsidRPr="00087C00" w:rsidRDefault="009A6FFD" w:rsidP="00F56FE5">
      <w:pPr>
        <w:pStyle w:val="NormalWeb"/>
        <w:spacing w:before="0" w:beforeAutospacing="0" w:after="0" w:afterAutospacing="0"/>
        <w:jc w:val="both"/>
        <w:rPr>
          <w:rFonts w:ascii="Arial" w:hAnsi="Arial" w:cs="Arial"/>
        </w:rPr>
      </w:pPr>
    </w:p>
    <w:p w14:paraId="54144C65" w14:textId="11ACD3E0" w:rsidR="00A35AF0" w:rsidRPr="00087C00" w:rsidRDefault="00A35AF0" w:rsidP="00F56FE5">
      <w:pPr>
        <w:spacing w:after="0" w:line="240" w:lineRule="auto"/>
        <w:jc w:val="both"/>
        <w:rPr>
          <w:rFonts w:ascii="Arial" w:eastAsia="Times New Roman" w:hAnsi="Arial" w:cs="Arial"/>
          <w:color w:val="000000"/>
          <w:sz w:val="24"/>
          <w:szCs w:val="24"/>
          <w:lang w:eastAsia="en-GB"/>
        </w:rPr>
      </w:pPr>
      <w:r w:rsidRPr="00087C00">
        <w:rPr>
          <w:rFonts w:ascii="Arial" w:eastAsia="Times New Roman" w:hAnsi="Arial" w:cs="Arial"/>
          <w:color w:val="000000"/>
          <w:sz w:val="24"/>
          <w:szCs w:val="24"/>
          <w:lang w:eastAsia="en-GB"/>
        </w:rPr>
        <w:t xml:space="preserve">The site comprises an area of level agricultural land between North Bradley village and the White Horse Business Park, part of a site allocated in the Wiltshire Housing Sites Allocation DPD for 175 houses. Whilst the construction area is not included within a designated conservation area and contains no major standing heritage, the wider area includes a series of farmsteads, both listed and non-designated, and the listed components of a Baptist burial ground (gate and overthrow and tombs). </w:t>
      </w:r>
    </w:p>
    <w:p w14:paraId="29C39BD4" w14:textId="77777777" w:rsidR="00A35AF0" w:rsidRPr="00087C00" w:rsidRDefault="00A35AF0" w:rsidP="00F56FE5">
      <w:pPr>
        <w:spacing w:after="0" w:line="240" w:lineRule="auto"/>
        <w:jc w:val="both"/>
        <w:rPr>
          <w:rFonts w:ascii="Arial" w:eastAsia="Times New Roman" w:hAnsi="Arial" w:cs="Arial"/>
          <w:color w:val="000000"/>
          <w:sz w:val="24"/>
          <w:szCs w:val="24"/>
          <w:lang w:eastAsia="en-GB"/>
        </w:rPr>
      </w:pPr>
    </w:p>
    <w:p w14:paraId="1899472D" w14:textId="503DE563" w:rsidR="00A35AF0" w:rsidRPr="00087C00" w:rsidRDefault="00A35AF0" w:rsidP="00F56FE5">
      <w:pPr>
        <w:pStyle w:val="NormalWeb"/>
        <w:spacing w:before="0" w:beforeAutospacing="0" w:after="0" w:afterAutospacing="0"/>
        <w:jc w:val="both"/>
        <w:rPr>
          <w:rFonts w:ascii="Arial" w:hAnsi="Arial" w:cs="Arial"/>
          <w:color w:val="000000"/>
        </w:rPr>
      </w:pPr>
      <w:r w:rsidRPr="00087C00">
        <w:rPr>
          <w:rFonts w:ascii="Arial" w:hAnsi="Arial" w:cs="Arial"/>
          <w:color w:val="000000"/>
        </w:rPr>
        <w:t>The established character of the area is of a historic agricultural landscape currently accessed from North Bradley village via field entrances or a narrow single-track rural lane. Field boundaries within the site are largely unchanged from those shown on early C19 mapping and reflect piecemeal post medieval enclosure around a pattern of dispersed farmsteads. There is a sense of rural tranquillity across the site which belies its location on the edge of Trowbridge and adjacent to a major Business Park</w:t>
      </w:r>
    </w:p>
    <w:p w14:paraId="3643CC4C" w14:textId="77777777" w:rsidR="00BE6284" w:rsidRPr="00087C00" w:rsidRDefault="00BE6284" w:rsidP="00F56FE5">
      <w:pPr>
        <w:pStyle w:val="NormalWeb"/>
        <w:spacing w:before="0" w:beforeAutospacing="0" w:after="0" w:afterAutospacing="0"/>
        <w:jc w:val="both"/>
        <w:rPr>
          <w:rFonts w:ascii="Arial" w:hAnsi="Arial" w:cs="Arial"/>
          <w:color w:val="000000"/>
        </w:rPr>
      </w:pPr>
    </w:p>
    <w:p w14:paraId="57FEE4C4" w14:textId="40012A1F" w:rsidR="00BE6284" w:rsidRPr="00087C00" w:rsidRDefault="00BE6284" w:rsidP="00F56FE5">
      <w:pPr>
        <w:jc w:val="both"/>
        <w:rPr>
          <w:rFonts w:ascii="Arial" w:hAnsi="Arial" w:cs="Arial"/>
          <w:sz w:val="24"/>
          <w:szCs w:val="24"/>
        </w:rPr>
      </w:pPr>
      <w:r w:rsidRPr="00087C00">
        <w:rPr>
          <w:rFonts w:ascii="Arial" w:hAnsi="Arial" w:cs="Arial"/>
          <w:sz w:val="24"/>
          <w:szCs w:val="24"/>
        </w:rPr>
        <w:t>As part of the development of the Site Allocations DPD</w:t>
      </w:r>
      <w:r w:rsidR="00794533">
        <w:rPr>
          <w:rFonts w:ascii="Arial" w:hAnsi="Arial" w:cs="Arial"/>
          <w:sz w:val="24"/>
          <w:szCs w:val="24"/>
        </w:rPr>
        <w:t>,</w:t>
      </w:r>
      <w:r w:rsidRPr="00087C00">
        <w:rPr>
          <w:rFonts w:ascii="Arial" w:hAnsi="Arial" w:cs="Arial"/>
          <w:sz w:val="24"/>
          <w:szCs w:val="24"/>
        </w:rPr>
        <w:t xml:space="preserve"> the Council commissioned a Heritage Impact Assessment, undertaken by Land Use Consultants, to provide a broad assessment of the issues which would be involved in the development of several of the proposed sites. </w:t>
      </w:r>
      <w:r w:rsidR="00C11F89" w:rsidRPr="00087C00">
        <w:rPr>
          <w:rFonts w:ascii="Arial" w:hAnsi="Arial" w:cs="Arial"/>
          <w:sz w:val="24"/>
          <w:szCs w:val="24"/>
        </w:rPr>
        <w:t>The Council</w:t>
      </w:r>
      <w:r w:rsidR="00794533">
        <w:rPr>
          <w:rFonts w:ascii="Arial" w:hAnsi="Arial" w:cs="Arial"/>
          <w:sz w:val="24"/>
          <w:szCs w:val="24"/>
        </w:rPr>
        <w:t>’</w:t>
      </w:r>
      <w:r w:rsidR="00C11F89" w:rsidRPr="00087C00">
        <w:rPr>
          <w:rFonts w:ascii="Arial" w:hAnsi="Arial" w:cs="Arial"/>
          <w:sz w:val="24"/>
          <w:szCs w:val="24"/>
        </w:rPr>
        <w:t xml:space="preserve">s Conservation Officer </w:t>
      </w:r>
      <w:r w:rsidRPr="00087C00">
        <w:rPr>
          <w:rFonts w:ascii="Arial" w:hAnsi="Arial" w:cs="Arial"/>
          <w:sz w:val="24"/>
          <w:szCs w:val="24"/>
        </w:rPr>
        <w:t>generally agree</w:t>
      </w:r>
      <w:r w:rsidR="007A7A9F">
        <w:rPr>
          <w:rFonts w:ascii="Arial" w:hAnsi="Arial" w:cs="Arial"/>
          <w:sz w:val="24"/>
          <w:szCs w:val="24"/>
        </w:rPr>
        <w:t>s</w:t>
      </w:r>
      <w:r w:rsidRPr="00087C00">
        <w:rPr>
          <w:rFonts w:ascii="Arial" w:hAnsi="Arial" w:cs="Arial"/>
          <w:sz w:val="24"/>
          <w:szCs w:val="24"/>
        </w:rPr>
        <w:t xml:space="preserve"> with the risks and potential impacts identified in this report</w:t>
      </w:r>
      <w:r w:rsidR="007A7A9F">
        <w:rPr>
          <w:rFonts w:ascii="Arial" w:hAnsi="Arial" w:cs="Arial"/>
          <w:sz w:val="24"/>
          <w:szCs w:val="24"/>
        </w:rPr>
        <w:t xml:space="preserve">, as </w:t>
      </w:r>
      <w:r w:rsidRPr="00087C00">
        <w:rPr>
          <w:rFonts w:ascii="Arial" w:hAnsi="Arial" w:cs="Arial"/>
          <w:sz w:val="24"/>
          <w:szCs w:val="24"/>
        </w:rPr>
        <w:t xml:space="preserve">referenced within the Historic Environment Desk Based Assessment which accompanies the application. </w:t>
      </w:r>
    </w:p>
    <w:p w14:paraId="22F666A4" w14:textId="07B9C12E" w:rsidR="00BE6284" w:rsidRPr="00087C00" w:rsidRDefault="00BE6284" w:rsidP="00F56FE5">
      <w:pPr>
        <w:jc w:val="both"/>
        <w:rPr>
          <w:rFonts w:ascii="Arial" w:hAnsi="Arial" w:cs="Arial"/>
          <w:sz w:val="24"/>
          <w:szCs w:val="24"/>
        </w:rPr>
      </w:pPr>
      <w:r w:rsidRPr="00087C00">
        <w:rPr>
          <w:rFonts w:ascii="Arial" w:hAnsi="Arial" w:cs="Arial"/>
          <w:sz w:val="24"/>
          <w:szCs w:val="24"/>
        </w:rPr>
        <w:t>In discussing potential options for sustainable development on this site</w:t>
      </w:r>
      <w:r w:rsidR="007A7A9F">
        <w:rPr>
          <w:rFonts w:ascii="Arial" w:hAnsi="Arial" w:cs="Arial"/>
          <w:sz w:val="24"/>
          <w:szCs w:val="24"/>
        </w:rPr>
        <w:t>,</w:t>
      </w:r>
      <w:r w:rsidRPr="00087C00">
        <w:rPr>
          <w:rFonts w:ascii="Arial" w:hAnsi="Arial" w:cs="Arial"/>
          <w:sz w:val="24"/>
          <w:szCs w:val="24"/>
        </w:rPr>
        <w:t xml:space="preserve"> the LUC report concludes that “</w:t>
      </w:r>
      <w:r w:rsidRPr="00087C00">
        <w:rPr>
          <w:rFonts w:ascii="Arial" w:hAnsi="Arial" w:cs="Arial"/>
          <w:i/>
          <w:iCs/>
          <w:sz w:val="24"/>
          <w:szCs w:val="24"/>
        </w:rPr>
        <w:t xml:space="preserve">As the designated assets are clustered in the eastern half of the site – and any development </w:t>
      </w:r>
      <w:proofErr w:type="gramStart"/>
      <w:r w:rsidRPr="00087C00">
        <w:rPr>
          <w:rFonts w:ascii="Arial" w:hAnsi="Arial" w:cs="Arial"/>
          <w:i/>
          <w:iCs/>
          <w:sz w:val="24"/>
          <w:szCs w:val="24"/>
        </w:rPr>
        <w:t>would</w:t>
      </w:r>
      <w:proofErr w:type="gramEnd"/>
      <w:r w:rsidRPr="00087C00">
        <w:rPr>
          <w:rFonts w:ascii="Arial" w:hAnsi="Arial" w:cs="Arial"/>
          <w:i/>
          <w:iCs/>
          <w:sz w:val="24"/>
          <w:szCs w:val="24"/>
        </w:rPr>
        <w:t xml:space="preserve"> difficult to accommodate without giving rise to harm – a more sustainable option may be to concentrate development at the western end of the site.  Conserving the relationships between Kings Farmhouse, Willow Grove, Little Common Farm and the Baptist burial ground could reasonably be prioritised to secure both the settings of the assets and a representative section of the historic agricultural landscape that provides the context for North Bradley more generally.” The report notes that “While harm to the setting of </w:t>
      </w:r>
      <w:proofErr w:type="spellStart"/>
      <w:r w:rsidRPr="00087C00">
        <w:rPr>
          <w:rFonts w:ascii="Arial" w:hAnsi="Arial" w:cs="Arial"/>
          <w:i/>
          <w:iCs/>
          <w:sz w:val="24"/>
          <w:szCs w:val="24"/>
        </w:rPr>
        <w:t>Woodmarsh</w:t>
      </w:r>
      <w:proofErr w:type="spellEnd"/>
      <w:r w:rsidRPr="00087C00">
        <w:rPr>
          <w:rFonts w:ascii="Arial" w:hAnsi="Arial" w:cs="Arial"/>
          <w:i/>
          <w:iCs/>
          <w:sz w:val="24"/>
          <w:szCs w:val="24"/>
        </w:rPr>
        <w:t xml:space="preserve"> Farm (non-designated 19</w:t>
      </w:r>
      <w:r w:rsidRPr="00087C00">
        <w:rPr>
          <w:rFonts w:ascii="Arial" w:hAnsi="Arial" w:cs="Arial"/>
          <w:i/>
          <w:iCs/>
          <w:sz w:val="24"/>
          <w:szCs w:val="24"/>
          <w:vertAlign w:val="superscript"/>
        </w:rPr>
        <w:t>th</w:t>
      </w:r>
      <w:r w:rsidRPr="00087C00">
        <w:rPr>
          <w:rFonts w:ascii="Arial" w:hAnsi="Arial" w:cs="Arial"/>
          <w:i/>
          <w:iCs/>
          <w:sz w:val="24"/>
          <w:szCs w:val="24"/>
        </w:rPr>
        <w:t xml:space="preserve"> century farmhouse) would likely occur, this may offer a lower level of policy conflict.</w:t>
      </w:r>
      <w:r w:rsidRPr="00087C00">
        <w:rPr>
          <w:rFonts w:ascii="Arial" w:hAnsi="Arial" w:cs="Arial"/>
          <w:sz w:val="24"/>
          <w:szCs w:val="24"/>
        </w:rPr>
        <w:t>”</w:t>
      </w:r>
    </w:p>
    <w:p w14:paraId="7757E6B6" w14:textId="08C270BE" w:rsidR="00BE6284" w:rsidRPr="00087C00" w:rsidRDefault="00BE6284" w:rsidP="00F56FE5">
      <w:pPr>
        <w:jc w:val="both"/>
        <w:rPr>
          <w:rFonts w:ascii="Arial" w:hAnsi="Arial" w:cs="Arial"/>
          <w:sz w:val="24"/>
          <w:szCs w:val="24"/>
        </w:rPr>
      </w:pPr>
      <w:r w:rsidRPr="00087C00">
        <w:rPr>
          <w:rFonts w:ascii="Arial" w:hAnsi="Arial" w:cs="Arial"/>
          <w:sz w:val="24"/>
          <w:szCs w:val="24"/>
        </w:rPr>
        <w:t>The current site proposals are in broad accord</w:t>
      </w:r>
      <w:r w:rsidR="008214B9">
        <w:rPr>
          <w:rFonts w:ascii="Arial" w:hAnsi="Arial" w:cs="Arial"/>
          <w:sz w:val="24"/>
          <w:szCs w:val="24"/>
        </w:rPr>
        <w:t>ance</w:t>
      </w:r>
      <w:r w:rsidRPr="00087C00">
        <w:rPr>
          <w:rFonts w:ascii="Arial" w:hAnsi="Arial" w:cs="Arial"/>
          <w:sz w:val="24"/>
          <w:szCs w:val="24"/>
        </w:rPr>
        <w:t xml:space="preserve"> with the findings of the report in that they comprise proposals to direct the greater part of the allocation on land towards the western side of the wider site. </w:t>
      </w:r>
      <w:r w:rsidR="00110D8F" w:rsidRPr="00087C00">
        <w:rPr>
          <w:rFonts w:ascii="Arial" w:hAnsi="Arial" w:cs="Arial"/>
          <w:sz w:val="24"/>
          <w:szCs w:val="24"/>
        </w:rPr>
        <w:t>The Council</w:t>
      </w:r>
      <w:r w:rsidR="008214B9">
        <w:rPr>
          <w:rFonts w:ascii="Arial" w:hAnsi="Arial" w:cs="Arial"/>
          <w:sz w:val="24"/>
          <w:szCs w:val="24"/>
        </w:rPr>
        <w:t>’</w:t>
      </w:r>
      <w:r w:rsidR="00110D8F" w:rsidRPr="00087C00">
        <w:rPr>
          <w:rFonts w:ascii="Arial" w:hAnsi="Arial" w:cs="Arial"/>
          <w:sz w:val="24"/>
          <w:szCs w:val="24"/>
        </w:rPr>
        <w:t>s Conservation Officer</w:t>
      </w:r>
      <w:r w:rsidRPr="00087C00">
        <w:rPr>
          <w:rFonts w:ascii="Arial" w:hAnsi="Arial" w:cs="Arial"/>
          <w:sz w:val="24"/>
          <w:szCs w:val="24"/>
        </w:rPr>
        <w:t xml:space="preserve"> agree</w:t>
      </w:r>
      <w:r w:rsidR="00110D8F" w:rsidRPr="00087C00">
        <w:rPr>
          <w:rFonts w:ascii="Arial" w:hAnsi="Arial" w:cs="Arial"/>
          <w:sz w:val="24"/>
          <w:szCs w:val="24"/>
        </w:rPr>
        <w:t>s</w:t>
      </w:r>
      <w:r w:rsidRPr="00087C00">
        <w:rPr>
          <w:rFonts w:ascii="Arial" w:hAnsi="Arial" w:cs="Arial"/>
          <w:sz w:val="24"/>
          <w:szCs w:val="24"/>
        </w:rPr>
        <w:t xml:space="preserve"> with the report</w:t>
      </w:r>
      <w:r w:rsidR="008214B9">
        <w:rPr>
          <w:rFonts w:ascii="Arial" w:hAnsi="Arial" w:cs="Arial"/>
          <w:sz w:val="24"/>
          <w:szCs w:val="24"/>
        </w:rPr>
        <w:t>’s findings</w:t>
      </w:r>
      <w:r w:rsidRPr="00087C00">
        <w:rPr>
          <w:rFonts w:ascii="Arial" w:hAnsi="Arial" w:cs="Arial"/>
          <w:sz w:val="24"/>
          <w:szCs w:val="24"/>
        </w:rPr>
        <w:t xml:space="preserve"> that there w</w:t>
      </w:r>
      <w:r w:rsidR="008214B9">
        <w:rPr>
          <w:rFonts w:ascii="Arial" w:hAnsi="Arial" w:cs="Arial"/>
          <w:sz w:val="24"/>
          <w:szCs w:val="24"/>
        </w:rPr>
        <w:t>ould be</w:t>
      </w:r>
      <w:r w:rsidRPr="00087C00">
        <w:rPr>
          <w:rFonts w:ascii="Arial" w:hAnsi="Arial" w:cs="Arial"/>
          <w:sz w:val="24"/>
          <w:szCs w:val="24"/>
        </w:rPr>
        <w:t xml:space="preserve"> a largely neutral impact on the designated</w:t>
      </w:r>
      <w:r w:rsidR="00527012">
        <w:rPr>
          <w:rFonts w:ascii="Arial" w:hAnsi="Arial" w:cs="Arial"/>
          <w:sz w:val="24"/>
          <w:szCs w:val="24"/>
        </w:rPr>
        <w:t xml:space="preserve"> heritage</w:t>
      </w:r>
      <w:r w:rsidRPr="00087C00">
        <w:rPr>
          <w:rFonts w:ascii="Arial" w:hAnsi="Arial" w:cs="Arial"/>
          <w:sz w:val="24"/>
          <w:szCs w:val="24"/>
        </w:rPr>
        <w:t xml:space="preserve"> assets to the east of the site. However, in line with the LUC report, the DBA identifies a level of harm to the non-designated </w:t>
      </w:r>
      <w:proofErr w:type="spellStart"/>
      <w:r w:rsidRPr="00087C00">
        <w:rPr>
          <w:rFonts w:ascii="Arial" w:hAnsi="Arial" w:cs="Arial"/>
          <w:sz w:val="24"/>
          <w:szCs w:val="24"/>
        </w:rPr>
        <w:t>Woodmarsh</w:t>
      </w:r>
      <w:proofErr w:type="spellEnd"/>
      <w:r w:rsidRPr="00087C00">
        <w:rPr>
          <w:rFonts w:ascii="Arial" w:hAnsi="Arial" w:cs="Arial"/>
          <w:sz w:val="24"/>
          <w:szCs w:val="24"/>
        </w:rPr>
        <w:t xml:space="preserve"> Farm</w:t>
      </w:r>
      <w:r w:rsidR="00527012">
        <w:rPr>
          <w:rFonts w:ascii="Arial" w:hAnsi="Arial" w:cs="Arial"/>
          <w:sz w:val="24"/>
          <w:szCs w:val="24"/>
        </w:rPr>
        <w:t xml:space="preserve"> that</w:t>
      </w:r>
      <w:r w:rsidRPr="00087C00">
        <w:rPr>
          <w:rFonts w:ascii="Arial" w:hAnsi="Arial" w:cs="Arial"/>
          <w:sz w:val="24"/>
          <w:szCs w:val="24"/>
        </w:rPr>
        <w:t xml:space="preserve"> will result from the loss of its historic agricultural holding which provides the context within which it is experienced and understood. It is agreed </w:t>
      </w:r>
      <w:r w:rsidR="008E7A58">
        <w:rPr>
          <w:rFonts w:ascii="Arial" w:hAnsi="Arial" w:cs="Arial"/>
          <w:sz w:val="24"/>
          <w:szCs w:val="24"/>
        </w:rPr>
        <w:t>that, as stated in the</w:t>
      </w:r>
      <w:r w:rsidRPr="00087C00">
        <w:rPr>
          <w:rFonts w:ascii="Arial" w:hAnsi="Arial" w:cs="Arial"/>
          <w:sz w:val="24"/>
          <w:szCs w:val="24"/>
        </w:rPr>
        <w:t xml:space="preserve"> report</w:t>
      </w:r>
      <w:r w:rsidR="008E7A58">
        <w:rPr>
          <w:rFonts w:ascii="Arial" w:hAnsi="Arial" w:cs="Arial"/>
          <w:sz w:val="24"/>
          <w:szCs w:val="24"/>
        </w:rPr>
        <w:t xml:space="preserve">, </w:t>
      </w:r>
      <w:r w:rsidRPr="00087C00">
        <w:rPr>
          <w:rFonts w:ascii="Arial" w:hAnsi="Arial" w:cs="Arial"/>
          <w:sz w:val="24"/>
          <w:szCs w:val="24"/>
        </w:rPr>
        <w:t xml:space="preserve">the potential mitigation measures outlined in the illustrative layout, which include a landscaped buffer area, could limit the impact of the development to a degree. </w:t>
      </w:r>
    </w:p>
    <w:p w14:paraId="24C80CC9" w14:textId="416FB80F" w:rsidR="00BE6284" w:rsidRPr="00087C00" w:rsidRDefault="00110D8F" w:rsidP="00F56FE5">
      <w:pPr>
        <w:jc w:val="both"/>
        <w:rPr>
          <w:rFonts w:ascii="Arial" w:hAnsi="Arial" w:cs="Arial"/>
          <w:sz w:val="24"/>
          <w:szCs w:val="24"/>
        </w:rPr>
      </w:pPr>
      <w:r w:rsidRPr="00087C00">
        <w:rPr>
          <w:rFonts w:ascii="Arial" w:hAnsi="Arial" w:cs="Arial"/>
          <w:sz w:val="24"/>
          <w:szCs w:val="24"/>
        </w:rPr>
        <w:t>Therefore</w:t>
      </w:r>
      <w:r w:rsidR="000D68EA">
        <w:rPr>
          <w:rFonts w:ascii="Arial" w:hAnsi="Arial" w:cs="Arial"/>
          <w:sz w:val="24"/>
          <w:szCs w:val="24"/>
        </w:rPr>
        <w:t>,</w:t>
      </w:r>
      <w:r w:rsidRPr="00087C00">
        <w:rPr>
          <w:rFonts w:ascii="Arial" w:hAnsi="Arial" w:cs="Arial"/>
          <w:sz w:val="24"/>
          <w:szCs w:val="24"/>
        </w:rPr>
        <w:t xml:space="preserve"> w</w:t>
      </w:r>
      <w:r w:rsidR="00BE6284" w:rsidRPr="00087C00">
        <w:rPr>
          <w:rFonts w:ascii="Arial" w:hAnsi="Arial" w:cs="Arial"/>
          <w:sz w:val="24"/>
          <w:szCs w:val="24"/>
        </w:rPr>
        <w:t xml:space="preserve">hilst some level of remnant harm will result, the concentration of development in this zone should assist in limiting potential impact from the wider allocation on the designated heritage assets further east. </w:t>
      </w:r>
      <w:proofErr w:type="gramStart"/>
      <w:r w:rsidR="00BE6284" w:rsidRPr="00087C00">
        <w:rPr>
          <w:rFonts w:ascii="Arial" w:hAnsi="Arial" w:cs="Arial"/>
          <w:sz w:val="24"/>
          <w:szCs w:val="24"/>
        </w:rPr>
        <w:t>Taking into account</w:t>
      </w:r>
      <w:proofErr w:type="gramEnd"/>
      <w:r w:rsidR="00BE6284" w:rsidRPr="00087C00">
        <w:rPr>
          <w:rFonts w:ascii="Arial" w:hAnsi="Arial" w:cs="Arial"/>
          <w:sz w:val="24"/>
          <w:szCs w:val="24"/>
        </w:rPr>
        <w:t xml:space="preserve"> that the site has been examined by an Inspector and allocated for development</w:t>
      </w:r>
      <w:r w:rsidR="000D68EA">
        <w:rPr>
          <w:rFonts w:ascii="Arial" w:hAnsi="Arial" w:cs="Arial"/>
          <w:sz w:val="24"/>
          <w:szCs w:val="24"/>
        </w:rPr>
        <w:t>,</w:t>
      </w:r>
      <w:r w:rsidR="00BE6284" w:rsidRPr="00087C00">
        <w:rPr>
          <w:rFonts w:ascii="Arial" w:hAnsi="Arial" w:cs="Arial"/>
          <w:sz w:val="24"/>
          <w:szCs w:val="24"/>
        </w:rPr>
        <w:t xml:space="preserve"> it is assumed that the low to moderate harm which will result to this non-designated heritage asset has been considered to be outweighed by the public benefits of the development as a whole.  </w:t>
      </w:r>
    </w:p>
    <w:p w14:paraId="5B154352" w14:textId="413737D5" w:rsidR="00BE6284" w:rsidRPr="00087C00" w:rsidRDefault="00FB1839" w:rsidP="00F56FE5">
      <w:pPr>
        <w:jc w:val="both"/>
        <w:rPr>
          <w:rFonts w:ascii="Arial" w:hAnsi="Arial" w:cs="Arial"/>
          <w:sz w:val="24"/>
          <w:szCs w:val="24"/>
        </w:rPr>
      </w:pPr>
      <w:r w:rsidRPr="00087C00">
        <w:rPr>
          <w:rFonts w:ascii="Arial" w:hAnsi="Arial" w:cs="Arial"/>
          <w:sz w:val="24"/>
          <w:szCs w:val="24"/>
        </w:rPr>
        <w:lastRenderedPageBreak/>
        <w:t>As a result</w:t>
      </w:r>
      <w:r w:rsidR="000D68EA">
        <w:rPr>
          <w:rFonts w:ascii="Arial" w:hAnsi="Arial" w:cs="Arial"/>
          <w:sz w:val="24"/>
          <w:szCs w:val="24"/>
        </w:rPr>
        <w:t>,</w:t>
      </w:r>
      <w:r w:rsidRPr="00087C00">
        <w:rPr>
          <w:rFonts w:ascii="Arial" w:hAnsi="Arial" w:cs="Arial"/>
          <w:sz w:val="24"/>
          <w:szCs w:val="24"/>
        </w:rPr>
        <w:t xml:space="preserve"> the Council</w:t>
      </w:r>
      <w:r w:rsidR="000D68EA">
        <w:rPr>
          <w:rFonts w:ascii="Arial" w:hAnsi="Arial" w:cs="Arial"/>
          <w:sz w:val="24"/>
          <w:szCs w:val="24"/>
        </w:rPr>
        <w:t>’</w:t>
      </w:r>
      <w:r w:rsidRPr="00087C00">
        <w:rPr>
          <w:rFonts w:ascii="Arial" w:hAnsi="Arial" w:cs="Arial"/>
          <w:sz w:val="24"/>
          <w:szCs w:val="24"/>
        </w:rPr>
        <w:t xml:space="preserve">s Conservation </w:t>
      </w:r>
      <w:proofErr w:type="spellStart"/>
      <w:r w:rsidRPr="00087C00">
        <w:rPr>
          <w:rFonts w:ascii="Arial" w:hAnsi="Arial" w:cs="Arial"/>
          <w:sz w:val="24"/>
          <w:szCs w:val="24"/>
        </w:rPr>
        <w:t>Ofifcer</w:t>
      </w:r>
      <w:proofErr w:type="spellEnd"/>
      <w:r w:rsidR="00BE6284" w:rsidRPr="00087C00">
        <w:rPr>
          <w:rFonts w:ascii="Arial" w:hAnsi="Arial" w:cs="Arial"/>
          <w:sz w:val="24"/>
          <w:szCs w:val="24"/>
        </w:rPr>
        <w:t xml:space="preserve"> consider</w:t>
      </w:r>
      <w:r w:rsidRPr="00087C00">
        <w:rPr>
          <w:rFonts w:ascii="Arial" w:hAnsi="Arial" w:cs="Arial"/>
          <w:sz w:val="24"/>
          <w:szCs w:val="24"/>
        </w:rPr>
        <w:t>s</w:t>
      </w:r>
      <w:r w:rsidR="00BE6284" w:rsidRPr="00087C00">
        <w:rPr>
          <w:rFonts w:ascii="Arial" w:hAnsi="Arial" w:cs="Arial"/>
          <w:sz w:val="24"/>
          <w:szCs w:val="24"/>
        </w:rPr>
        <w:t xml:space="preserve"> that the current proposals are in broad accordance with the requirements of conservation legislation, policy and guidance and </w:t>
      </w:r>
      <w:proofErr w:type="gramStart"/>
      <w:r w:rsidRPr="00087C00">
        <w:rPr>
          <w:rFonts w:ascii="Arial" w:hAnsi="Arial" w:cs="Arial"/>
          <w:sz w:val="24"/>
          <w:szCs w:val="24"/>
        </w:rPr>
        <w:t xml:space="preserve">raises </w:t>
      </w:r>
      <w:r w:rsidR="00BE6284" w:rsidRPr="00087C00">
        <w:rPr>
          <w:rFonts w:ascii="Arial" w:hAnsi="Arial" w:cs="Arial"/>
          <w:sz w:val="24"/>
          <w:szCs w:val="24"/>
        </w:rPr>
        <w:t xml:space="preserve"> no</w:t>
      </w:r>
      <w:proofErr w:type="gramEnd"/>
      <w:r w:rsidR="00BE6284" w:rsidRPr="00087C00">
        <w:rPr>
          <w:rFonts w:ascii="Arial" w:hAnsi="Arial" w:cs="Arial"/>
          <w:sz w:val="24"/>
          <w:szCs w:val="24"/>
        </w:rPr>
        <w:t xml:space="preserve"> objection to a recommendation for approval provided that the mitigation measures suggested by the illustrative layout are achieved and subject to the usual requirements for good design.  </w:t>
      </w:r>
    </w:p>
    <w:p w14:paraId="5A93B6EE" w14:textId="407F6FF5" w:rsidR="00D83326" w:rsidRPr="00087C00" w:rsidRDefault="00D67A18" w:rsidP="00F56FE5">
      <w:pPr>
        <w:jc w:val="both"/>
        <w:rPr>
          <w:rFonts w:ascii="Arial" w:hAnsi="Arial" w:cs="Arial"/>
          <w:b/>
          <w:sz w:val="24"/>
          <w:szCs w:val="24"/>
        </w:rPr>
      </w:pPr>
      <w:r w:rsidRPr="00087C00">
        <w:rPr>
          <w:rFonts w:ascii="Arial" w:hAnsi="Arial" w:cs="Arial"/>
          <w:b/>
          <w:sz w:val="24"/>
          <w:szCs w:val="24"/>
        </w:rPr>
        <w:t>10</w:t>
      </w:r>
      <w:r w:rsidR="000F69B0" w:rsidRPr="00087C00">
        <w:rPr>
          <w:rFonts w:ascii="Arial" w:hAnsi="Arial" w:cs="Arial"/>
          <w:b/>
          <w:sz w:val="24"/>
          <w:szCs w:val="24"/>
        </w:rPr>
        <w:t xml:space="preserve">.5 </w:t>
      </w:r>
      <w:r w:rsidR="00D83326" w:rsidRPr="00087C00">
        <w:rPr>
          <w:rFonts w:ascii="Arial" w:hAnsi="Arial" w:cs="Arial"/>
          <w:b/>
          <w:sz w:val="24"/>
          <w:szCs w:val="24"/>
        </w:rPr>
        <w:t>Archaeology</w:t>
      </w:r>
    </w:p>
    <w:p w14:paraId="3AC5A540" w14:textId="6BAF2ECB" w:rsidR="00D83326" w:rsidRPr="00087C00" w:rsidRDefault="00E361C9" w:rsidP="00F56FE5">
      <w:pPr>
        <w:jc w:val="both"/>
        <w:rPr>
          <w:rFonts w:ascii="Arial" w:hAnsi="Arial" w:cs="Arial"/>
          <w:bCs/>
          <w:sz w:val="24"/>
          <w:szCs w:val="24"/>
        </w:rPr>
      </w:pPr>
      <w:r>
        <w:rPr>
          <w:rFonts w:ascii="Arial" w:hAnsi="Arial" w:cs="Arial"/>
          <w:bCs/>
          <w:sz w:val="24"/>
          <w:szCs w:val="24"/>
        </w:rPr>
        <w:t xml:space="preserve">Core Policy 58 requires development to protect, conserve and where possible enhance the historic environment. </w:t>
      </w:r>
      <w:r w:rsidR="00137634" w:rsidRPr="00087C00">
        <w:rPr>
          <w:rFonts w:ascii="Arial" w:hAnsi="Arial" w:cs="Arial"/>
          <w:bCs/>
          <w:sz w:val="24"/>
          <w:szCs w:val="24"/>
        </w:rPr>
        <w:t xml:space="preserve">The </w:t>
      </w:r>
      <w:r w:rsidR="00F80923" w:rsidRPr="00087C00">
        <w:rPr>
          <w:rFonts w:ascii="Arial" w:hAnsi="Arial" w:cs="Arial"/>
          <w:bCs/>
          <w:sz w:val="24"/>
          <w:szCs w:val="24"/>
        </w:rPr>
        <w:t xml:space="preserve">application was submitted with </w:t>
      </w:r>
      <w:r w:rsidR="005F6A04">
        <w:rPr>
          <w:rFonts w:ascii="Arial" w:hAnsi="Arial" w:cs="Arial"/>
          <w:bCs/>
          <w:sz w:val="24"/>
          <w:szCs w:val="24"/>
        </w:rPr>
        <w:t xml:space="preserve">an </w:t>
      </w:r>
      <w:r w:rsidR="00B24CA7" w:rsidRPr="00087C00">
        <w:rPr>
          <w:rFonts w:ascii="Arial" w:hAnsi="Arial" w:cs="Arial"/>
          <w:bCs/>
          <w:sz w:val="24"/>
          <w:szCs w:val="24"/>
        </w:rPr>
        <w:t>archaeology evaluation report</w:t>
      </w:r>
      <w:r w:rsidR="002A5B6B" w:rsidRPr="00087C00">
        <w:rPr>
          <w:rFonts w:ascii="Arial" w:hAnsi="Arial" w:cs="Arial"/>
          <w:bCs/>
          <w:sz w:val="24"/>
          <w:szCs w:val="24"/>
        </w:rPr>
        <w:t xml:space="preserve"> which confirms that there are no overriding archaeological constraints within the site that would prevent the illustrative masterplan being development. The evaluation did identify</w:t>
      </w:r>
      <w:r w:rsidR="00F83590" w:rsidRPr="00087C00">
        <w:rPr>
          <w:rFonts w:ascii="Arial" w:hAnsi="Arial" w:cs="Arial"/>
          <w:bCs/>
          <w:sz w:val="24"/>
          <w:szCs w:val="24"/>
        </w:rPr>
        <w:t xml:space="preserve"> locally significant archaeology activity in the shape of an Iron Age settlement in the </w:t>
      </w:r>
      <w:proofErr w:type="gramStart"/>
      <w:r w:rsidR="00F83590" w:rsidRPr="00087C00">
        <w:rPr>
          <w:rFonts w:ascii="Arial" w:hAnsi="Arial" w:cs="Arial"/>
          <w:bCs/>
          <w:sz w:val="24"/>
          <w:szCs w:val="24"/>
        </w:rPr>
        <w:t>south east</w:t>
      </w:r>
      <w:proofErr w:type="gramEnd"/>
      <w:r w:rsidR="00F83590" w:rsidRPr="00087C00">
        <w:rPr>
          <w:rFonts w:ascii="Arial" w:hAnsi="Arial" w:cs="Arial"/>
          <w:bCs/>
          <w:sz w:val="24"/>
          <w:szCs w:val="24"/>
        </w:rPr>
        <w:t xml:space="preserve"> of the site and therefore the Cou</w:t>
      </w:r>
      <w:r w:rsidR="005F6A04">
        <w:rPr>
          <w:rFonts w:ascii="Arial" w:hAnsi="Arial" w:cs="Arial"/>
          <w:bCs/>
          <w:sz w:val="24"/>
          <w:szCs w:val="24"/>
        </w:rPr>
        <w:t>nty</w:t>
      </w:r>
      <w:r w:rsidR="00F83590" w:rsidRPr="00087C00">
        <w:rPr>
          <w:rFonts w:ascii="Arial" w:hAnsi="Arial" w:cs="Arial"/>
          <w:bCs/>
          <w:sz w:val="24"/>
          <w:szCs w:val="24"/>
        </w:rPr>
        <w:t xml:space="preserve"> Archaeologist </w:t>
      </w:r>
      <w:r w:rsidR="00FE3731" w:rsidRPr="00087C00">
        <w:rPr>
          <w:rFonts w:ascii="Arial" w:hAnsi="Arial" w:cs="Arial"/>
          <w:bCs/>
          <w:sz w:val="24"/>
          <w:szCs w:val="24"/>
        </w:rPr>
        <w:t xml:space="preserve">requires a full archaeological excavation </w:t>
      </w:r>
      <w:r w:rsidR="004173A1" w:rsidRPr="00087C00">
        <w:rPr>
          <w:rFonts w:ascii="Arial" w:hAnsi="Arial" w:cs="Arial"/>
          <w:bCs/>
          <w:sz w:val="24"/>
          <w:szCs w:val="24"/>
        </w:rPr>
        <w:t>in</w:t>
      </w:r>
      <w:r w:rsidR="00FE3731" w:rsidRPr="00087C00">
        <w:rPr>
          <w:rFonts w:ascii="Arial" w:hAnsi="Arial" w:cs="Arial"/>
          <w:bCs/>
          <w:sz w:val="24"/>
          <w:szCs w:val="24"/>
        </w:rPr>
        <w:t xml:space="preserve"> order to mitigate the impact of the development </w:t>
      </w:r>
      <w:r w:rsidR="008C70CD" w:rsidRPr="00087C00">
        <w:rPr>
          <w:rFonts w:ascii="Arial" w:hAnsi="Arial" w:cs="Arial"/>
          <w:bCs/>
          <w:sz w:val="24"/>
          <w:szCs w:val="24"/>
        </w:rPr>
        <w:t>upon this archaeological resource. Some of th</w:t>
      </w:r>
      <w:r w:rsidR="00782D52">
        <w:rPr>
          <w:rFonts w:ascii="Arial" w:hAnsi="Arial" w:cs="Arial"/>
          <w:bCs/>
          <w:sz w:val="24"/>
          <w:szCs w:val="24"/>
        </w:rPr>
        <w:t>e</w:t>
      </w:r>
      <w:r w:rsidR="008C70CD" w:rsidRPr="00087C00">
        <w:rPr>
          <w:rFonts w:ascii="Arial" w:hAnsi="Arial" w:cs="Arial"/>
          <w:bCs/>
          <w:sz w:val="24"/>
          <w:szCs w:val="24"/>
        </w:rPr>
        <w:t xml:space="preserve"> trenches also need to be the subject of monitoring by qualified archaeologists during </w:t>
      </w:r>
      <w:proofErr w:type="spellStart"/>
      <w:r w:rsidR="008C70CD" w:rsidRPr="00087C00">
        <w:rPr>
          <w:rFonts w:ascii="Arial" w:hAnsi="Arial" w:cs="Arial"/>
          <w:bCs/>
          <w:sz w:val="24"/>
          <w:szCs w:val="24"/>
        </w:rPr>
        <w:t>prepatory</w:t>
      </w:r>
      <w:proofErr w:type="spellEnd"/>
      <w:r w:rsidR="008C70CD" w:rsidRPr="00087C00">
        <w:rPr>
          <w:rFonts w:ascii="Arial" w:hAnsi="Arial" w:cs="Arial"/>
          <w:bCs/>
          <w:sz w:val="24"/>
          <w:szCs w:val="24"/>
        </w:rPr>
        <w:t xml:space="preserve"> groundworks prior to the commencement of construction on site. </w:t>
      </w:r>
      <w:proofErr w:type="gramStart"/>
      <w:r w:rsidR="001A18C6" w:rsidRPr="00087C00">
        <w:rPr>
          <w:rFonts w:ascii="Arial" w:hAnsi="Arial" w:cs="Arial"/>
          <w:bCs/>
          <w:sz w:val="24"/>
          <w:szCs w:val="24"/>
        </w:rPr>
        <w:t>Both of these</w:t>
      </w:r>
      <w:proofErr w:type="gramEnd"/>
      <w:r w:rsidR="001A18C6" w:rsidRPr="00087C00">
        <w:rPr>
          <w:rFonts w:ascii="Arial" w:hAnsi="Arial" w:cs="Arial"/>
          <w:bCs/>
          <w:sz w:val="24"/>
          <w:szCs w:val="24"/>
        </w:rPr>
        <w:t xml:space="preserve"> can be secured via an appropriate condition. </w:t>
      </w:r>
      <w:r w:rsidR="00A02AD6" w:rsidRPr="00087C00">
        <w:rPr>
          <w:rFonts w:ascii="Arial" w:hAnsi="Arial" w:cs="Arial"/>
          <w:bCs/>
          <w:sz w:val="24"/>
          <w:szCs w:val="24"/>
        </w:rPr>
        <w:t>T</w:t>
      </w:r>
      <w:r w:rsidR="0049075D" w:rsidRPr="00087C00">
        <w:rPr>
          <w:rFonts w:ascii="Arial" w:hAnsi="Arial" w:cs="Arial"/>
          <w:bCs/>
          <w:sz w:val="24"/>
          <w:szCs w:val="24"/>
        </w:rPr>
        <w:t>he proposal is therefore considered to comply with the requirements of CP58</w:t>
      </w:r>
      <w:r w:rsidR="0022274E" w:rsidRPr="00087C00">
        <w:rPr>
          <w:rFonts w:ascii="Arial" w:hAnsi="Arial" w:cs="Arial"/>
          <w:bCs/>
          <w:sz w:val="24"/>
          <w:szCs w:val="24"/>
        </w:rPr>
        <w:t>.</w:t>
      </w:r>
    </w:p>
    <w:p w14:paraId="3FADA97A" w14:textId="525F4977" w:rsidR="003C6DC2" w:rsidRPr="00087C00" w:rsidRDefault="00D67A18" w:rsidP="00F56FE5">
      <w:pPr>
        <w:jc w:val="both"/>
        <w:rPr>
          <w:rFonts w:ascii="Arial" w:hAnsi="Arial" w:cs="Arial"/>
          <w:b/>
          <w:sz w:val="24"/>
          <w:szCs w:val="24"/>
        </w:rPr>
      </w:pPr>
      <w:r w:rsidRPr="00087C00">
        <w:rPr>
          <w:rFonts w:ascii="Arial" w:hAnsi="Arial" w:cs="Arial"/>
          <w:b/>
          <w:sz w:val="24"/>
          <w:szCs w:val="24"/>
        </w:rPr>
        <w:t>10</w:t>
      </w:r>
      <w:r w:rsidR="000F69B0" w:rsidRPr="00087C00">
        <w:rPr>
          <w:rFonts w:ascii="Arial" w:hAnsi="Arial" w:cs="Arial"/>
          <w:b/>
          <w:sz w:val="24"/>
          <w:szCs w:val="24"/>
        </w:rPr>
        <w:t xml:space="preserve">.6 </w:t>
      </w:r>
      <w:r w:rsidR="003C6DC2" w:rsidRPr="00087C00">
        <w:rPr>
          <w:rFonts w:ascii="Arial" w:hAnsi="Arial" w:cs="Arial"/>
          <w:b/>
          <w:sz w:val="24"/>
          <w:szCs w:val="24"/>
        </w:rPr>
        <w:t>Impact upon neighbour amenity</w:t>
      </w:r>
    </w:p>
    <w:p w14:paraId="1AE92F82" w14:textId="77777777" w:rsidR="006F5116" w:rsidRPr="006F5116" w:rsidRDefault="006F5116" w:rsidP="00F56FE5">
      <w:pPr>
        <w:jc w:val="both"/>
        <w:rPr>
          <w:rFonts w:ascii="Arial" w:eastAsia="Times New Roman" w:hAnsi="Arial" w:cs="Arial"/>
          <w:bCs/>
          <w:iCs/>
          <w:sz w:val="24"/>
          <w:szCs w:val="24"/>
        </w:rPr>
      </w:pPr>
      <w:r w:rsidRPr="006F5116">
        <w:rPr>
          <w:rFonts w:ascii="Arial" w:eastAsia="Times New Roman" w:hAnsi="Arial" w:cs="Arial"/>
          <w:bCs/>
          <w:iCs/>
          <w:sz w:val="24"/>
          <w:szCs w:val="24"/>
        </w:rPr>
        <w:t>WCS CP57 requires proposals to have regard to the compatibility of adjoining buildings and uses, the impact on the amenities of existing occupants, and ensuring appropriate levels of amenity are achievable within the development itself, including the consideration of privacy, overshadowing, etc.</w:t>
      </w:r>
    </w:p>
    <w:p w14:paraId="78AF25E2" w14:textId="0777FEE8" w:rsidR="002047AD" w:rsidRPr="00087C00" w:rsidRDefault="003C0929" w:rsidP="00F56FE5">
      <w:pPr>
        <w:jc w:val="both"/>
        <w:rPr>
          <w:rFonts w:ascii="Arial" w:hAnsi="Arial" w:cs="Arial"/>
          <w:sz w:val="24"/>
          <w:szCs w:val="24"/>
          <w:shd w:val="clear" w:color="auto" w:fill="FFFFFF"/>
        </w:rPr>
      </w:pPr>
      <w:r>
        <w:rPr>
          <w:rFonts w:ascii="Arial" w:hAnsi="Arial" w:cs="Arial"/>
          <w:sz w:val="24"/>
          <w:szCs w:val="24"/>
          <w:shd w:val="clear" w:color="auto" w:fill="FFFFFF"/>
        </w:rPr>
        <w:t xml:space="preserve">To ensure future occupiers of the site are not </w:t>
      </w:r>
      <w:r w:rsidR="00CB7111">
        <w:rPr>
          <w:rFonts w:ascii="Arial" w:hAnsi="Arial" w:cs="Arial"/>
          <w:sz w:val="24"/>
          <w:szCs w:val="24"/>
          <w:shd w:val="clear" w:color="auto" w:fill="FFFFFF"/>
        </w:rPr>
        <w:t>adversely impacted by noise</w:t>
      </w:r>
      <w:r w:rsidR="00F152D0">
        <w:rPr>
          <w:rFonts w:ascii="Arial" w:hAnsi="Arial" w:cs="Arial"/>
          <w:sz w:val="24"/>
          <w:szCs w:val="24"/>
          <w:shd w:val="clear" w:color="auto" w:fill="FFFFFF"/>
        </w:rPr>
        <w:t>,</w:t>
      </w:r>
      <w:r w:rsidR="00CB7111">
        <w:rPr>
          <w:rFonts w:ascii="Arial" w:hAnsi="Arial" w:cs="Arial"/>
          <w:sz w:val="24"/>
          <w:szCs w:val="24"/>
          <w:shd w:val="clear" w:color="auto" w:fill="FFFFFF"/>
        </w:rPr>
        <w:t xml:space="preserve"> </w:t>
      </w:r>
      <w:r>
        <w:rPr>
          <w:rFonts w:ascii="Arial" w:hAnsi="Arial" w:cs="Arial"/>
          <w:sz w:val="24"/>
          <w:szCs w:val="24"/>
          <w:shd w:val="clear" w:color="auto" w:fill="FFFFFF"/>
        </w:rPr>
        <w:t>a</w:t>
      </w:r>
      <w:r w:rsidR="008E7F43" w:rsidRPr="00087C00">
        <w:rPr>
          <w:rFonts w:ascii="Arial" w:hAnsi="Arial" w:cs="Arial"/>
          <w:sz w:val="24"/>
          <w:szCs w:val="24"/>
          <w:shd w:val="clear" w:color="auto" w:fill="FFFFFF"/>
        </w:rPr>
        <w:t xml:space="preserve"> noise impact assessment has been submitted with the application that identifie</w:t>
      </w:r>
      <w:r w:rsidR="00F152D0">
        <w:rPr>
          <w:rFonts w:ascii="Arial" w:hAnsi="Arial" w:cs="Arial"/>
          <w:sz w:val="24"/>
          <w:szCs w:val="24"/>
          <w:shd w:val="clear" w:color="auto" w:fill="FFFFFF"/>
        </w:rPr>
        <w:t>s</w:t>
      </w:r>
      <w:r w:rsidR="008E7F43" w:rsidRPr="00087C00">
        <w:rPr>
          <w:rFonts w:ascii="Arial" w:hAnsi="Arial" w:cs="Arial"/>
          <w:sz w:val="24"/>
          <w:szCs w:val="24"/>
          <w:shd w:val="clear" w:color="auto" w:fill="FFFFFF"/>
        </w:rPr>
        <w:t xml:space="preserve"> that</w:t>
      </w:r>
      <w:r w:rsidR="00384AAE" w:rsidRPr="00087C00">
        <w:rPr>
          <w:rFonts w:ascii="Arial" w:hAnsi="Arial" w:cs="Arial"/>
          <w:sz w:val="24"/>
          <w:szCs w:val="24"/>
          <w:shd w:val="clear" w:color="auto" w:fill="FFFFFF"/>
        </w:rPr>
        <w:t xml:space="preserve"> the site is influenced significantly by road traffic noise on the proposed dwellings facing north and </w:t>
      </w:r>
      <w:proofErr w:type="gramStart"/>
      <w:r w:rsidR="00384AAE" w:rsidRPr="00087C00">
        <w:rPr>
          <w:rFonts w:ascii="Arial" w:hAnsi="Arial" w:cs="Arial"/>
          <w:sz w:val="24"/>
          <w:szCs w:val="24"/>
          <w:shd w:val="clear" w:color="auto" w:fill="FFFFFF"/>
        </w:rPr>
        <w:t>north west</w:t>
      </w:r>
      <w:proofErr w:type="gramEnd"/>
      <w:r w:rsidR="00384AAE" w:rsidRPr="00087C00">
        <w:rPr>
          <w:rFonts w:ascii="Arial" w:hAnsi="Arial" w:cs="Arial"/>
          <w:sz w:val="24"/>
          <w:szCs w:val="24"/>
          <w:shd w:val="clear" w:color="auto" w:fill="FFFFFF"/>
        </w:rPr>
        <w:t xml:space="preserve"> (towards Bradley Road and the </w:t>
      </w:r>
      <w:proofErr w:type="spellStart"/>
      <w:r w:rsidR="00384AAE" w:rsidRPr="00087C00">
        <w:rPr>
          <w:rFonts w:ascii="Arial" w:hAnsi="Arial" w:cs="Arial"/>
          <w:sz w:val="24"/>
          <w:szCs w:val="24"/>
          <w:shd w:val="clear" w:color="auto" w:fill="FFFFFF"/>
        </w:rPr>
        <w:t>the</w:t>
      </w:r>
      <w:proofErr w:type="spellEnd"/>
      <w:r w:rsidR="00384AAE" w:rsidRPr="00087C00">
        <w:rPr>
          <w:rFonts w:ascii="Arial" w:hAnsi="Arial" w:cs="Arial"/>
          <w:sz w:val="24"/>
          <w:szCs w:val="24"/>
          <w:shd w:val="clear" w:color="auto" w:fill="FFFFFF"/>
        </w:rPr>
        <w:t xml:space="preserve"> Industrial Estate)</w:t>
      </w:r>
      <w:r w:rsidR="004378EB" w:rsidRPr="00087C00">
        <w:rPr>
          <w:rFonts w:ascii="Arial" w:hAnsi="Arial" w:cs="Arial"/>
          <w:sz w:val="24"/>
          <w:szCs w:val="24"/>
          <w:shd w:val="clear" w:color="auto" w:fill="FFFFFF"/>
        </w:rPr>
        <w:t xml:space="preserve">. </w:t>
      </w:r>
      <w:r w:rsidR="00A72B78" w:rsidRPr="00087C00">
        <w:rPr>
          <w:rFonts w:ascii="Arial" w:hAnsi="Arial" w:cs="Arial"/>
          <w:sz w:val="24"/>
          <w:szCs w:val="24"/>
          <w:shd w:val="clear" w:color="auto" w:fill="FFFFFF"/>
        </w:rPr>
        <w:t xml:space="preserve">A Stage 2 assessment was undertaken by the </w:t>
      </w:r>
      <w:r w:rsidR="003A1455">
        <w:rPr>
          <w:rFonts w:ascii="Arial" w:hAnsi="Arial" w:cs="Arial"/>
          <w:sz w:val="24"/>
          <w:szCs w:val="24"/>
          <w:shd w:val="clear" w:color="auto" w:fill="FFFFFF"/>
        </w:rPr>
        <w:t>a</w:t>
      </w:r>
      <w:r w:rsidR="00A72B78" w:rsidRPr="00087C00">
        <w:rPr>
          <w:rFonts w:ascii="Arial" w:hAnsi="Arial" w:cs="Arial"/>
          <w:sz w:val="24"/>
          <w:szCs w:val="24"/>
          <w:shd w:val="clear" w:color="auto" w:fill="FFFFFF"/>
        </w:rPr>
        <w:t>pplica</w:t>
      </w:r>
      <w:r w:rsidR="00682FF0">
        <w:rPr>
          <w:rFonts w:ascii="Arial" w:hAnsi="Arial" w:cs="Arial"/>
          <w:sz w:val="24"/>
          <w:szCs w:val="24"/>
          <w:shd w:val="clear" w:color="auto" w:fill="FFFFFF"/>
        </w:rPr>
        <w:t>n</w:t>
      </w:r>
      <w:r w:rsidR="00A72B78" w:rsidRPr="00087C00">
        <w:rPr>
          <w:rFonts w:ascii="Arial" w:hAnsi="Arial" w:cs="Arial"/>
          <w:sz w:val="24"/>
          <w:szCs w:val="24"/>
          <w:shd w:val="clear" w:color="auto" w:fill="FFFFFF"/>
        </w:rPr>
        <w:t>t</w:t>
      </w:r>
      <w:r w:rsidR="003A1455">
        <w:rPr>
          <w:rFonts w:ascii="Arial" w:hAnsi="Arial" w:cs="Arial"/>
          <w:sz w:val="24"/>
          <w:szCs w:val="24"/>
          <w:shd w:val="clear" w:color="auto" w:fill="FFFFFF"/>
        </w:rPr>
        <w:t xml:space="preserve">, </w:t>
      </w:r>
      <w:r w:rsidR="00CB7111">
        <w:rPr>
          <w:rFonts w:ascii="Arial" w:hAnsi="Arial" w:cs="Arial"/>
          <w:sz w:val="24"/>
          <w:szCs w:val="24"/>
          <w:shd w:val="clear" w:color="auto" w:fill="FFFFFF"/>
        </w:rPr>
        <w:t>which</w:t>
      </w:r>
      <w:r w:rsidR="00A72B78" w:rsidRPr="00087C00">
        <w:rPr>
          <w:rFonts w:ascii="Arial" w:hAnsi="Arial" w:cs="Arial"/>
          <w:sz w:val="24"/>
          <w:szCs w:val="24"/>
          <w:shd w:val="clear" w:color="auto" w:fill="FFFFFF"/>
        </w:rPr>
        <w:t xml:space="preserve"> demonstrated</w:t>
      </w:r>
      <w:r w:rsidR="003A1455">
        <w:rPr>
          <w:rFonts w:ascii="Arial" w:hAnsi="Arial" w:cs="Arial"/>
          <w:sz w:val="24"/>
          <w:szCs w:val="24"/>
          <w:shd w:val="clear" w:color="auto" w:fill="FFFFFF"/>
        </w:rPr>
        <w:t xml:space="preserve"> that </w:t>
      </w:r>
      <w:r w:rsidR="00A72B78" w:rsidRPr="00087C00">
        <w:rPr>
          <w:rFonts w:ascii="Arial" w:hAnsi="Arial" w:cs="Arial"/>
          <w:sz w:val="24"/>
          <w:szCs w:val="24"/>
          <w:shd w:val="clear" w:color="auto" w:fill="FFFFFF"/>
        </w:rPr>
        <w:t xml:space="preserve">the proposed properties along the northern edge would experience </w:t>
      </w:r>
      <w:r w:rsidR="00F37829" w:rsidRPr="00087C00">
        <w:rPr>
          <w:rFonts w:ascii="Arial" w:hAnsi="Arial" w:cs="Arial"/>
          <w:sz w:val="24"/>
          <w:szCs w:val="24"/>
          <w:shd w:val="clear" w:color="auto" w:fill="FFFFFF"/>
        </w:rPr>
        <w:t>unacceptable levels of noise at night with fully open windows. To mitigate against this issue, the applicant has confirmed that they can provide passive ventilation approaches such as attenuated louvres, vents or plenum windows</w:t>
      </w:r>
      <w:r w:rsidR="00627FE6" w:rsidRPr="00087C00">
        <w:rPr>
          <w:rFonts w:ascii="Arial" w:hAnsi="Arial" w:cs="Arial"/>
          <w:sz w:val="24"/>
          <w:szCs w:val="24"/>
          <w:shd w:val="clear" w:color="auto" w:fill="FFFFFF"/>
        </w:rPr>
        <w:t xml:space="preserve"> to overcome this area of concern. The Council</w:t>
      </w:r>
      <w:r w:rsidR="00014C1A">
        <w:rPr>
          <w:rFonts w:ascii="Arial" w:hAnsi="Arial" w:cs="Arial"/>
          <w:sz w:val="24"/>
          <w:szCs w:val="24"/>
          <w:shd w:val="clear" w:color="auto" w:fill="FFFFFF"/>
        </w:rPr>
        <w:t>’</w:t>
      </w:r>
      <w:r w:rsidR="00627FE6" w:rsidRPr="00087C00">
        <w:rPr>
          <w:rFonts w:ascii="Arial" w:hAnsi="Arial" w:cs="Arial"/>
          <w:sz w:val="24"/>
          <w:szCs w:val="24"/>
          <w:shd w:val="clear" w:color="auto" w:fill="FFFFFF"/>
        </w:rPr>
        <w:t xml:space="preserve">s Public Protection Team have </w:t>
      </w:r>
      <w:r w:rsidR="00F76CC2" w:rsidRPr="00087C00">
        <w:rPr>
          <w:rFonts w:ascii="Arial" w:hAnsi="Arial" w:cs="Arial"/>
          <w:sz w:val="24"/>
          <w:szCs w:val="24"/>
          <w:shd w:val="clear" w:color="auto" w:fill="FFFFFF"/>
        </w:rPr>
        <w:t xml:space="preserve">assessed the information and </w:t>
      </w:r>
      <w:r w:rsidR="004B32A3" w:rsidRPr="00087C00">
        <w:rPr>
          <w:rFonts w:ascii="Arial" w:hAnsi="Arial" w:cs="Arial"/>
          <w:sz w:val="24"/>
          <w:szCs w:val="24"/>
          <w:shd w:val="clear" w:color="auto" w:fill="FFFFFF"/>
        </w:rPr>
        <w:t xml:space="preserve">accept that the revisions </w:t>
      </w:r>
      <w:r w:rsidR="00376FF2">
        <w:rPr>
          <w:rFonts w:ascii="Arial" w:hAnsi="Arial" w:cs="Arial"/>
          <w:sz w:val="24"/>
          <w:szCs w:val="24"/>
          <w:shd w:val="clear" w:color="auto" w:fill="FFFFFF"/>
        </w:rPr>
        <w:t>(</w:t>
      </w:r>
      <w:r w:rsidR="00285EB0" w:rsidRPr="00087C00">
        <w:rPr>
          <w:rFonts w:ascii="Arial" w:hAnsi="Arial" w:cs="Arial"/>
          <w:sz w:val="24"/>
          <w:szCs w:val="24"/>
          <w:shd w:val="clear" w:color="auto" w:fill="FFFFFF"/>
        </w:rPr>
        <w:t>which see a reduced number of properties and the re-design of the layout</w:t>
      </w:r>
      <w:r w:rsidR="00376FF2">
        <w:rPr>
          <w:rFonts w:ascii="Arial" w:hAnsi="Arial" w:cs="Arial"/>
          <w:sz w:val="24"/>
          <w:szCs w:val="24"/>
          <w:shd w:val="clear" w:color="auto" w:fill="FFFFFF"/>
        </w:rPr>
        <w:t>)</w:t>
      </w:r>
      <w:r w:rsidR="00DF5983">
        <w:rPr>
          <w:rFonts w:ascii="Arial" w:hAnsi="Arial" w:cs="Arial"/>
          <w:sz w:val="24"/>
          <w:szCs w:val="24"/>
          <w:shd w:val="clear" w:color="auto" w:fill="FFFFFF"/>
        </w:rPr>
        <w:t xml:space="preserve"> ensure that</w:t>
      </w:r>
      <w:r w:rsidR="00285EB0" w:rsidRPr="00087C00">
        <w:rPr>
          <w:rFonts w:ascii="Arial" w:hAnsi="Arial" w:cs="Arial"/>
          <w:sz w:val="24"/>
          <w:szCs w:val="24"/>
          <w:shd w:val="clear" w:color="auto" w:fill="FFFFFF"/>
        </w:rPr>
        <w:t xml:space="preserve"> a large proportion of the </w:t>
      </w:r>
      <w:r w:rsidR="00014C1A">
        <w:rPr>
          <w:rFonts w:ascii="Arial" w:hAnsi="Arial" w:cs="Arial"/>
          <w:sz w:val="24"/>
          <w:szCs w:val="24"/>
          <w:shd w:val="clear" w:color="auto" w:fill="FFFFFF"/>
        </w:rPr>
        <w:t>development</w:t>
      </w:r>
      <w:r w:rsidR="00285EB0" w:rsidRPr="00087C00">
        <w:rPr>
          <w:rFonts w:ascii="Arial" w:hAnsi="Arial" w:cs="Arial"/>
          <w:sz w:val="24"/>
          <w:szCs w:val="24"/>
          <w:shd w:val="clear" w:color="auto" w:fill="FFFFFF"/>
        </w:rPr>
        <w:t xml:space="preserve"> is now able to meet the standard requirements. </w:t>
      </w:r>
      <w:r w:rsidR="003F0B35" w:rsidRPr="00087C00">
        <w:rPr>
          <w:rFonts w:ascii="Arial" w:hAnsi="Arial" w:cs="Arial"/>
          <w:sz w:val="24"/>
          <w:szCs w:val="24"/>
          <w:shd w:val="clear" w:color="auto" w:fill="FFFFFF"/>
        </w:rPr>
        <w:t xml:space="preserve">However, there are </w:t>
      </w:r>
      <w:proofErr w:type="gramStart"/>
      <w:r w:rsidR="003F0B35" w:rsidRPr="00087C00">
        <w:rPr>
          <w:rFonts w:ascii="Arial" w:hAnsi="Arial" w:cs="Arial"/>
          <w:sz w:val="24"/>
          <w:szCs w:val="24"/>
          <w:shd w:val="clear" w:color="auto" w:fill="FFFFFF"/>
        </w:rPr>
        <w:t>a number of</w:t>
      </w:r>
      <w:proofErr w:type="gramEnd"/>
      <w:r w:rsidR="003F0B35" w:rsidRPr="00087C00">
        <w:rPr>
          <w:rFonts w:ascii="Arial" w:hAnsi="Arial" w:cs="Arial"/>
          <w:sz w:val="24"/>
          <w:szCs w:val="24"/>
          <w:shd w:val="clear" w:color="auto" w:fill="FFFFFF"/>
        </w:rPr>
        <w:t xml:space="preserve"> dwellings that would still have internal noise levels above the recommended level on at least one façade with windows open. </w:t>
      </w:r>
      <w:r w:rsidR="006D6E49" w:rsidRPr="00087C00">
        <w:rPr>
          <w:rFonts w:ascii="Arial" w:hAnsi="Arial" w:cs="Arial"/>
          <w:sz w:val="24"/>
          <w:szCs w:val="24"/>
          <w:shd w:val="clear" w:color="auto" w:fill="FFFFFF"/>
        </w:rPr>
        <w:t>As such</w:t>
      </w:r>
      <w:r w:rsidR="001F3EA3">
        <w:rPr>
          <w:rFonts w:ascii="Arial" w:hAnsi="Arial" w:cs="Arial"/>
          <w:sz w:val="24"/>
          <w:szCs w:val="24"/>
          <w:shd w:val="clear" w:color="auto" w:fill="FFFFFF"/>
        </w:rPr>
        <w:t>,</w:t>
      </w:r>
      <w:r w:rsidR="006D6E49" w:rsidRPr="00087C00">
        <w:rPr>
          <w:rFonts w:ascii="Arial" w:hAnsi="Arial" w:cs="Arial"/>
          <w:sz w:val="24"/>
          <w:szCs w:val="24"/>
          <w:shd w:val="clear" w:color="auto" w:fill="FFFFFF"/>
        </w:rPr>
        <w:t xml:space="preserve"> it </w:t>
      </w:r>
      <w:r w:rsidR="001F3EA3">
        <w:rPr>
          <w:rFonts w:ascii="Arial" w:hAnsi="Arial" w:cs="Arial"/>
          <w:sz w:val="24"/>
          <w:szCs w:val="24"/>
          <w:shd w:val="clear" w:color="auto" w:fill="FFFFFF"/>
        </w:rPr>
        <w:t>is</w:t>
      </w:r>
      <w:r w:rsidR="006D6E49" w:rsidRPr="00087C00">
        <w:rPr>
          <w:rFonts w:ascii="Arial" w:hAnsi="Arial" w:cs="Arial"/>
          <w:sz w:val="24"/>
          <w:szCs w:val="24"/>
          <w:shd w:val="clear" w:color="auto" w:fill="FFFFFF"/>
        </w:rPr>
        <w:t xml:space="preserve"> imperative that the reserved matters application </w:t>
      </w:r>
      <w:r w:rsidR="005257B1" w:rsidRPr="00087C00">
        <w:rPr>
          <w:rFonts w:ascii="Arial" w:hAnsi="Arial" w:cs="Arial"/>
          <w:sz w:val="24"/>
          <w:szCs w:val="24"/>
          <w:shd w:val="clear" w:color="auto" w:fill="FFFFFF"/>
        </w:rPr>
        <w:t xml:space="preserve">demonstrates </w:t>
      </w:r>
      <w:r w:rsidR="001F3EA3">
        <w:rPr>
          <w:rFonts w:ascii="Arial" w:hAnsi="Arial" w:cs="Arial"/>
          <w:sz w:val="24"/>
          <w:szCs w:val="24"/>
          <w:shd w:val="clear" w:color="auto" w:fill="FFFFFF"/>
        </w:rPr>
        <w:t xml:space="preserve">that </w:t>
      </w:r>
      <w:r w:rsidR="005257B1" w:rsidRPr="00087C00">
        <w:rPr>
          <w:rFonts w:ascii="Arial" w:hAnsi="Arial" w:cs="Arial"/>
          <w:sz w:val="24"/>
          <w:szCs w:val="24"/>
          <w:shd w:val="clear" w:color="auto" w:fill="FFFFFF"/>
        </w:rPr>
        <w:t>the external and internal layouts of these properties have been designed to minimise window</w:t>
      </w:r>
      <w:r w:rsidR="001F3EA3">
        <w:rPr>
          <w:rFonts w:ascii="Arial" w:hAnsi="Arial" w:cs="Arial"/>
          <w:sz w:val="24"/>
          <w:szCs w:val="24"/>
          <w:shd w:val="clear" w:color="auto" w:fill="FFFFFF"/>
        </w:rPr>
        <w:t>s</w:t>
      </w:r>
      <w:r w:rsidR="005257B1" w:rsidRPr="00087C00">
        <w:rPr>
          <w:rFonts w:ascii="Arial" w:hAnsi="Arial" w:cs="Arial"/>
          <w:sz w:val="24"/>
          <w:szCs w:val="24"/>
          <w:shd w:val="clear" w:color="auto" w:fill="FFFFFF"/>
        </w:rPr>
        <w:t xml:space="preserve"> </w:t>
      </w:r>
      <w:proofErr w:type="spellStart"/>
      <w:r w:rsidR="001F3EA3">
        <w:rPr>
          <w:rFonts w:ascii="Arial" w:hAnsi="Arial" w:cs="Arial"/>
          <w:sz w:val="24"/>
          <w:szCs w:val="24"/>
          <w:shd w:val="clear" w:color="auto" w:fill="FFFFFF"/>
        </w:rPr>
        <w:t>servin</w:t>
      </w:r>
      <w:proofErr w:type="spellEnd"/>
      <w:r w:rsidR="005257B1" w:rsidRPr="00087C00">
        <w:rPr>
          <w:rFonts w:ascii="Arial" w:hAnsi="Arial" w:cs="Arial"/>
          <w:sz w:val="24"/>
          <w:szCs w:val="24"/>
          <w:shd w:val="clear" w:color="auto" w:fill="FFFFFF"/>
        </w:rPr>
        <w:t xml:space="preserve"> habitable rooms </w:t>
      </w:r>
      <w:r w:rsidR="0035434B" w:rsidRPr="00087C00">
        <w:rPr>
          <w:rFonts w:ascii="Arial" w:hAnsi="Arial" w:cs="Arial"/>
          <w:sz w:val="24"/>
          <w:szCs w:val="24"/>
          <w:shd w:val="clear" w:color="auto" w:fill="FFFFFF"/>
        </w:rPr>
        <w:t>being on facades where the problem arises. This can be sought via a condition seeking an acoustic design scheme to be submitted</w:t>
      </w:r>
      <w:r w:rsidR="00535DB9" w:rsidRPr="00087C00">
        <w:rPr>
          <w:rFonts w:ascii="Arial" w:hAnsi="Arial" w:cs="Arial"/>
          <w:sz w:val="24"/>
          <w:szCs w:val="24"/>
          <w:shd w:val="clear" w:color="auto" w:fill="FFFFFF"/>
        </w:rPr>
        <w:t xml:space="preserve"> </w:t>
      </w:r>
      <w:r w:rsidR="00C512B1">
        <w:rPr>
          <w:rFonts w:ascii="Arial" w:hAnsi="Arial" w:cs="Arial"/>
          <w:sz w:val="24"/>
          <w:szCs w:val="24"/>
          <w:shd w:val="clear" w:color="auto" w:fill="FFFFFF"/>
        </w:rPr>
        <w:t>for approval</w:t>
      </w:r>
      <w:r w:rsidR="00535DB9" w:rsidRPr="00087C00">
        <w:rPr>
          <w:rFonts w:ascii="Arial" w:hAnsi="Arial" w:cs="Arial"/>
          <w:sz w:val="24"/>
          <w:szCs w:val="24"/>
          <w:shd w:val="clear" w:color="auto" w:fill="FFFFFF"/>
        </w:rPr>
        <w:t xml:space="preserve">. </w:t>
      </w:r>
    </w:p>
    <w:p w14:paraId="60C8F37B" w14:textId="34B175E9" w:rsidR="00E65E61" w:rsidRDefault="00DF5983" w:rsidP="00F56FE5">
      <w:pPr>
        <w:spacing w:after="0" w:line="240" w:lineRule="auto"/>
        <w:jc w:val="both"/>
        <w:rPr>
          <w:rFonts w:ascii="Arial" w:eastAsia="Times New Roman" w:hAnsi="Arial" w:cs="Arial"/>
          <w:bCs/>
          <w:iCs/>
          <w:sz w:val="24"/>
          <w:szCs w:val="24"/>
        </w:rPr>
      </w:pPr>
      <w:r>
        <w:rPr>
          <w:rFonts w:ascii="Arial" w:hAnsi="Arial" w:cs="Arial"/>
          <w:sz w:val="24"/>
          <w:szCs w:val="24"/>
          <w:shd w:val="clear" w:color="auto" w:fill="FFFFFF"/>
        </w:rPr>
        <w:t>To protect</w:t>
      </w:r>
      <w:r w:rsidR="00D22067" w:rsidRPr="00087C00">
        <w:rPr>
          <w:rFonts w:ascii="Arial" w:hAnsi="Arial" w:cs="Arial"/>
          <w:sz w:val="24"/>
          <w:szCs w:val="24"/>
          <w:shd w:val="clear" w:color="auto" w:fill="FFFFFF"/>
        </w:rPr>
        <w:t xml:space="preserve"> </w:t>
      </w:r>
      <w:r w:rsidR="008739C5" w:rsidRPr="00087C00">
        <w:rPr>
          <w:rFonts w:ascii="Arial" w:hAnsi="Arial" w:cs="Arial"/>
          <w:sz w:val="24"/>
          <w:szCs w:val="24"/>
          <w:shd w:val="clear" w:color="auto" w:fill="FFFFFF"/>
        </w:rPr>
        <w:t>the amenity of future occupiers</w:t>
      </w:r>
      <w:r>
        <w:rPr>
          <w:rFonts w:ascii="Arial" w:hAnsi="Arial" w:cs="Arial"/>
          <w:sz w:val="24"/>
          <w:szCs w:val="24"/>
          <w:shd w:val="clear" w:color="auto" w:fill="FFFFFF"/>
        </w:rPr>
        <w:t xml:space="preserve">, a reserved matters application will also be required to demonstrate that the </w:t>
      </w:r>
      <w:r w:rsidR="00AD4201" w:rsidRPr="00087C00">
        <w:rPr>
          <w:rFonts w:ascii="Arial" w:hAnsi="Arial" w:cs="Arial"/>
          <w:sz w:val="24"/>
          <w:szCs w:val="24"/>
          <w:shd w:val="clear" w:color="auto" w:fill="FFFFFF"/>
        </w:rPr>
        <w:t>proposed dwellings would meet the minimum sizing requirements noted in the Government</w:t>
      </w:r>
      <w:r w:rsidR="00F222F9">
        <w:rPr>
          <w:rFonts w:ascii="Arial" w:hAnsi="Arial" w:cs="Arial"/>
          <w:sz w:val="24"/>
          <w:szCs w:val="24"/>
          <w:shd w:val="clear" w:color="auto" w:fill="FFFFFF"/>
        </w:rPr>
        <w:t>’</w:t>
      </w:r>
      <w:r w:rsidR="00AD4201" w:rsidRPr="00087C00">
        <w:rPr>
          <w:rFonts w:ascii="Arial" w:hAnsi="Arial" w:cs="Arial"/>
          <w:sz w:val="24"/>
          <w:szCs w:val="24"/>
          <w:shd w:val="clear" w:color="auto" w:fill="FFFFFF"/>
        </w:rPr>
        <w:t xml:space="preserve">s Technical </w:t>
      </w:r>
      <w:r w:rsidR="00AD573C" w:rsidRPr="00087C00">
        <w:rPr>
          <w:rFonts w:ascii="Arial" w:hAnsi="Arial" w:cs="Arial"/>
          <w:sz w:val="24"/>
          <w:szCs w:val="24"/>
          <w:shd w:val="clear" w:color="auto" w:fill="FFFFFF"/>
        </w:rPr>
        <w:t>Housing Standards</w:t>
      </w:r>
      <w:r w:rsidR="00D9350F">
        <w:rPr>
          <w:rFonts w:ascii="Arial" w:hAnsi="Arial" w:cs="Arial"/>
          <w:sz w:val="24"/>
          <w:szCs w:val="24"/>
          <w:shd w:val="clear" w:color="auto" w:fill="FFFFFF"/>
        </w:rPr>
        <w:t xml:space="preserve">, with </w:t>
      </w:r>
      <w:r w:rsidR="00AD573C" w:rsidRPr="00087C00">
        <w:rPr>
          <w:rFonts w:ascii="Arial" w:hAnsi="Arial" w:cs="Arial"/>
          <w:sz w:val="24"/>
          <w:szCs w:val="24"/>
          <w:shd w:val="clear" w:color="auto" w:fill="FFFFFF"/>
        </w:rPr>
        <w:t xml:space="preserve">their associated gardens at least the same size as the ground floor of the dwelling they serve in accordance with </w:t>
      </w:r>
      <w:r w:rsidR="00BD424F" w:rsidRPr="00087C00">
        <w:rPr>
          <w:rFonts w:ascii="Arial" w:hAnsi="Arial" w:cs="Arial"/>
          <w:sz w:val="24"/>
          <w:szCs w:val="24"/>
          <w:shd w:val="clear" w:color="auto" w:fill="FFFFFF"/>
        </w:rPr>
        <w:t>the Council</w:t>
      </w:r>
      <w:r w:rsidR="00BB45E8">
        <w:rPr>
          <w:rFonts w:ascii="Arial" w:hAnsi="Arial" w:cs="Arial"/>
          <w:sz w:val="24"/>
          <w:szCs w:val="24"/>
          <w:shd w:val="clear" w:color="auto" w:fill="FFFFFF"/>
        </w:rPr>
        <w:t>’</w:t>
      </w:r>
      <w:r w:rsidR="00BD424F" w:rsidRPr="00087C00">
        <w:rPr>
          <w:rFonts w:ascii="Arial" w:hAnsi="Arial" w:cs="Arial"/>
          <w:sz w:val="24"/>
          <w:szCs w:val="24"/>
          <w:shd w:val="clear" w:color="auto" w:fill="FFFFFF"/>
        </w:rPr>
        <w:t>s Design Guide</w:t>
      </w:r>
      <w:r w:rsidR="00AD573C" w:rsidRPr="00087C00">
        <w:rPr>
          <w:rFonts w:ascii="Arial" w:hAnsi="Arial" w:cs="Arial"/>
          <w:sz w:val="24"/>
          <w:szCs w:val="24"/>
          <w:shd w:val="clear" w:color="auto" w:fill="FFFFFF"/>
        </w:rPr>
        <w:t xml:space="preserve">. </w:t>
      </w:r>
      <w:r w:rsidR="00186D39">
        <w:rPr>
          <w:rFonts w:ascii="Arial" w:hAnsi="Arial" w:cs="Arial"/>
          <w:sz w:val="24"/>
          <w:szCs w:val="24"/>
          <w:shd w:val="clear" w:color="auto" w:fill="FFFFFF"/>
        </w:rPr>
        <w:t>Each</w:t>
      </w:r>
      <w:r w:rsidR="00AD573C" w:rsidRPr="00087C00">
        <w:rPr>
          <w:rFonts w:ascii="Arial" w:hAnsi="Arial" w:cs="Arial"/>
          <w:sz w:val="24"/>
          <w:szCs w:val="24"/>
          <w:shd w:val="clear" w:color="auto" w:fill="FFFFFF"/>
        </w:rPr>
        <w:t xml:space="preserve"> dwelling in Wiltshire has access to </w:t>
      </w:r>
      <w:r w:rsidR="0022161D" w:rsidRPr="00087C00">
        <w:rPr>
          <w:rFonts w:ascii="Arial" w:hAnsi="Arial" w:cs="Arial"/>
          <w:sz w:val="24"/>
          <w:szCs w:val="24"/>
          <w:shd w:val="clear" w:color="auto" w:fill="FFFFFF"/>
        </w:rPr>
        <w:t xml:space="preserve">1 x 180 litre </w:t>
      </w:r>
      <w:r w:rsidR="00E65E61" w:rsidRPr="00087C00">
        <w:rPr>
          <w:rFonts w:ascii="Arial" w:eastAsia="Times New Roman" w:hAnsi="Arial" w:cs="Arial"/>
          <w:bCs/>
          <w:iCs/>
          <w:sz w:val="24"/>
          <w:szCs w:val="24"/>
        </w:rPr>
        <w:t>household waste bin</w:t>
      </w:r>
      <w:r w:rsidR="00BB45E8">
        <w:rPr>
          <w:rFonts w:ascii="Arial" w:eastAsia="Times New Roman" w:hAnsi="Arial" w:cs="Arial"/>
          <w:bCs/>
          <w:iCs/>
          <w:sz w:val="24"/>
          <w:szCs w:val="24"/>
        </w:rPr>
        <w:t>s</w:t>
      </w:r>
      <w:r w:rsidR="00E65E61" w:rsidRPr="00087C00">
        <w:rPr>
          <w:rFonts w:ascii="Arial" w:eastAsia="Times New Roman" w:hAnsi="Arial" w:cs="Arial"/>
          <w:bCs/>
          <w:iCs/>
          <w:sz w:val="24"/>
          <w:szCs w:val="24"/>
        </w:rPr>
        <w:t>, up to 2 x 240 litre wheel</w:t>
      </w:r>
      <w:r w:rsidR="00BB45E8">
        <w:rPr>
          <w:rFonts w:ascii="Arial" w:eastAsia="Times New Roman" w:hAnsi="Arial" w:cs="Arial"/>
          <w:bCs/>
          <w:iCs/>
          <w:sz w:val="24"/>
          <w:szCs w:val="24"/>
        </w:rPr>
        <w:t>e</w:t>
      </w:r>
      <w:r w:rsidR="00E65E61" w:rsidRPr="00087C00">
        <w:rPr>
          <w:rFonts w:ascii="Arial" w:eastAsia="Times New Roman" w:hAnsi="Arial" w:cs="Arial"/>
          <w:bCs/>
          <w:iCs/>
          <w:sz w:val="24"/>
          <w:szCs w:val="24"/>
        </w:rPr>
        <w:t>d bins, up to 2 x 55 litre black recycling box and the option of 1 x180 litre chargeable garden waste bin</w:t>
      </w:r>
      <w:r w:rsidR="00054A12">
        <w:rPr>
          <w:rFonts w:ascii="Arial" w:eastAsia="Times New Roman" w:hAnsi="Arial" w:cs="Arial"/>
          <w:bCs/>
          <w:iCs/>
          <w:sz w:val="24"/>
          <w:szCs w:val="24"/>
        </w:rPr>
        <w:t xml:space="preserve">; </w:t>
      </w:r>
      <w:r w:rsidR="00E65E61" w:rsidRPr="00087C00">
        <w:rPr>
          <w:rFonts w:ascii="Arial" w:eastAsia="Times New Roman" w:hAnsi="Arial" w:cs="Arial"/>
          <w:bCs/>
          <w:iCs/>
          <w:sz w:val="24"/>
          <w:szCs w:val="24"/>
        </w:rPr>
        <w:t xml:space="preserve">as such sufficient space should be provided </w:t>
      </w:r>
      <w:r w:rsidR="00054A12">
        <w:rPr>
          <w:rFonts w:ascii="Arial" w:eastAsia="Times New Roman" w:hAnsi="Arial" w:cs="Arial"/>
          <w:bCs/>
          <w:iCs/>
          <w:sz w:val="24"/>
          <w:szCs w:val="24"/>
        </w:rPr>
        <w:t>at</w:t>
      </w:r>
      <w:r w:rsidR="00D22067" w:rsidRPr="00087C00">
        <w:rPr>
          <w:rFonts w:ascii="Arial" w:eastAsia="Times New Roman" w:hAnsi="Arial" w:cs="Arial"/>
          <w:bCs/>
          <w:iCs/>
          <w:sz w:val="24"/>
          <w:szCs w:val="24"/>
        </w:rPr>
        <w:t xml:space="preserve"> each dwelling </w:t>
      </w:r>
      <w:r w:rsidR="00E65E61" w:rsidRPr="00087C00">
        <w:rPr>
          <w:rFonts w:ascii="Arial" w:eastAsia="Times New Roman" w:hAnsi="Arial" w:cs="Arial"/>
          <w:bCs/>
          <w:iCs/>
          <w:sz w:val="24"/>
          <w:szCs w:val="24"/>
        </w:rPr>
        <w:t xml:space="preserve">for the storage of these waste </w:t>
      </w:r>
      <w:r w:rsidR="00D22067" w:rsidRPr="00087C00">
        <w:rPr>
          <w:rFonts w:ascii="Arial" w:eastAsia="Times New Roman" w:hAnsi="Arial" w:cs="Arial"/>
          <w:bCs/>
          <w:iCs/>
          <w:sz w:val="24"/>
          <w:szCs w:val="24"/>
        </w:rPr>
        <w:t>bins/boxes</w:t>
      </w:r>
      <w:r w:rsidR="00BD424F" w:rsidRPr="00087C00">
        <w:rPr>
          <w:rFonts w:ascii="Arial" w:eastAsia="Times New Roman" w:hAnsi="Arial" w:cs="Arial"/>
          <w:bCs/>
          <w:iCs/>
          <w:sz w:val="24"/>
          <w:szCs w:val="24"/>
        </w:rPr>
        <w:t xml:space="preserve"> alongside appropriate cycle </w:t>
      </w:r>
      <w:r w:rsidR="00186D39">
        <w:rPr>
          <w:rFonts w:ascii="Arial" w:eastAsia="Times New Roman" w:hAnsi="Arial" w:cs="Arial"/>
          <w:bCs/>
          <w:iCs/>
          <w:sz w:val="24"/>
          <w:szCs w:val="24"/>
        </w:rPr>
        <w:t xml:space="preserve">storage without impacting upon the useable </w:t>
      </w:r>
      <w:r w:rsidR="00186D39">
        <w:rPr>
          <w:rFonts w:ascii="Arial" w:eastAsia="Times New Roman" w:hAnsi="Arial" w:cs="Arial"/>
          <w:bCs/>
          <w:iCs/>
          <w:sz w:val="24"/>
          <w:szCs w:val="24"/>
        </w:rPr>
        <w:lastRenderedPageBreak/>
        <w:t>garden areas</w:t>
      </w:r>
      <w:r w:rsidR="00BD424F" w:rsidRPr="00087C00">
        <w:rPr>
          <w:rFonts w:ascii="Arial" w:eastAsia="Times New Roman" w:hAnsi="Arial" w:cs="Arial"/>
          <w:bCs/>
          <w:iCs/>
          <w:sz w:val="24"/>
          <w:szCs w:val="24"/>
        </w:rPr>
        <w:t>.</w:t>
      </w:r>
      <w:r w:rsidR="004D1E2E" w:rsidRPr="00087C00">
        <w:rPr>
          <w:rFonts w:ascii="Arial" w:eastAsia="Times New Roman" w:hAnsi="Arial" w:cs="Arial"/>
          <w:bCs/>
          <w:iCs/>
          <w:sz w:val="24"/>
          <w:szCs w:val="24"/>
        </w:rPr>
        <w:t xml:space="preserve"> The submitted details appear to show that it </w:t>
      </w:r>
      <w:proofErr w:type="gramStart"/>
      <w:r w:rsidR="004D1E2E" w:rsidRPr="00087C00">
        <w:rPr>
          <w:rFonts w:ascii="Arial" w:eastAsia="Times New Roman" w:hAnsi="Arial" w:cs="Arial"/>
          <w:bCs/>
          <w:iCs/>
          <w:sz w:val="24"/>
          <w:szCs w:val="24"/>
        </w:rPr>
        <w:t>is capable of delivering</w:t>
      </w:r>
      <w:proofErr w:type="gramEnd"/>
      <w:r w:rsidR="004D1E2E" w:rsidRPr="00087C00">
        <w:rPr>
          <w:rFonts w:ascii="Arial" w:eastAsia="Times New Roman" w:hAnsi="Arial" w:cs="Arial"/>
          <w:bCs/>
          <w:iCs/>
          <w:sz w:val="24"/>
          <w:szCs w:val="24"/>
        </w:rPr>
        <w:t xml:space="preserve"> these requirements </w:t>
      </w:r>
      <w:r w:rsidR="00495D7D" w:rsidRPr="00087C00">
        <w:rPr>
          <w:rFonts w:ascii="Arial" w:eastAsia="Times New Roman" w:hAnsi="Arial" w:cs="Arial"/>
          <w:bCs/>
          <w:iCs/>
          <w:sz w:val="24"/>
          <w:szCs w:val="24"/>
        </w:rPr>
        <w:t>a</w:t>
      </w:r>
      <w:r w:rsidR="009A3C91">
        <w:rPr>
          <w:rFonts w:ascii="Arial" w:eastAsia="Times New Roman" w:hAnsi="Arial" w:cs="Arial"/>
          <w:bCs/>
          <w:iCs/>
          <w:sz w:val="24"/>
          <w:szCs w:val="24"/>
        </w:rPr>
        <w:t>s well as</w:t>
      </w:r>
      <w:r w:rsidR="00495D7D" w:rsidRPr="00087C00">
        <w:rPr>
          <w:rFonts w:ascii="Arial" w:eastAsia="Times New Roman" w:hAnsi="Arial" w:cs="Arial"/>
          <w:bCs/>
          <w:iCs/>
          <w:sz w:val="24"/>
          <w:szCs w:val="24"/>
        </w:rPr>
        <w:t xml:space="preserve"> no </w:t>
      </w:r>
      <w:r w:rsidR="009A3C91">
        <w:rPr>
          <w:rFonts w:ascii="Arial" w:eastAsia="Times New Roman" w:hAnsi="Arial" w:cs="Arial"/>
          <w:bCs/>
          <w:iCs/>
          <w:sz w:val="24"/>
          <w:szCs w:val="24"/>
        </w:rPr>
        <w:t xml:space="preserve">significant </w:t>
      </w:r>
      <w:r w:rsidR="00495D7D" w:rsidRPr="00087C00">
        <w:rPr>
          <w:rFonts w:ascii="Arial" w:eastAsia="Times New Roman" w:hAnsi="Arial" w:cs="Arial"/>
          <w:bCs/>
          <w:iCs/>
          <w:sz w:val="24"/>
          <w:szCs w:val="24"/>
        </w:rPr>
        <w:t xml:space="preserve">overlooking or overshadowing </w:t>
      </w:r>
      <w:r w:rsidR="00B378C8">
        <w:rPr>
          <w:rFonts w:ascii="Arial" w:eastAsia="Times New Roman" w:hAnsi="Arial" w:cs="Arial"/>
          <w:bCs/>
          <w:iCs/>
          <w:sz w:val="24"/>
          <w:szCs w:val="24"/>
        </w:rPr>
        <w:t>between the dwellings.</w:t>
      </w:r>
      <w:r w:rsidR="00495D7D" w:rsidRPr="00087C00">
        <w:rPr>
          <w:rFonts w:ascii="Arial" w:eastAsia="Times New Roman" w:hAnsi="Arial" w:cs="Arial"/>
          <w:bCs/>
          <w:iCs/>
          <w:sz w:val="24"/>
          <w:szCs w:val="24"/>
        </w:rPr>
        <w:t xml:space="preserve"> </w:t>
      </w:r>
    </w:p>
    <w:p w14:paraId="635FC351" w14:textId="77777777" w:rsidR="00186D39" w:rsidRDefault="00186D39" w:rsidP="00F56FE5">
      <w:pPr>
        <w:spacing w:after="0" w:line="240" w:lineRule="auto"/>
        <w:jc w:val="both"/>
        <w:rPr>
          <w:rFonts w:ascii="Arial" w:eastAsia="Times New Roman" w:hAnsi="Arial" w:cs="Arial"/>
          <w:bCs/>
          <w:iCs/>
          <w:sz w:val="24"/>
          <w:szCs w:val="24"/>
        </w:rPr>
      </w:pPr>
    </w:p>
    <w:p w14:paraId="61192CC4" w14:textId="5512BDFA" w:rsidR="00186D39" w:rsidRDefault="00186D39" w:rsidP="00F56FE5">
      <w:pPr>
        <w:spacing w:after="0" w:line="240" w:lineRule="auto"/>
        <w:jc w:val="both"/>
        <w:rPr>
          <w:rFonts w:ascii="Arial" w:eastAsia="Times New Roman" w:hAnsi="Arial" w:cs="Arial"/>
          <w:bCs/>
          <w:iCs/>
          <w:sz w:val="24"/>
          <w:szCs w:val="24"/>
        </w:rPr>
      </w:pPr>
      <w:proofErr w:type="gramStart"/>
      <w:r>
        <w:rPr>
          <w:rFonts w:ascii="Arial" w:eastAsia="Times New Roman" w:hAnsi="Arial" w:cs="Arial"/>
          <w:bCs/>
          <w:iCs/>
          <w:sz w:val="24"/>
          <w:szCs w:val="24"/>
        </w:rPr>
        <w:t>With regard to</w:t>
      </w:r>
      <w:proofErr w:type="gramEnd"/>
      <w:r>
        <w:rPr>
          <w:rFonts w:ascii="Arial" w:eastAsia="Times New Roman" w:hAnsi="Arial" w:cs="Arial"/>
          <w:bCs/>
          <w:iCs/>
          <w:sz w:val="24"/>
          <w:szCs w:val="24"/>
        </w:rPr>
        <w:t xml:space="preserve"> the impact on existing </w:t>
      </w:r>
      <w:r w:rsidR="00731006">
        <w:rPr>
          <w:rFonts w:ascii="Arial" w:eastAsia="Times New Roman" w:hAnsi="Arial" w:cs="Arial"/>
          <w:bCs/>
          <w:iCs/>
          <w:sz w:val="24"/>
          <w:szCs w:val="24"/>
        </w:rPr>
        <w:t xml:space="preserve">residential amenity, due to the substantial tree belt proposed, </w:t>
      </w:r>
      <w:r w:rsidR="00DF286E">
        <w:rPr>
          <w:rFonts w:ascii="Arial" w:eastAsia="Times New Roman" w:hAnsi="Arial" w:cs="Arial"/>
          <w:bCs/>
          <w:iCs/>
          <w:sz w:val="24"/>
          <w:szCs w:val="24"/>
        </w:rPr>
        <w:t>it is considered that there would be a</w:t>
      </w:r>
      <w:r w:rsidR="00731006">
        <w:rPr>
          <w:rFonts w:ascii="Arial" w:eastAsia="Times New Roman" w:hAnsi="Arial" w:cs="Arial"/>
          <w:bCs/>
          <w:iCs/>
          <w:sz w:val="24"/>
          <w:szCs w:val="24"/>
        </w:rPr>
        <w:t xml:space="preserve"> sufficient distance to </w:t>
      </w:r>
      <w:proofErr w:type="spellStart"/>
      <w:r w:rsidR="00B378C8">
        <w:rPr>
          <w:rFonts w:ascii="Arial" w:eastAsia="Times New Roman" w:hAnsi="Arial" w:cs="Arial"/>
          <w:bCs/>
          <w:iCs/>
          <w:sz w:val="24"/>
          <w:szCs w:val="24"/>
        </w:rPr>
        <w:t>not</w:t>
      </w:r>
      <w:r w:rsidR="00731006">
        <w:rPr>
          <w:rFonts w:ascii="Arial" w:eastAsia="Times New Roman" w:hAnsi="Arial" w:cs="Arial"/>
          <w:bCs/>
          <w:iCs/>
          <w:sz w:val="24"/>
          <w:szCs w:val="24"/>
        </w:rPr>
        <w:t>raise</w:t>
      </w:r>
      <w:proofErr w:type="spellEnd"/>
      <w:r w:rsidR="00731006">
        <w:rPr>
          <w:rFonts w:ascii="Arial" w:eastAsia="Times New Roman" w:hAnsi="Arial" w:cs="Arial"/>
          <w:bCs/>
          <w:iCs/>
          <w:sz w:val="24"/>
          <w:szCs w:val="24"/>
        </w:rPr>
        <w:t xml:space="preserve"> amenity concerns </w:t>
      </w:r>
      <w:r w:rsidR="008F3365">
        <w:rPr>
          <w:rFonts w:ascii="Arial" w:eastAsia="Times New Roman" w:hAnsi="Arial" w:cs="Arial"/>
          <w:bCs/>
          <w:iCs/>
          <w:sz w:val="24"/>
          <w:szCs w:val="24"/>
        </w:rPr>
        <w:t>with</w:t>
      </w:r>
      <w:r w:rsidR="00731006">
        <w:rPr>
          <w:rFonts w:ascii="Arial" w:eastAsia="Times New Roman" w:hAnsi="Arial" w:cs="Arial"/>
          <w:bCs/>
          <w:iCs/>
          <w:sz w:val="24"/>
          <w:szCs w:val="24"/>
        </w:rPr>
        <w:t xml:space="preserve"> regard to overlooking, overshadowing or overbearing although further detail</w:t>
      </w:r>
      <w:r w:rsidR="00DF286E">
        <w:rPr>
          <w:rFonts w:ascii="Arial" w:eastAsia="Times New Roman" w:hAnsi="Arial" w:cs="Arial"/>
          <w:bCs/>
          <w:iCs/>
          <w:sz w:val="24"/>
          <w:szCs w:val="24"/>
        </w:rPr>
        <w:t xml:space="preserve">s regarding this matter would be assessed at the reserved matters stage once a layout </w:t>
      </w:r>
      <w:r w:rsidR="008F3365">
        <w:rPr>
          <w:rFonts w:ascii="Arial" w:eastAsia="Times New Roman" w:hAnsi="Arial" w:cs="Arial"/>
          <w:bCs/>
          <w:iCs/>
          <w:sz w:val="24"/>
          <w:szCs w:val="24"/>
        </w:rPr>
        <w:t>and elevations have</w:t>
      </w:r>
      <w:r w:rsidR="00DF286E">
        <w:rPr>
          <w:rFonts w:ascii="Arial" w:eastAsia="Times New Roman" w:hAnsi="Arial" w:cs="Arial"/>
          <w:bCs/>
          <w:iCs/>
          <w:sz w:val="24"/>
          <w:szCs w:val="24"/>
        </w:rPr>
        <w:t xml:space="preserve"> been provided. </w:t>
      </w:r>
    </w:p>
    <w:p w14:paraId="4B107A1C" w14:textId="77777777" w:rsidR="00DF286E" w:rsidRDefault="00DF286E" w:rsidP="00F56FE5">
      <w:pPr>
        <w:spacing w:after="0" w:line="240" w:lineRule="auto"/>
        <w:jc w:val="both"/>
        <w:rPr>
          <w:rFonts w:ascii="Arial" w:eastAsia="Times New Roman" w:hAnsi="Arial" w:cs="Arial"/>
          <w:bCs/>
          <w:iCs/>
          <w:sz w:val="24"/>
          <w:szCs w:val="24"/>
        </w:rPr>
      </w:pPr>
    </w:p>
    <w:p w14:paraId="17397413" w14:textId="4B0F0D11" w:rsidR="00DF286E" w:rsidRPr="00087C00" w:rsidRDefault="00DF286E" w:rsidP="00F56FE5">
      <w:pPr>
        <w:spacing w:after="0" w:line="240" w:lineRule="auto"/>
        <w:jc w:val="both"/>
        <w:rPr>
          <w:rFonts w:ascii="Arial" w:eastAsia="Times New Roman" w:hAnsi="Arial" w:cs="Arial"/>
          <w:bCs/>
          <w:iCs/>
          <w:sz w:val="24"/>
          <w:szCs w:val="24"/>
        </w:rPr>
      </w:pPr>
      <w:r>
        <w:rPr>
          <w:rFonts w:ascii="Arial" w:eastAsia="Times New Roman" w:hAnsi="Arial" w:cs="Arial"/>
          <w:bCs/>
          <w:iCs/>
          <w:sz w:val="24"/>
          <w:szCs w:val="24"/>
        </w:rPr>
        <w:t>As such</w:t>
      </w:r>
      <w:r w:rsidR="008F3365">
        <w:rPr>
          <w:rFonts w:ascii="Arial" w:eastAsia="Times New Roman" w:hAnsi="Arial" w:cs="Arial"/>
          <w:bCs/>
          <w:iCs/>
          <w:sz w:val="24"/>
          <w:szCs w:val="24"/>
        </w:rPr>
        <w:t>,</w:t>
      </w:r>
      <w:r>
        <w:rPr>
          <w:rFonts w:ascii="Arial" w:eastAsia="Times New Roman" w:hAnsi="Arial" w:cs="Arial"/>
          <w:bCs/>
          <w:iCs/>
          <w:sz w:val="24"/>
          <w:szCs w:val="24"/>
        </w:rPr>
        <w:t xml:space="preserve"> the proposal is considered to comply with the relevant criteria of CP57. </w:t>
      </w:r>
    </w:p>
    <w:p w14:paraId="32F1BCE8" w14:textId="77777777" w:rsidR="00DB6B07" w:rsidRDefault="00DB6B07" w:rsidP="00F56FE5">
      <w:pPr>
        <w:jc w:val="both"/>
        <w:rPr>
          <w:rFonts w:ascii="Arial" w:hAnsi="Arial" w:cs="Arial"/>
          <w:b/>
          <w:sz w:val="24"/>
          <w:szCs w:val="24"/>
        </w:rPr>
      </w:pPr>
    </w:p>
    <w:p w14:paraId="384966C6" w14:textId="5F43466D" w:rsidR="003C6DC2" w:rsidRPr="00087C00" w:rsidRDefault="00D67A18" w:rsidP="00F56FE5">
      <w:pPr>
        <w:jc w:val="both"/>
        <w:rPr>
          <w:rFonts w:ascii="Arial" w:hAnsi="Arial" w:cs="Arial"/>
          <w:b/>
          <w:sz w:val="24"/>
          <w:szCs w:val="24"/>
        </w:rPr>
      </w:pPr>
      <w:r w:rsidRPr="00087C00">
        <w:rPr>
          <w:rFonts w:ascii="Arial" w:hAnsi="Arial" w:cs="Arial"/>
          <w:b/>
          <w:sz w:val="24"/>
          <w:szCs w:val="24"/>
        </w:rPr>
        <w:t>10</w:t>
      </w:r>
      <w:r w:rsidR="000F69B0" w:rsidRPr="00087C00">
        <w:rPr>
          <w:rFonts w:ascii="Arial" w:hAnsi="Arial" w:cs="Arial"/>
          <w:b/>
          <w:sz w:val="24"/>
          <w:szCs w:val="24"/>
        </w:rPr>
        <w:t xml:space="preserve">.7 </w:t>
      </w:r>
      <w:r w:rsidR="003C6382" w:rsidRPr="00087C00">
        <w:rPr>
          <w:rFonts w:ascii="Arial" w:hAnsi="Arial" w:cs="Arial"/>
          <w:b/>
          <w:sz w:val="24"/>
          <w:szCs w:val="24"/>
        </w:rPr>
        <w:t>Highway Matters</w:t>
      </w:r>
    </w:p>
    <w:p w14:paraId="47708525" w14:textId="241BF08C" w:rsidR="00DD349F" w:rsidRPr="00087C00" w:rsidRDefault="00DD349F" w:rsidP="00F56FE5">
      <w:pPr>
        <w:spacing w:after="0" w:line="240" w:lineRule="auto"/>
        <w:jc w:val="both"/>
        <w:rPr>
          <w:rFonts w:ascii="Arial" w:eastAsia="Times New Roman" w:hAnsi="Arial" w:cs="Arial"/>
          <w:sz w:val="24"/>
          <w:szCs w:val="24"/>
        </w:rPr>
      </w:pPr>
      <w:r w:rsidRPr="00087C00">
        <w:rPr>
          <w:rFonts w:ascii="Arial" w:eastAsia="Times New Roman" w:hAnsi="Arial" w:cs="Arial"/>
          <w:sz w:val="24"/>
          <w:szCs w:val="24"/>
        </w:rPr>
        <w:t xml:space="preserve">The objectives of Core policies 60 and 61 are to reduce the need to travel particularly by private car, and support and encourage the sustainable, safe and efficient movement of people and goods within and through </w:t>
      </w:r>
      <w:proofErr w:type="gramStart"/>
      <w:r w:rsidRPr="00087C00">
        <w:rPr>
          <w:rFonts w:ascii="Arial" w:eastAsia="Times New Roman" w:hAnsi="Arial" w:cs="Arial"/>
          <w:sz w:val="24"/>
          <w:szCs w:val="24"/>
        </w:rPr>
        <w:t>Wiltshire, and</w:t>
      </w:r>
      <w:proofErr w:type="gramEnd"/>
      <w:r w:rsidRPr="00087C00">
        <w:rPr>
          <w:rFonts w:ascii="Arial" w:eastAsia="Times New Roman" w:hAnsi="Arial" w:cs="Arial"/>
          <w:sz w:val="24"/>
          <w:szCs w:val="24"/>
        </w:rPr>
        <w:t xml:space="preserve"> identify that new development should be located and designed to reduce the need to travel particularly by private car, and to encourage the use of sustainable transport alternatives.</w:t>
      </w:r>
    </w:p>
    <w:p w14:paraId="30ADD548" w14:textId="77777777" w:rsidR="00D7229F" w:rsidRPr="00087C00" w:rsidRDefault="00D7229F" w:rsidP="00F56FE5">
      <w:pPr>
        <w:spacing w:after="0" w:line="240" w:lineRule="auto"/>
        <w:jc w:val="both"/>
        <w:rPr>
          <w:rFonts w:ascii="Arial" w:eastAsia="Times New Roman" w:hAnsi="Arial" w:cs="Arial"/>
          <w:sz w:val="24"/>
          <w:szCs w:val="24"/>
        </w:rPr>
      </w:pPr>
    </w:p>
    <w:p w14:paraId="503DD29D" w14:textId="1A8045C5" w:rsidR="00FB56E7" w:rsidRPr="00087C00" w:rsidRDefault="009A05A2" w:rsidP="00F56FE5">
      <w:p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This outline application seeks to approve the </w:t>
      </w:r>
      <w:proofErr w:type="spellStart"/>
      <w:r w:rsidR="008F3365">
        <w:rPr>
          <w:rFonts w:ascii="Arial" w:eastAsia="Times New Roman" w:hAnsi="Arial" w:cs="Arial"/>
          <w:sz w:val="24"/>
          <w:szCs w:val="24"/>
        </w:rPr>
        <w:t>meas</w:t>
      </w:r>
      <w:proofErr w:type="spellEnd"/>
      <w:r w:rsidR="008F3365">
        <w:rPr>
          <w:rFonts w:ascii="Arial" w:eastAsia="Times New Roman" w:hAnsi="Arial" w:cs="Arial"/>
          <w:sz w:val="24"/>
          <w:szCs w:val="24"/>
        </w:rPr>
        <w:t xml:space="preserve"> of </w:t>
      </w:r>
      <w:r>
        <w:rPr>
          <w:rFonts w:ascii="Arial" w:eastAsia="Times New Roman" w:hAnsi="Arial" w:cs="Arial"/>
          <w:sz w:val="24"/>
          <w:szCs w:val="24"/>
        </w:rPr>
        <w:t xml:space="preserve">access to the site. </w:t>
      </w:r>
      <w:r w:rsidR="00CB1B24" w:rsidRPr="00087C00">
        <w:rPr>
          <w:rFonts w:ascii="Arial" w:eastAsia="Times New Roman" w:hAnsi="Arial" w:cs="Arial"/>
          <w:sz w:val="24"/>
          <w:szCs w:val="24"/>
        </w:rPr>
        <w:t xml:space="preserve">Access to the site </w:t>
      </w:r>
      <w:r w:rsidR="00846455">
        <w:rPr>
          <w:rFonts w:ascii="Arial" w:eastAsia="Times New Roman" w:hAnsi="Arial" w:cs="Arial"/>
          <w:sz w:val="24"/>
          <w:szCs w:val="24"/>
        </w:rPr>
        <w:t xml:space="preserve">would be </w:t>
      </w:r>
      <w:r w:rsidR="00CB1B24" w:rsidRPr="00087C00">
        <w:rPr>
          <w:rFonts w:ascii="Arial" w:eastAsia="Times New Roman" w:hAnsi="Arial" w:cs="Arial"/>
          <w:sz w:val="24"/>
          <w:szCs w:val="24"/>
        </w:rPr>
        <w:t xml:space="preserve">off the main A363 (Bradley Road) </w:t>
      </w:r>
      <w:proofErr w:type="gramStart"/>
      <w:r w:rsidR="00004C54" w:rsidRPr="00087C00">
        <w:rPr>
          <w:rFonts w:ascii="Arial" w:eastAsia="Times New Roman" w:hAnsi="Arial" w:cs="Arial"/>
          <w:sz w:val="24"/>
          <w:szCs w:val="24"/>
        </w:rPr>
        <w:t>through the use of</w:t>
      </w:r>
      <w:proofErr w:type="gramEnd"/>
      <w:r w:rsidR="00004C54" w:rsidRPr="00087C00">
        <w:rPr>
          <w:rFonts w:ascii="Arial" w:eastAsia="Times New Roman" w:hAnsi="Arial" w:cs="Arial"/>
          <w:sz w:val="24"/>
          <w:szCs w:val="24"/>
        </w:rPr>
        <w:t xml:space="preserve"> a </w:t>
      </w:r>
      <w:r w:rsidR="00344AB4" w:rsidRPr="00087C00">
        <w:rPr>
          <w:rFonts w:ascii="Arial" w:eastAsia="Times New Roman" w:hAnsi="Arial" w:cs="Arial"/>
          <w:sz w:val="24"/>
          <w:szCs w:val="24"/>
        </w:rPr>
        <w:t>right turn lane access/</w:t>
      </w:r>
      <w:r w:rsidR="00004C54" w:rsidRPr="00087C00">
        <w:rPr>
          <w:rFonts w:ascii="Arial" w:eastAsia="Times New Roman" w:hAnsi="Arial" w:cs="Arial"/>
          <w:sz w:val="24"/>
          <w:szCs w:val="24"/>
        </w:rPr>
        <w:t>junction</w:t>
      </w:r>
      <w:r w:rsidR="00344AB4" w:rsidRPr="00087C00">
        <w:rPr>
          <w:rFonts w:ascii="Arial" w:eastAsia="Times New Roman" w:hAnsi="Arial" w:cs="Arial"/>
          <w:sz w:val="24"/>
          <w:szCs w:val="24"/>
        </w:rPr>
        <w:t xml:space="preserve"> which also includes a new Toucan crossing</w:t>
      </w:r>
      <w:r w:rsidR="00D65493" w:rsidRPr="00087C00">
        <w:rPr>
          <w:rFonts w:ascii="Arial" w:eastAsia="Times New Roman" w:hAnsi="Arial" w:cs="Arial"/>
          <w:sz w:val="24"/>
          <w:szCs w:val="24"/>
        </w:rPr>
        <w:t>, 4 metre segregated foot/cycle paths</w:t>
      </w:r>
      <w:r w:rsidR="0030344A">
        <w:rPr>
          <w:rFonts w:ascii="Arial" w:eastAsia="Times New Roman" w:hAnsi="Arial" w:cs="Arial"/>
          <w:sz w:val="24"/>
          <w:szCs w:val="24"/>
        </w:rPr>
        <w:t xml:space="preserve"> </w:t>
      </w:r>
      <w:r w:rsidR="00D65493" w:rsidRPr="00087C00">
        <w:rPr>
          <w:rFonts w:ascii="Arial" w:eastAsia="Times New Roman" w:hAnsi="Arial" w:cs="Arial"/>
          <w:sz w:val="24"/>
          <w:szCs w:val="24"/>
        </w:rPr>
        <w:t>and 2 new bus stops</w:t>
      </w:r>
      <w:r w:rsidR="00E7297A" w:rsidRPr="00087C00">
        <w:rPr>
          <w:rFonts w:ascii="Arial" w:eastAsia="Times New Roman" w:hAnsi="Arial" w:cs="Arial"/>
          <w:sz w:val="24"/>
          <w:szCs w:val="24"/>
        </w:rPr>
        <w:t xml:space="preserve"> (including shelters and raised kerbs)</w:t>
      </w:r>
      <w:r w:rsidR="00004C54" w:rsidRPr="00087C00">
        <w:rPr>
          <w:rFonts w:ascii="Arial" w:eastAsia="Times New Roman" w:hAnsi="Arial" w:cs="Arial"/>
          <w:sz w:val="24"/>
          <w:szCs w:val="24"/>
        </w:rPr>
        <w:t xml:space="preserve">. </w:t>
      </w:r>
    </w:p>
    <w:p w14:paraId="2FD48993" w14:textId="77777777" w:rsidR="00FB56E7" w:rsidRPr="00087C00" w:rsidRDefault="00FB56E7" w:rsidP="00F56FE5">
      <w:pPr>
        <w:spacing w:after="0" w:line="240" w:lineRule="auto"/>
        <w:jc w:val="both"/>
        <w:rPr>
          <w:rFonts w:ascii="Arial" w:eastAsia="Times New Roman" w:hAnsi="Arial" w:cs="Arial"/>
          <w:sz w:val="24"/>
          <w:szCs w:val="24"/>
        </w:rPr>
      </w:pPr>
    </w:p>
    <w:p w14:paraId="50BC7AC0" w14:textId="0AC772AA" w:rsidR="00FB56E7" w:rsidRPr="00087C00" w:rsidRDefault="00FB56E7" w:rsidP="00F56FE5">
      <w:pPr>
        <w:spacing w:after="0" w:line="240" w:lineRule="auto"/>
        <w:jc w:val="both"/>
        <w:rPr>
          <w:rFonts w:ascii="Arial" w:eastAsia="Times New Roman" w:hAnsi="Arial" w:cs="Arial"/>
          <w:sz w:val="24"/>
          <w:szCs w:val="24"/>
        </w:rPr>
      </w:pPr>
      <w:r w:rsidRPr="00087C00">
        <w:rPr>
          <w:rFonts w:ascii="Arial" w:eastAsia="Times New Roman" w:hAnsi="Arial" w:cs="Arial"/>
          <w:noProof/>
          <w:sz w:val="24"/>
          <w:szCs w:val="24"/>
        </w:rPr>
        <w:drawing>
          <wp:inline distT="0" distB="0" distL="0" distR="0" wp14:anchorId="20869EE1" wp14:editId="20491CDD">
            <wp:extent cx="5731510" cy="2611755"/>
            <wp:effectExtent l="0" t="0" r="2540" b="0"/>
            <wp:docPr id="538972122" name="Picture 1" descr="A drawing of a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972122" name="Picture 1" descr="A drawing of a road&#10;&#10;Description automatically generated"/>
                    <pic:cNvPicPr/>
                  </pic:nvPicPr>
                  <pic:blipFill>
                    <a:blip r:embed="rId12"/>
                    <a:stretch>
                      <a:fillRect/>
                    </a:stretch>
                  </pic:blipFill>
                  <pic:spPr>
                    <a:xfrm>
                      <a:off x="0" y="0"/>
                      <a:ext cx="5731510" cy="2611755"/>
                    </a:xfrm>
                    <a:prstGeom prst="rect">
                      <a:avLst/>
                    </a:prstGeom>
                  </pic:spPr>
                </pic:pic>
              </a:graphicData>
            </a:graphic>
          </wp:inline>
        </w:drawing>
      </w:r>
    </w:p>
    <w:p w14:paraId="3568D0DC" w14:textId="77777777" w:rsidR="00FB56E7" w:rsidRPr="00087C00" w:rsidRDefault="00FB56E7" w:rsidP="00F56FE5">
      <w:pPr>
        <w:spacing w:after="0" w:line="240" w:lineRule="auto"/>
        <w:jc w:val="both"/>
        <w:rPr>
          <w:rFonts w:ascii="Arial" w:eastAsia="Times New Roman" w:hAnsi="Arial" w:cs="Arial"/>
          <w:sz w:val="24"/>
          <w:szCs w:val="24"/>
        </w:rPr>
      </w:pPr>
    </w:p>
    <w:p w14:paraId="4523F061" w14:textId="77777777" w:rsidR="00FB56E7" w:rsidRPr="00087C00" w:rsidRDefault="00FB56E7" w:rsidP="00F56FE5">
      <w:pPr>
        <w:spacing w:after="0" w:line="240" w:lineRule="auto"/>
        <w:jc w:val="both"/>
        <w:rPr>
          <w:rFonts w:ascii="Arial" w:eastAsia="Times New Roman" w:hAnsi="Arial" w:cs="Arial"/>
          <w:sz w:val="24"/>
          <w:szCs w:val="24"/>
        </w:rPr>
      </w:pPr>
    </w:p>
    <w:p w14:paraId="53245572" w14:textId="349B7BB5" w:rsidR="00D65493" w:rsidRPr="00087C00" w:rsidRDefault="00004C54" w:rsidP="00F56FE5">
      <w:pPr>
        <w:spacing w:after="0" w:line="240" w:lineRule="auto"/>
        <w:jc w:val="both"/>
        <w:rPr>
          <w:rFonts w:ascii="Arial" w:eastAsia="Times New Roman" w:hAnsi="Arial" w:cs="Arial"/>
          <w:sz w:val="24"/>
          <w:szCs w:val="24"/>
        </w:rPr>
      </w:pPr>
      <w:r w:rsidRPr="00087C00">
        <w:rPr>
          <w:rFonts w:ascii="Arial" w:eastAsia="Times New Roman" w:hAnsi="Arial" w:cs="Arial"/>
          <w:sz w:val="24"/>
          <w:szCs w:val="24"/>
        </w:rPr>
        <w:t>There is a primary central route through</w:t>
      </w:r>
      <w:r w:rsidR="0030344A">
        <w:rPr>
          <w:rFonts w:ascii="Arial" w:eastAsia="Times New Roman" w:hAnsi="Arial" w:cs="Arial"/>
          <w:sz w:val="24"/>
          <w:szCs w:val="24"/>
        </w:rPr>
        <w:t xml:space="preserve"> </w:t>
      </w:r>
      <w:r w:rsidRPr="00087C00">
        <w:rPr>
          <w:rFonts w:ascii="Arial" w:eastAsia="Times New Roman" w:hAnsi="Arial" w:cs="Arial"/>
          <w:sz w:val="24"/>
          <w:szCs w:val="24"/>
        </w:rPr>
        <w:t xml:space="preserve">the middle of the development which would connect to the wider H2.2 site. </w:t>
      </w:r>
      <w:r w:rsidR="00E071C7" w:rsidRPr="00087C00">
        <w:rPr>
          <w:rFonts w:ascii="Arial" w:eastAsia="Times New Roman" w:hAnsi="Arial" w:cs="Arial"/>
          <w:sz w:val="24"/>
          <w:szCs w:val="24"/>
        </w:rPr>
        <w:t>Three secondary vehicle routes are proposed off the primary route which consist of reduced carriageway widths</w:t>
      </w:r>
      <w:r w:rsidR="009F1FC4" w:rsidRPr="00087C00">
        <w:rPr>
          <w:rFonts w:ascii="Arial" w:eastAsia="Times New Roman" w:hAnsi="Arial" w:cs="Arial"/>
          <w:sz w:val="24"/>
          <w:szCs w:val="24"/>
        </w:rPr>
        <w:t xml:space="preserve">. Also proposed are private drives and lanes that </w:t>
      </w:r>
      <w:r w:rsidR="004A569E" w:rsidRPr="00087C00">
        <w:rPr>
          <w:rFonts w:ascii="Arial" w:eastAsia="Times New Roman" w:hAnsi="Arial" w:cs="Arial"/>
          <w:sz w:val="24"/>
          <w:szCs w:val="24"/>
        </w:rPr>
        <w:t xml:space="preserve">are located on the green edges which will consist of shared surfaces to emphasise pedestrian priority. </w:t>
      </w:r>
      <w:r w:rsidR="00D65493" w:rsidRPr="00087C00">
        <w:rPr>
          <w:rFonts w:ascii="Arial" w:eastAsia="Times New Roman" w:hAnsi="Arial" w:cs="Arial"/>
          <w:sz w:val="24"/>
          <w:szCs w:val="24"/>
        </w:rPr>
        <w:t>The speed limit is to be reduced to 20mph</w:t>
      </w:r>
      <w:r w:rsidR="009412E1" w:rsidRPr="00087C00">
        <w:rPr>
          <w:rFonts w:ascii="Arial" w:eastAsia="Times New Roman" w:hAnsi="Arial" w:cs="Arial"/>
          <w:sz w:val="24"/>
          <w:szCs w:val="24"/>
        </w:rPr>
        <w:t xml:space="preserve"> which will commence directly from the 40mph limit on the A363</w:t>
      </w:r>
      <w:r w:rsidR="003B2F68" w:rsidRPr="00087C00">
        <w:rPr>
          <w:rFonts w:ascii="Arial" w:eastAsia="Times New Roman" w:hAnsi="Arial" w:cs="Arial"/>
          <w:sz w:val="24"/>
          <w:szCs w:val="24"/>
        </w:rPr>
        <w:t xml:space="preserve">. The following illustrative plan identifies what the </w:t>
      </w:r>
      <w:r w:rsidR="005101EB">
        <w:rPr>
          <w:rFonts w:ascii="Arial" w:eastAsia="Times New Roman" w:hAnsi="Arial" w:cs="Arial"/>
          <w:sz w:val="24"/>
          <w:szCs w:val="24"/>
        </w:rPr>
        <w:t>scheme</w:t>
      </w:r>
      <w:r w:rsidR="003B2F68" w:rsidRPr="00087C00">
        <w:rPr>
          <w:rFonts w:ascii="Arial" w:eastAsia="Times New Roman" w:hAnsi="Arial" w:cs="Arial"/>
          <w:sz w:val="24"/>
          <w:szCs w:val="24"/>
        </w:rPr>
        <w:t xml:space="preserve"> could look like:</w:t>
      </w:r>
    </w:p>
    <w:p w14:paraId="7B12DF21" w14:textId="77777777" w:rsidR="003B2F68" w:rsidRPr="00087C00" w:rsidRDefault="003B2F68" w:rsidP="00F56FE5">
      <w:pPr>
        <w:spacing w:after="0" w:line="240" w:lineRule="auto"/>
        <w:jc w:val="both"/>
        <w:rPr>
          <w:rFonts w:ascii="Arial" w:eastAsia="Times New Roman" w:hAnsi="Arial" w:cs="Arial"/>
          <w:sz w:val="24"/>
          <w:szCs w:val="24"/>
        </w:rPr>
      </w:pPr>
    </w:p>
    <w:p w14:paraId="347842DE" w14:textId="5E330E94" w:rsidR="003B2F68" w:rsidRPr="00087C00" w:rsidRDefault="003B2F68" w:rsidP="00F56FE5">
      <w:pPr>
        <w:spacing w:after="0" w:line="240" w:lineRule="auto"/>
        <w:jc w:val="both"/>
        <w:rPr>
          <w:rFonts w:ascii="Arial" w:eastAsia="Times New Roman" w:hAnsi="Arial" w:cs="Arial"/>
          <w:sz w:val="24"/>
          <w:szCs w:val="24"/>
        </w:rPr>
      </w:pPr>
      <w:r w:rsidRPr="00087C00">
        <w:rPr>
          <w:rFonts w:ascii="Arial" w:eastAsia="Times New Roman" w:hAnsi="Arial" w:cs="Arial"/>
          <w:noProof/>
          <w:sz w:val="24"/>
          <w:szCs w:val="24"/>
        </w:rPr>
        <w:lastRenderedPageBreak/>
        <w:drawing>
          <wp:inline distT="0" distB="0" distL="0" distR="0" wp14:anchorId="67C3247F" wp14:editId="3E375717">
            <wp:extent cx="3876675" cy="3904972"/>
            <wp:effectExtent l="0" t="0" r="0" b="635"/>
            <wp:docPr id="965878102" name="Picture 1" descr="A map of a neighborh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878102" name="Picture 1" descr="A map of a neighborhood&#10;&#10;Description automatically generated"/>
                    <pic:cNvPicPr/>
                  </pic:nvPicPr>
                  <pic:blipFill>
                    <a:blip r:embed="rId13"/>
                    <a:stretch>
                      <a:fillRect/>
                    </a:stretch>
                  </pic:blipFill>
                  <pic:spPr>
                    <a:xfrm>
                      <a:off x="0" y="0"/>
                      <a:ext cx="3880503" cy="3908828"/>
                    </a:xfrm>
                    <a:prstGeom prst="rect">
                      <a:avLst/>
                    </a:prstGeom>
                  </pic:spPr>
                </pic:pic>
              </a:graphicData>
            </a:graphic>
          </wp:inline>
        </w:drawing>
      </w:r>
    </w:p>
    <w:p w14:paraId="4BB13DF4" w14:textId="77777777" w:rsidR="00CB1B24" w:rsidRPr="00087C00" w:rsidRDefault="00CB1B24" w:rsidP="00F56FE5">
      <w:pPr>
        <w:spacing w:after="0" w:line="240" w:lineRule="auto"/>
        <w:jc w:val="both"/>
        <w:rPr>
          <w:rFonts w:ascii="Arial" w:eastAsia="Times New Roman" w:hAnsi="Arial" w:cs="Arial"/>
          <w:sz w:val="24"/>
          <w:szCs w:val="24"/>
        </w:rPr>
      </w:pPr>
    </w:p>
    <w:p w14:paraId="6CC452CF" w14:textId="4E0CF834" w:rsidR="00D7229F" w:rsidRPr="00087C00" w:rsidRDefault="00D7229F" w:rsidP="00F56FE5">
      <w:pPr>
        <w:spacing w:after="0" w:line="240" w:lineRule="auto"/>
        <w:jc w:val="both"/>
        <w:rPr>
          <w:rFonts w:ascii="Arial" w:eastAsia="Times New Roman" w:hAnsi="Arial" w:cs="Arial"/>
          <w:sz w:val="24"/>
          <w:szCs w:val="24"/>
        </w:rPr>
      </w:pPr>
      <w:r w:rsidRPr="00087C00">
        <w:rPr>
          <w:rFonts w:ascii="Arial" w:eastAsia="Times New Roman" w:hAnsi="Arial" w:cs="Arial"/>
          <w:sz w:val="24"/>
          <w:szCs w:val="24"/>
        </w:rPr>
        <w:t xml:space="preserve">Car parking </w:t>
      </w:r>
      <w:r w:rsidR="005101EB">
        <w:rPr>
          <w:rFonts w:ascii="Arial" w:eastAsia="Times New Roman" w:hAnsi="Arial" w:cs="Arial"/>
          <w:sz w:val="24"/>
          <w:szCs w:val="24"/>
        </w:rPr>
        <w:t xml:space="preserve">is </w:t>
      </w:r>
      <w:r w:rsidRPr="00087C00">
        <w:rPr>
          <w:rFonts w:ascii="Arial" w:eastAsia="Times New Roman" w:hAnsi="Arial" w:cs="Arial"/>
          <w:sz w:val="24"/>
          <w:szCs w:val="24"/>
        </w:rPr>
        <w:t>proposed in accordance with the Council</w:t>
      </w:r>
      <w:r w:rsidR="005101EB">
        <w:rPr>
          <w:rFonts w:ascii="Arial" w:eastAsia="Times New Roman" w:hAnsi="Arial" w:cs="Arial"/>
          <w:sz w:val="24"/>
          <w:szCs w:val="24"/>
        </w:rPr>
        <w:t>’s park</w:t>
      </w:r>
      <w:r w:rsidR="0048715D">
        <w:rPr>
          <w:rFonts w:ascii="Arial" w:eastAsia="Times New Roman" w:hAnsi="Arial" w:cs="Arial"/>
          <w:sz w:val="24"/>
          <w:szCs w:val="24"/>
        </w:rPr>
        <w:t>ing standards</w:t>
      </w:r>
      <w:r w:rsidRPr="00087C00">
        <w:rPr>
          <w:rFonts w:ascii="Arial" w:eastAsia="Times New Roman" w:hAnsi="Arial" w:cs="Arial"/>
          <w:sz w:val="24"/>
          <w:szCs w:val="24"/>
        </w:rPr>
        <w:t xml:space="preserve"> (1 space per 1 bedroom unit, 2 spaces per </w:t>
      </w:r>
      <w:proofErr w:type="gramStart"/>
      <w:r w:rsidRPr="00087C00">
        <w:rPr>
          <w:rFonts w:ascii="Arial" w:eastAsia="Times New Roman" w:hAnsi="Arial" w:cs="Arial"/>
          <w:sz w:val="24"/>
          <w:szCs w:val="24"/>
        </w:rPr>
        <w:t>2-3 bedroom</w:t>
      </w:r>
      <w:proofErr w:type="gramEnd"/>
      <w:r w:rsidRPr="00087C00">
        <w:rPr>
          <w:rFonts w:ascii="Arial" w:eastAsia="Times New Roman" w:hAnsi="Arial" w:cs="Arial"/>
          <w:sz w:val="24"/>
          <w:szCs w:val="24"/>
        </w:rPr>
        <w:t xml:space="preserve"> unit</w:t>
      </w:r>
      <w:r w:rsidR="00442257" w:rsidRPr="00087C00">
        <w:rPr>
          <w:rFonts w:ascii="Arial" w:eastAsia="Times New Roman" w:hAnsi="Arial" w:cs="Arial"/>
          <w:sz w:val="24"/>
          <w:szCs w:val="24"/>
        </w:rPr>
        <w:t xml:space="preserve"> and 3 spaces per 4 bedroom unit</w:t>
      </w:r>
      <w:r w:rsidR="0055422B" w:rsidRPr="00087C00">
        <w:rPr>
          <w:rFonts w:ascii="Arial" w:eastAsia="Times New Roman" w:hAnsi="Arial" w:cs="Arial"/>
          <w:sz w:val="24"/>
          <w:szCs w:val="24"/>
        </w:rPr>
        <w:t xml:space="preserve"> and visitor parking at a ratio of 0.2</w:t>
      </w:r>
      <w:r w:rsidR="00472899" w:rsidRPr="00087C00">
        <w:rPr>
          <w:rFonts w:ascii="Arial" w:eastAsia="Times New Roman" w:hAnsi="Arial" w:cs="Arial"/>
          <w:sz w:val="24"/>
          <w:szCs w:val="24"/>
        </w:rPr>
        <w:t xml:space="preserve"> spaces per dwelling</w:t>
      </w:r>
      <w:r w:rsidR="00442257" w:rsidRPr="00087C00">
        <w:rPr>
          <w:rFonts w:ascii="Arial" w:eastAsia="Times New Roman" w:hAnsi="Arial" w:cs="Arial"/>
          <w:sz w:val="24"/>
          <w:szCs w:val="24"/>
        </w:rPr>
        <w:t>)</w:t>
      </w:r>
      <w:r w:rsidR="00472899" w:rsidRPr="00087C00">
        <w:rPr>
          <w:rFonts w:ascii="Arial" w:eastAsia="Times New Roman" w:hAnsi="Arial" w:cs="Arial"/>
          <w:sz w:val="24"/>
          <w:szCs w:val="24"/>
        </w:rPr>
        <w:t>. Cycle storage is also to be provided within garages, sheds or storage facilities</w:t>
      </w:r>
      <w:r w:rsidR="0048715D">
        <w:rPr>
          <w:rFonts w:ascii="Arial" w:eastAsia="Times New Roman" w:hAnsi="Arial" w:cs="Arial"/>
          <w:sz w:val="24"/>
          <w:szCs w:val="24"/>
        </w:rPr>
        <w:t xml:space="preserve">, the </w:t>
      </w:r>
      <w:r w:rsidR="00454A21" w:rsidRPr="00087C00">
        <w:rPr>
          <w:rFonts w:ascii="Arial" w:eastAsia="Times New Roman" w:hAnsi="Arial" w:cs="Arial"/>
          <w:sz w:val="24"/>
          <w:szCs w:val="24"/>
        </w:rPr>
        <w:t xml:space="preserve">detailed design </w:t>
      </w:r>
      <w:r w:rsidR="0048715D">
        <w:rPr>
          <w:rFonts w:ascii="Arial" w:eastAsia="Times New Roman" w:hAnsi="Arial" w:cs="Arial"/>
          <w:sz w:val="24"/>
          <w:szCs w:val="24"/>
        </w:rPr>
        <w:t xml:space="preserve">of which </w:t>
      </w:r>
      <w:r w:rsidR="00454A21" w:rsidRPr="00087C00">
        <w:rPr>
          <w:rFonts w:ascii="Arial" w:eastAsia="Times New Roman" w:hAnsi="Arial" w:cs="Arial"/>
          <w:sz w:val="24"/>
          <w:szCs w:val="24"/>
        </w:rPr>
        <w:t xml:space="preserve">would come forward in </w:t>
      </w:r>
      <w:r w:rsidR="007208A4" w:rsidRPr="00087C00">
        <w:rPr>
          <w:rFonts w:ascii="Arial" w:eastAsia="Times New Roman" w:hAnsi="Arial" w:cs="Arial"/>
          <w:sz w:val="24"/>
          <w:szCs w:val="24"/>
        </w:rPr>
        <w:t xml:space="preserve">a future reserved matters application. </w:t>
      </w:r>
    </w:p>
    <w:p w14:paraId="69A5616F" w14:textId="77777777" w:rsidR="009412E1" w:rsidRPr="00087C00" w:rsidRDefault="009412E1" w:rsidP="00F56FE5">
      <w:pPr>
        <w:spacing w:after="0" w:line="240" w:lineRule="auto"/>
        <w:jc w:val="both"/>
        <w:rPr>
          <w:rFonts w:ascii="Arial" w:eastAsia="Times New Roman" w:hAnsi="Arial" w:cs="Arial"/>
          <w:sz w:val="24"/>
          <w:szCs w:val="24"/>
        </w:rPr>
      </w:pPr>
    </w:p>
    <w:p w14:paraId="44981907" w14:textId="50052568" w:rsidR="009412E1" w:rsidRPr="00087C00" w:rsidRDefault="009412E1" w:rsidP="00F56FE5">
      <w:pPr>
        <w:spacing w:after="0" w:line="240" w:lineRule="auto"/>
        <w:jc w:val="both"/>
        <w:rPr>
          <w:rFonts w:ascii="Arial" w:eastAsia="Times New Roman" w:hAnsi="Arial" w:cs="Arial"/>
          <w:sz w:val="24"/>
          <w:szCs w:val="24"/>
        </w:rPr>
      </w:pPr>
      <w:r w:rsidRPr="00087C00">
        <w:rPr>
          <w:rFonts w:ascii="Arial" w:eastAsia="Times New Roman" w:hAnsi="Arial" w:cs="Arial"/>
          <w:sz w:val="24"/>
          <w:szCs w:val="24"/>
        </w:rPr>
        <w:t xml:space="preserve">A public right of way </w:t>
      </w:r>
      <w:r w:rsidR="00A35858" w:rsidRPr="00087C00">
        <w:rPr>
          <w:rFonts w:ascii="Arial" w:eastAsia="Times New Roman" w:hAnsi="Arial" w:cs="Arial"/>
          <w:sz w:val="24"/>
          <w:szCs w:val="24"/>
        </w:rPr>
        <w:t xml:space="preserve">to </w:t>
      </w:r>
      <w:proofErr w:type="spellStart"/>
      <w:r w:rsidR="00A35858" w:rsidRPr="00087C00">
        <w:rPr>
          <w:rFonts w:ascii="Arial" w:eastAsia="Times New Roman" w:hAnsi="Arial" w:cs="Arial"/>
          <w:sz w:val="24"/>
          <w:szCs w:val="24"/>
        </w:rPr>
        <w:t>Woodmarsh</w:t>
      </w:r>
      <w:proofErr w:type="spellEnd"/>
      <w:r w:rsidR="00A35858" w:rsidRPr="00087C00">
        <w:rPr>
          <w:rFonts w:ascii="Arial" w:eastAsia="Times New Roman" w:hAnsi="Arial" w:cs="Arial"/>
          <w:sz w:val="24"/>
          <w:szCs w:val="24"/>
        </w:rPr>
        <w:t xml:space="preserve"> has been requested by </w:t>
      </w:r>
      <w:r w:rsidR="00CB126C">
        <w:rPr>
          <w:rFonts w:ascii="Arial" w:eastAsia="Times New Roman" w:hAnsi="Arial" w:cs="Arial"/>
          <w:sz w:val="24"/>
          <w:szCs w:val="24"/>
        </w:rPr>
        <w:t xml:space="preserve">the </w:t>
      </w:r>
      <w:r w:rsidR="00A35858" w:rsidRPr="00087C00">
        <w:rPr>
          <w:rFonts w:ascii="Arial" w:eastAsia="Times New Roman" w:hAnsi="Arial" w:cs="Arial"/>
          <w:sz w:val="24"/>
          <w:szCs w:val="24"/>
        </w:rPr>
        <w:t>Council</w:t>
      </w:r>
      <w:r w:rsidR="00CB126C">
        <w:rPr>
          <w:rFonts w:ascii="Arial" w:eastAsia="Times New Roman" w:hAnsi="Arial" w:cs="Arial"/>
          <w:sz w:val="24"/>
          <w:szCs w:val="24"/>
        </w:rPr>
        <w:t>’s</w:t>
      </w:r>
      <w:r w:rsidR="00A35858" w:rsidRPr="00087C00">
        <w:rPr>
          <w:rFonts w:ascii="Arial" w:eastAsia="Times New Roman" w:hAnsi="Arial" w:cs="Arial"/>
          <w:sz w:val="24"/>
          <w:szCs w:val="24"/>
        </w:rPr>
        <w:t xml:space="preserve"> Highway Officer</w:t>
      </w:r>
      <w:r w:rsidR="00CB126C">
        <w:rPr>
          <w:rFonts w:ascii="Arial" w:eastAsia="Times New Roman" w:hAnsi="Arial" w:cs="Arial"/>
          <w:sz w:val="24"/>
          <w:szCs w:val="24"/>
        </w:rPr>
        <w:t>,</w:t>
      </w:r>
      <w:r w:rsidR="00AA725B">
        <w:rPr>
          <w:rFonts w:ascii="Arial" w:eastAsia="Times New Roman" w:hAnsi="Arial" w:cs="Arial"/>
          <w:sz w:val="24"/>
          <w:szCs w:val="24"/>
        </w:rPr>
        <w:t xml:space="preserve"> which is shown on the proposed layout </w:t>
      </w:r>
      <w:r w:rsidR="002D3C1E">
        <w:rPr>
          <w:rFonts w:ascii="Arial" w:eastAsia="Times New Roman" w:hAnsi="Arial" w:cs="Arial"/>
          <w:sz w:val="24"/>
          <w:szCs w:val="24"/>
        </w:rPr>
        <w:t>but</w:t>
      </w:r>
      <w:r w:rsidR="00A35858" w:rsidRPr="00087C00">
        <w:rPr>
          <w:rFonts w:ascii="Arial" w:eastAsia="Times New Roman" w:hAnsi="Arial" w:cs="Arial"/>
          <w:sz w:val="24"/>
          <w:szCs w:val="24"/>
        </w:rPr>
        <w:t xml:space="preserve"> can be conditioned to be included within a future reserved matters application. </w:t>
      </w:r>
    </w:p>
    <w:p w14:paraId="2B4DBE15" w14:textId="77777777" w:rsidR="005D46E9" w:rsidRPr="00087C00" w:rsidRDefault="005D46E9" w:rsidP="00F56FE5">
      <w:pPr>
        <w:spacing w:after="0" w:line="240" w:lineRule="auto"/>
        <w:jc w:val="both"/>
        <w:rPr>
          <w:rFonts w:ascii="Arial" w:eastAsia="Times New Roman" w:hAnsi="Arial" w:cs="Arial"/>
          <w:sz w:val="24"/>
          <w:szCs w:val="24"/>
        </w:rPr>
      </w:pPr>
    </w:p>
    <w:p w14:paraId="4E35C8D2" w14:textId="7DA7F534" w:rsidR="002A17B2" w:rsidRDefault="0064647B" w:rsidP="00F56FE5">
      <w:pPr>
        <w:spacing w:after="0" w:line="240" w:lineRule="auto"/>
        <w:jc w:val="both"/>
        <w:rPr>
          <w:rFonts w:ascii="Arial" w:eastAsia="Times New Roman" w:hAnsi="Arial" w:cs="Arial"/>
          <w:sz w:val="24"/>
          <w:szCs w:val="24"/>
        </w:rPr>
      </w:pPr>
      <w:r w:rsidRPr="00087C00">
        <w:rPr>
          <w:rFonts w:ascii="Arial" w:eastAsia="Times New Roman" w:hAnsi="Arial" w:cs="Arial"/>
          <w:sz w:val="24"/>
          <w:szCs w:val="24"/>
        </w:rPr>
        <w:t>The Council</w:t>
      </w:r>
      <w:r w:rsidR="00E03F98">
        <w:rPr>
          <w:rFonts w:ascii="Arial" w:eastAsia="Times New Roman" w:hAnsi="Arial" w:cs="Arial"/>
          <w:sz w:val="24"/>
          <w:szCs w:val="24"/>
        </w:rPr>
        <w:t>’</w:t>
      </w:r>
      <w:r w:rsidRPr="00087C00">
        <w:rPr>
          <w:rFonts w:ascii="Arial" w:eastAsia="Times New Roman" w:hAnsi="Arial" w:cs="Arial"/>
          <w:sz w:val="24"/>
          <w:szCs w:val="24"/>
        </w:rPr>
        <w:t xml:space="preserve">s Highway Officer is supportive of the scheme subject to conditions and S106 contributions. </w:t>
      </w:r>
      <w:r w:rsidR="005D46E9" w:rsidRPr="00087C00">
        <w:rPr>
          <w:rFonts w:ascii="Arial" w:eastAsia="Times New Roman" w:hAnsi="Arial" w:cs="Arial"/>
          <w:sz w:val="24"/>
          <w:szCs w:val="24"/>
        </w:rPr>
        <w:t xml:space="preserve">In accordance with the </w:t>
      </w:r>
      <w:r w:rsidR="00A40832" w:rsidRPr="00087C00">
        <w:rPr>
          <w:rFonts w:ascii="Arial" w:eastAsia="Times New Roman" w:hAnsi="Arial" w:cs="Arial"/>
          <w:sz w:val="24"/>
          <w:szCs w:val="24"/>
        </w:rPr>
        <w:t>Trowbridge Transport Strategy</w:t>
      </w:r>
      <w:r w:rsidR="00D40BEC" w:rsidRPr="00087C00">
        <w:rPr>
          <w:rFonts w:ascii="Arial" w:eastAsia="Times New Roman" w:hAnsi="Arial" w:cs="Arial"/>
          <w:sz w:val="24"/>
          <w:szCs w:val="24"/>
        </w:rPr>
        <w:t xml:space="preserve"> (May 2018)</w:t>
      </w:r>
      <w:r w:rsidR="00E03F98">
        <w:rPr>
          <w:rFonts w:ascii="Arial" w:eastAsia="Times New Roman" w:hAnsi="Arial" w:cs="Arial"/>
          <w:sz w:val="24"/>
          <w:szCs w:val="24"/>
        </w:rPr>
        <w:t>,</w:t>
      </w:r>
      <w:r w:rsidR="00A40832" w:rsidRPr="00087C00">
        <w:rPr>
          <w:rFonts w:ascii="Arial" w:eastAsia="Times New Roman" w:hAnsi="Arial" w:cs="Arial"/>
          <w:sz w:val="24"/>
          <w:szCs w:val="24"/>
        </w:rPr>
        <w:t xml:space="preserve"> the proposed development should </w:t>
      </w:r>
      <w:r w:rsidR="009447CA" w:rsidRPr="00087C00">
        <w:rPr>
          <w:rFonts w:ascii="Arial" w:eastAsia="Times New Roman" w:hAnsi="Arial" w:cs="Arial"/>
          <w:sz w:val="24"/>
          <w:szCs w:val="24"/>
        </w:rPr>
        <w:t xml:space="preserve">make a proportionate </w:t>
      </w:r>
      <w:r w:rsidR="00A40832" w:rsidRPr="00087C00">
        <w:rPr>
          <w:rFonts w:ascii="Arial" w:eastAsia="Times New Roman" w:hAnsi="Arial" w:cs="Arial"/>
          <w:sz w:val="24"/>
          <w:szCs w:val="24"/>
        </w:rPr>
        <w:t>contribut</w:t>
      </w:r>
      <w:r w:rsidR="00AF44AD">
        <w:rPr>
          <w:rFonts w:ascii="Arial" w:eastAsia="Times New Roman" w:hAnsi="Arial" w:cs="Arial"/>
          <w:sz w:val="24"/>
          <w:szCs w:val="24"/>
        </w:rPr>
        <w:t>ion</w:t>
      </w:r>
      <w:r w:rsidR="00A40832" w:rsidRPr="00087C00">
        <w:rPr>
          <w:rFonts w:ascii="Arial" w:eastAsia="Times New Roman" w:hAnsi="Arial" w:cs="Arial"/>
          <w:sz w:val="24"/>
          <w:szCs w:val="24"/>
        </w:rPr>
        <w:t xml:space="preserve"> towards the pedestrian and cycle improvement schem</w:t>
      </w:r>
      <w:r w:rsidR="00AF44AD">
        <w:rPr>
          <w:rFonts w:ascii="Arial" w:eastAsia="Times New Roman" w:hAnsi="Arial" w:cs="Arial"/>
          <w:sz w:val="24"/>
          <w:szCs w:val="24"/>
        </w:rPr>
        <w:t>e</w:t>
      </w:r>
      <w:r w:rsidR="00A40832" w:rsidRPr="00087C00">
        <w:rPr>
          <w:rFonts w:ascii="Arial" w:eastAsia="Times New Roman" w:hAnsi="Arial" w:cs="Arial"/>
          <w:sz w:val="24"/>
          <w:szCs w:val="24"/>
        </w:rPr>
        <w:t xml:space="preserve">s referenced as PC07, PC08 </w:t>
      </w:r>
      <w:r w:rsidR="009447CA" w:rsidRPr="00087C00">
        <w:rPr>
          <w:rFonts w:ascii="Arial" w:eastAsia="Times New Roman" w:hAnsi="Arial" w:cs="Arial"/>
          <w:sz w:val="24"/>
          <w:szCs w:val="24"/>
        </w:rPr>
        <w:t>which would equate to £</w:t>
      </w:r>
      <w:r w:rsidR="00BA5DE6" w:rsidRPr="00087C00">
        <w:rPr>
          <w:rFonts w:ascii="Arial" w:eastAsia="Times New Roman" w:hAnsi="Arial" w:cs="Arial"/>
          <w:sz w:val="24"/>
          <w:szCs w:val="24"/>
        </w:rPr>
        <w:t>107</w:t>
      </w:r>
      <w:r w:rsidR="002A17B2" w:rsidRPr="00087C00">
        <w:rPr>
          <w:rFonts w:ascii="Arial" w:eastAsia="Times New Roman" w:hAnsi="Arial" w:cs="Arial"/>
          <w:sz w:val="24"/>
          <w:szCs w:val="24"/>
        </w:rPr>
        <w:t>,370.00</w:t>
      </w:r>
      <w:r w:rsidR="009D24F9" w:rsidRPr="00087C00">
        <w:rPr>
          <w:rFonts w:ascii="Arial" w:eastAsia="Times New Roman" w:hAnsi="Arial" w:cs="Arial"/>
          <w:sz w:val="24"/>
          <w:szCs w:val="24"/>
        </w:rPr>
        <w:t>. A further contribution of £121,000.00 would be required towards the Trowbridge Transport Strategy Public Transport Improvements Scheme</w:t>
      </w:r>
      <w:r w:rsidR="00D25312" w:rsidRPr="00087C00">
        <w:rPr>
          <w:rFonts w:ascii="Arial" w:eastAsia="Times New Roman" w:hAnsi="Arial" w:cs="Arial"/>
          <w:sz w:val="24"/>
          <w:szCs w:val="24"/>
        </w:rPr>
        <w:t xml:space="preserve">.  A full travel plan would also be required which will include £250 Green Travel Vouchers to each household, a free bus season ticket per household which </w:t>
      </w:r>
      <w:r w:rsidR="00570184" w:rsidRPr="00087C00">
        <w:rPr>
          <w:rFonts w:ascii="Arial" w:eastAsia="Times New Roman" w:hAnsi="Arial" w:cs="Arial"/>
          <w:sz w:val="24"/>
          <w:szCs w:val="24"/>
        </w:rPr>
        <w:t xml:space="preserve">will be valid for at least 6 months. A £7500.00 Travel Plan monitoring fee has also been requested. </w:t>
      </w:r>
    </w:p>
    <w:p w14:paraId="56421D38" w14:textId="77777777" w:rsidR="00892A01" w:rsidRDefault="00892A01" w:rsidP="00F56FE5">
      <w:pPr>
        <w:spacing w:after="0" w:line="240" w:lineRule="auto"/>
        <w:jc w:val="both"/>
        <w:rPr>
          <w:rFonts w:ascii="Arial" w:eastAsia="Times New Roman" w:hAnsi="Arial" w:cs="Arial"/>
          <w:sz w:val="24"/>
          <w:szCs w:val="24"/>
        </w:rPr>
      </w:pPr>
    </w:p>
    <w:p w14:paraId="4764EFD2" w14:textId="2A286545" w:rsidR="00892A01" w:rsidRPr="00087C00" w:rsidRDefault="00892A01" w:rsidP="00F56FE5">
      <w:p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Concerns have been raised by the </w:t>
      </w:r>
      <w:proofErr w:type="spellStart"/>
      <w:r>
        <w:rPr>
          <w:rFonts w:ascii="Arial" w:eastAsia="Times New Roman" w:hAnsi="Arial" w:cs="Arial"/>
          <w:sz w:val="24"/>
          <w:szCs w:val="24"/>
        </w:rPr>
        <w:t>Parich</w:t>
      </w:r>
      <w:proofErr w:type="spellEnd"/>
      <w:r>
        <w:rPr>
          <w:rFonts w:ascii="Arial" w:eastAsia="Times New Roman" w:hAnsi="Arial" w:cs="Arial"/>
          <w:sz w:val="24"/>
          <w:szCs w:val="24"/>
        </w:rPr>
        <w:t xml:space="preserve"> Council regarding the short distance between the proposed access and the access for the </w:t>
      </w:r>
      <w:proofErr w:type="spellStart"/>
      <w:r>
        <w:rPr>
          <w:rFonts w:ascii="Arial" w:eastAsia="Times New Roman" w:hAnsi="Arial" w:cs="Arial"/>
          <w:sz w:val="24"/>
          <w:szCs w:val="24"/>
        </w:rPr>
        <w:t>Elm</w:t>
      </w:r>
      <w:proofErr w:type="spellEnd"/>
      <w:r>
        <w:rPr>
          <w:rFonts w:ascii="Arial" w:eastAsia="Times New Roman" w:hAnsi="Arial" w:cs="Arial"/>
          <w:sz w:val="24"/>
          <w:szCs w:val="24"/>
        </w:rPr>
        <w:t xml:space="preserve"> Grove development and how these </w:t>
      </w:r>
      <w:r w:rsidR="00F348AA">
        <w:rPr>
          <w:rFonts w:ascii="Arial" w:eastAsia="Times New Roman" w:hAnsi="Arial" w:cs="Arial"/>
          <w:sz w:val="24"/>
          <w:szCs w:val="24"/>
        </w:rPr>
        <w:t>two</w:t>
      </w:r>
      <w:r>
        <w:rPr>
          <w:rFonts w:ascii="Arial" w:eastAsia="Times New Roman" w:hAnsi="Arial" w:cs="Arial"/>
          <w:sz w:val="24"/>
          <w:szCs w:val="24"/>
        </w:rPr>
        <w:t xml:space="preserve"> junctions w</w:t>
      </w:r>
      <w:r w:rsidR="00F348AA">
        <w:rPr>
          <w:rFonts w:ascii="Arial" w:eastAsia="Times New Roman" w:hAnsi="Arial" w:cs="Arial"/>
          <w:sz w:val="24"/>
          <w:szCs w:val="24"/>
        </w:rPr>
        <w:t xml:space="preserve">ould </w:t>
      </w:r>
      <w:r>
        <w:rPr>
          <w:rFonts w:ascii="Arial" w:eastAsia="Times New Roman" w:hAnsi="Arial" w:cs="Arial"/>
          <w:sz w:val="24"/>
          <w:szCs w:val="24"/>
        </w:rPr>
        <w:t>interact</w:t>
      </w:r>
      <w:r w:rsidR="0019788D">
        <w:rPr>
          <w:rFonts w:ascii="Arial" w:eastAsia="Times New Roman" w:hAnsi="Arial" w:cs="Arial"/>
          <w:sz w:val="24"/>
          <w:szCs w:val="24"/>
        </w:rPr>
        <w:t xml:space="preserve"> alongside the proposed refuge island</w:t>
      </w:r>
      <w:r>
        <w:rPr>
          <w:rFonts w:ascii="Arial" w:eastAsia="Times New Roman" w:hAnsi="Arial" w:cs="Arial"/>
          <w:sz w:val="24"/>
          <w:szCs w:val="24"/>
        </w:rPr>
        <w:t xml:space="preserve">. </w:t>
      </w:r>
      <w:r w:rsidR="00110890">
        <w:rPr>
          <w:rFonts w:ascii="Arial" w:eastAsia="Times New Roman" w:hAnsi="Arial" w:cs="Arial"/>
          <w:sz w:val="24"/>
          <w:szCs w:val="24"/>
        </w:rPr>
        <w:t xml:space="preserve">Their preference would be for a roundabout. </w:t>
      </w:r>
      <w:r>
        <w:rPr>
          <w:rFonts w:ascii="Arial" w:eastAsia="Times New Roman" w:hAnsi="Arial" w:cs="Arial"/>
          <w:sz w:val="24"/>
          <w:szCs w:val="24"/>
        </w:rPr>
        <w:t xml:space="preserve">The </w:t>
      </w:r>
      <w:r w:rsidR="00943BE1">
        <w:rPr>
          <w:rFonts w:ascii="Arial" w:eastAsia="Times New Roman" w:hAnsi="Arial" w:cs="Arial"/>
          <w:sz w:val="24"/>
          <w:szCs w:val="24"/>
        </w:rPr>
        <w:t xml:space="preserve">Council </w:t>
      </w:r>
      <w:r>
        <w:rPr>
          <w:rFonts w:ascii="Arial" w:eastAsia="Times New Roman" w:hAnsi="Arial" w:cs="Arial"/>
          <w:sz w:val="24"/>
          <w:szCs w:val="24"/>
        </w:rPr>
        <w:t xml:space="preserve">Highway Officers involved are aware of both developments and have </w:t>
      </w:r>
      <w:r w:rsidR="00723317">
        <w:rPr>
          <w:rFonts w:ascii="Arial" w:eastAsia="Times New Roman" w:hAnsi="Arial" w:cs="Arial"/>
          <w:sz w:val="24"/>
          <w:szCs w:val="24"/>
        </w:rPr>
        <w:t>liaised with each</w:t>
      </w:r>
      <w:r w:rsidR="00943BE1">
        <w:rPr>
          <w:rFonts w:ascii="Arial" w:eastAsia="Times New Roman" w:hAnsi="Arial" w:cs="Arial"/>
          <w:sz w:val="24"/>
          <w:szCs w:val="24"/>
        </w:rPr>
        <w:t xml:space="preserve"> </w:t>
      </w:r>
      <w:r w:rsidR="00723317">
        <w:rPr>
          <w:rFonts w:ascii="Arial" w:eastAsia="Times New Roman" w:hAnsi="Arial" w:cs="Arial"/>
          <w:sz w:val="24"/>
          <w:szCs w:val="24"/>
        </w:rPr>
        <w:t>other</w:t>
      </w:r>
      <w:r>
        <w:rPr>
          <w:rFonts w:ascii="Arial" w:eastAsia="Times New Roman" w:hAnsi="Arial" w:cs="Arial"/>
          <w:sz w:val="24"/>
          <w:szCs w:val="24"/>
        </w:rPr>
        <w:t xml:space="preserve"> to ensure that the</w:t>
      </w:r>
      <w:r w:rsidR="00723317">
        <w:rPr>
          <w:rFonts w:ascii="Arial" w:eastAsia="Times New Roman" w:hAnsi="Arial" w:cs="Arial"/>
          <w:sz w:val="24"/>
          <w:szCs w:val="24"/>
        </w:rPr>
        <w:t xml:space="preserve"> proposed junctions will work. As such</w:t>
      </w:r>
      <w:r w:rsidR="00943BE1">
        <w:rPr>
          <w:rFonts w:ascii="Arial" w:eastAsia="Times New Roman" w:hAnsi="Arial" w:cs="Arial"/>
          <w:sz w:val="24"/>
          <w:szCs w:val="24"/>
        </w:rPr>
        <w:t>,</w:t>
      </w:r>
      <w:r w:rsidR="00723317">
        <w:rPr>
          <w:rFonts w:ascii="Arial" w:eastAsia="Times New Roman" w:hAnsi="Arial" w:cs="Arial"/>
          <w:sz w:val="24"/>
          <w:szCs w:val="24"/>
        </w:rPr>
        <w:t xml:space="preserve"> </w:t>
      </w:r>
      <w:r w:rsidR="00031C32">
        <w:rPr>
          <w:rFonts w:ascii="Arial" w:eastAsia="Times New Roman" w:hAnsi="Arial" w:cs="Arial"/>
          <w:sz w:val="24"/>
          <w:szCs w:val="24"/>
        </w:rPr>
        <w:t>no highway concerns have been raised</w:t>
      </w:r>
      <w:r w:rsidR="000064C7">
        <w:rPr>
          <w:rFonts w:ascii="Arial" w:eastAsia="Times New Roman" w:hAnsi="Arial" w:cs="Arial"/>
          <w:sz w:val="24"/>
          <w:szCs w:val="24"/>
        </w:rPr>
        <w:t xml:space="preserve"> regarding the two proposed junctions. </w:t>
      </w:r>
      <w:r w:rsidR="00031C32">
        <w:rPr>
          <w:rFonts w:ascii="Arial" w:eastAsia="Times New Roman" w:hAnsi="Arial" w:cs="Arial"/>
          <w:sz w:val="24"/>
          <w:szCs w:val="24"/>
        </w:rPr>
        <w:t>The Parish Council have</w:t>
      </w:r>
      <w:r w:rsidR="0019788D">
        <w:rPr>
          <w:rFonts w:ascii="Arial" w:eastAsia="Times New Roman" w:hAnsi="Arial" w:cs="Arial"/>
          <w:sz w:val="24"/>
          <w:szCs w:val="24"/>
        </w:rPr>
        <w:t xml:space="preserve"> also raised concerns regarding an increase in traffic on </w:t>
      </w:r>
      <w:proofErr w:type="spellStart"/>
      <w:r w:rsidR="0019788D">
        <w:rPr>
          <w:rFonts w:ascii="Arial" w:eastAsia="Times New Roman" w:hAnsi="Arial" w:cs="Arial"/>
          <w:sz w:val="24"/>
          <w:szCs w:val="24"/>
        </w:rPr>
        <w:t>Woodmarsh</w:t>
      </w:r>
      <w:proofErr w:type="spellEnd"/>
      <w:r w:rsidR="0019788D">
        <w:rPr>
          <w:rFonts w:ascii="Arial" w:eastAsia="Times New Roman" w:hAnsi="Arial" w:cs="Arial"/>
          <w:sz w:val="24"/>
          <w:szCs w:val="24"/>
        </w:rPr>
        <w:t xml:space="preserve"> Road. Whilst there may be a future increase</w:t>
      </w:r>
      <w:r w:rsidR="001E0056">
        <w:rPr>
          <w:rFonts w:ascii="Arial" w:eastAsia="Times New Roman" w:hAnsi="Arial" w:cs="Arial"/>
          <w:sz w:val="24"/>
          <w:szCs w:val="24"/>
        </w:rPr>
        <w:t xml:space="preserve"> in vehicle movements,</w:t>
      </w:r>
      <w:r w:rsidR="0019788D">
        <w:rPr>
          <w:rFonts w:ascii="Arial" w:eastAsia="Times New Roman" w:hAnsi="Arial" w:cs="Arial"/>
          <w:sz w:val="24"/>
          <w:szCs w:val="24"/>
        </w:rPr>
        <w:t xml:space="preserve"> </w:t>
      </w:r>
      <w:r w:rsidR="001E0056">
        <w:rPr>
          <w:rFonts w:ascii="Arial" w:eastAsia="Times New Roman" w:hAnsi="Arial" w:cs="Arial"/>
          <w:sz w:val="24"/>
          <w:szCs w:val="24"/>
        </w:rPr>
        <w:t xml:space="preserve">this would not be so significant </w:t>
      </w:r>
      <w:r w:rsidR="00251D58">
        <w:rPr>
          <w:rFonts w:ascii="Arial" w:eastAsia="Times New Roman" w:hAnsi="Arial" w:cs="Arial"/>
          <w:sz w:val="24"/>
          <w:szCs w:val="24"/>
        </w:rPr>
        <w:t xml:space="preserve">as to </w:t>
      </w:r>
      <w:r w:rsidR="0019788D">
        <w:rPr>
          <w:rFonts w:ascii="Arial" w:eastAsia="Times New Roman" w:hAnsi="Arial" w:cs="Arial"/>
          <w:sz w:val="24"/>
          <w:szCs w:val="24"/>
        </w:rPr>
        <w:t xml:space="preserve">warrant </w:t>
      </w:r>
      <w:r w:rsidR="00251D58">
        <w:rPr>
          <w:rFonts w:ascii="Arial" w:eastAsia="Times New Roman" w:hAnsi="Arial" w:cs="Arial"/>
          <w:sz w:val="24"/>
          <w:szCs w:val="24"/>
        </w:rPr>
        <w:t xml:space="preserve">the installation of </w:t>
      </w:r>
      <w:r w:rsidR="0068782A">
        <w:rPr>
          <w:rFonts w:ascii="Arial" w:eastAsia="Times New Roman" w:hAnsi="Arial" w:cs="Arial"/>
          <w:sz w:val="24"/>
          <w:szCs w:val="24"/>
        </w:rPr>
        <w:t>traffic calming measure</w:t>
      </w:r>
      <w:r w:rsidR="00251D58">
        <w:rPr>
          <w:rFonts w:ascii="Arial" w:eastAsia="Times New Roman" w:hAnsi="Arial" w:cs="Arial"/>
          <w:sz w:val="24"/>
          <w:szCs w:val="24"/>
        </w:rPr>
        <w:t>s.</w:t>
      </w:r>
    </w:p>
    <w:p w14:paraId="012DF3BC" w14:textId="77777777" w:rsidR="00022B25" w:rsidRPr="00087C00" w:rsidRDefault="00022B25" w:rsidP="00F56FE5">
      <w:pPr>
        <w:spacing w:after="0" w:line="240" w:lineRule="auto"/>
        <w:jc w:val="both"/>
        <w:rPr>
          <w:rFonts w:ascii="Arial" w:eastAsia="Times New Roman" w:hAnsi="Arial" w:cs="Arial"/>
          <w:sz w:val="24"/>
          <w:szCs w:val="24"/>
        </w:rPr>
      </w:pPr>
    </w:p>
    <w:p w14:paraId="48DA93E4" w14:textId="77777777" w:rsidR="00DB6B07" w:rsidRDefault="00DB6B07" w:rsidP="00F56FE5">
      <w:pPr>
        <w:spacing w:after="0" w:line="240" w:lineRule="auto"/>
        <w:jc w:val="both"/>
        <w:rPr>
          <w:rFonts w:ascii="Arial" w:hAnsi="Arial" w:cs="Arial"/>
          <w:sz w:val="24"/>
          <w:szCs w:val="24"/>
          <w:u w:val="single"/>
        </w:rPr>
      </w:pPr>
    </w:p>
    <w:p w14:paraId="33D21DFC" w14:textId="77777777" w:rsidR="00DB6B07" w:rsidRDefault="00DB6B07" w:rsidP="00F56FE5">
      <w:pPr>
        <w:spacing w:after="0" w:line="240" w:lineRule="auto"/>
        <w:jc w:val="both"/>
        <w:rPr>
          <w:rFonts w:ascii="Arial" w:hAnsi="Arial" w:cs="Arial"/>
          <w:sz w:val="24"/>
          <w:szCs w:val="24"/>
          <w:u w:val="single"/>
        </w:rPr>
      </w:pPr>
    </w:p>
    <w:p w14:paraId="1FC06CB9" w14:textId="04686407" w:rsidR="002D3C1E" w:rsidRPr="002D3C1E" w:rsidRDefault="002D3C1E" w:rsidP="00F56FE5">
      <w:pPr>
        <w:spacing w:after="0" w:line="240" w:lineRule="auto"/>
        <w:jc w:val="both"/>
        <w:rPr>
          <w:rFonts w:ascii="Arial" w:hAnsi="Arial" w:cs="Arial"/>
          <w:sz w:val="24"/>
          <w:szCs w:val="24"/>
          <w:u w:val="single"/>
        </w:rPr>
      </w:pPr>
      <w:r w:rsidRPr="002D3C1E">
        <w:rPr>
          <w:rFonts w:ascii="Arial" w:hAnsi="Arial" w:cs="Arial"/>
          <w:sz w:val="24"/>
          <w:szCs w:val="24"/>
          <w:u w:val="single"/>
        </w:rPr>
        <w:lastRenderedPageBreak/>
        <w:t>Air Quality</w:t>
      </w:r>
    </w:p>
    <w:p w14:paraId="310B466E" w14:textId="0ACDF454" w:rsidR="00022B25" w:rsidRPr="00087C00" w:rsidRDefault="00B62AA0" w:rsidP="00F56FE5">
      <w:pPr>
        <w:spacing w:after="0" w:line="240" w:lineRule="auto"/>
        <w:jc w:val="both"/>
        <w:rPr>
          <w:rFonts w:ascii="Arial" w:eastAsia="Times New Roman" w:hAnsi="Arial" w:cs="Arial"/>
          <w:sz w:val="24"/>
          <w:szCs w:val="24"/>
        </w:rPr>
      </w:pPr>
      <w:r w:rsidRPr="00087C00">
        <w:rPr>
          <w:rFonts w:ascii="Arial" w:hAnsi="Arial" w:cs="Arial"/>
          <w:sz w:val="24"/>
          <w:szCs w:val="24"/>
        </w:rPr>
        <w:t xml:space="preserve">Air Quality is of significance in Trowbridge due to development pressures and prevailing air quality concerns. The adopted Wiltshire Council Air Quality Strategy </w:t>
      </w:r>
      <w:r w:rsidRPr="002D3C1E">
        <w:rPr>
          <w:rFonts w:ascii="Arial" w:hAnsi="Arial" w:cs="Arial"/>
          <w:sz w:val="24"/>
          <w:szCs w:val="24"/>
        </w:rPr>
        <w:t>commits to “</w:t>
      </w:r>
      <w:r w:rsidRPr="002D3C1E">
        <w:rPr>
          <w:rFonts w:ascii="Arial" w:hAnsi="Arial" w:cs="Arial"/>
          <w:i/>
          <w:iCs/>
          <w:sz w:val="24"/>
          <w:szCs w:val="24"/>
        </w:rPr>
        <w:t>securing air quality objectives in the eight AQMAs”</w:t>
      </w:r>
      <w:r w:rsidRPr="002D3C1E">
        <w:rPr>
          <w:rFonts w:ascii="Arial" w:hAnsi="Arial" w:cs="Arial"/>
          <w:sz w:val="24"/>
          <w:szCs w:val="24"/>
        </w:rPr>
        <w:t xml:space="preserve"> and “</w:t>
      </w:r>
      <w:r w:rsidRPr="002D3C1E">
        <w:rPr>
          <w:rFonts w:ascii="Arial" w:hAnsi="Arial" w:cs="Arial"/>
          <w:i/>
          <w:iCs/>
          <w:sz w:val="24"/>
          <w:szCs w:val="24"/>
        </w:rPr>
        <w:t>maintaining good air quality across the county</w:t>
      </w:r>
      <w:r w:rsidRPr="002D3C1E">
        <w:rPr>
          <w:rFonts w:ascii="Arial" w:hAnsi="Arial" w:cs="Arial"/>
          <w:sz w:val="24"/>
          <w:szCs w:val="24"/>
        </w:rPr>
        <w:t>”</w:t>
      </w:r>
      <w:r w:rsidRPr="00087C00">
        <w:rPr>
          <w:rFonts w:ascii="Arial" w:hAnsi="Arial" w:cs="Arial"/>
          <w:sz w:val="24"/>
          <w:szCs w:val="24"/>
        </w:rPr>
        <w:t xml:space="preserve"> and as such air quality needs to be protected across the county where development adds internal combustion engine vehicles using its road network. Vehicles from new development in Trowbridge use the road network that is in continuity with the AQMAs of Bradford on Avon, Devizes and Westbury. As such an</w:t>
      </w:r>
      <w:r w:rsidR="004350B5" w:rsidRPr="00087C00">
        <w:rPr>
          <w:rFonts w:ascii="Arial" w:eastAsia="Times New Roman" w:hAnsi="Arial" w:cs="Arial"/>
          <w:sz w:val="24"/>
          <w:szCs w:val="24"/>
        </w:rPr>
        <w:t xml:space="preserve"> Air Quality Assessment has been undert</w:t>
      </w:r>
      <w:r w:rsidR="006958E7" w:rsidRPr="00087C00">
        <w:rPr>
          <w:rFonts w:ascii="Arial" w:eastAsia="Times New Roman" w:hAnsi="Arial" w:cs="Arial"/>
          <w:sz w:val="24"/>
          <w:szCs w:val="24"/>
        </w:rPr>
        <w:t xml:space="preserve">aken by the </w:t>
      </w:r>
      <w:r w:rsidR="00322539">
        <w:rPr>
          <w:rFonts w:ascii="Arial" w:eastAsia="Times New Roman" w:hAnsi="Arial" w:cs="Arial"/>
          <w:sz w:val="24"/>
          <w:szCs w:val="24"/>
        </w:rPr>
        <w:t>a</w:t>
      </w:r>
      <w:r w:rsidR="006958E7" w:rsidRPr="00087C00">
        <w:rPr>
          <w:rFonts w:ascii="Arial" w:eastAsia="Times New Roman" w:hAnsi="Arial" w:cs="Arial"/>
          <w:sz w:val="24"/>
          <w:szCs w:val="24"/>
        </w:rPr>
        <w:t>pplicant</w:t>
      </w:r>
      <w:r w:rsidR="00A61B7C" w:rsidRPr="00087C00">
        <w:rPr>
          <w:rFonts w:ascii="Arial" w:eastAsia="Times New Roman" w:hAnsi="Arial" w:cs="Arial"/>
          <w:sz w:val="24"/>
          <w:szCs w:val="24"/>
        </w:rPr>
        <w:t xml:space="preserve"> and in response to this</w:t>
      </w:r>
      <w:r w:rsidR="00322539">
        <w:rPr>
          <w:rFonts w:ascii="Arial" w:eastAsia="Times New Roman" w:hAnsi="Arial" w:cs="Arial"/>
          <w:sz w:val="24"/>
          <w:szCs w:val="24"/>
        </w:rPr>
        <w:t>,</w:t>
      </w:r>
      <w:r w:rsidR="00A61B7C" w:rsidRPr="00087C00">
        <w:rPr>
          <w:rFonts w:ascii="Arial" w:eastAsia="Times New Roman" w:hAnsi="Arial" w:cs="Arial"/>
          <w:sz w:val="24"/>
          <w:szCs w:val="24"/>
        </w:rPr>
        <w:t xml:space="preserve"> the Council</w:t>
      </w:r>
      <w:r w:rsidR="00322539">
        <w:rPr>
          <w:rFonts w:ascii="Arial" w:eastAsia="Times New Roman" w:hAnsi="Arial" w:cs="Arial"/>
          <w:sz w:val="24"/>
          <w:szCs w:val="24"/>
        </w:rPr>
        <w:t>’</w:t>
      </w:r>
      <w:r w:rsidR="00A61B7C" w:rsidRPr="00087C00">
        <w:rPr>
          <w:rFonts w:ascii="Arial" w:eastAsia="Times New Roman" w:hAnsi="Arial" w:cs="Arial"/>
          <w:sz w:val="24"/>
          <w:szCs w:val="24"/>
        </w:rPr>
        <w:t xml:space="preserve">s Public Protection Officer has requested a commuted sum </w:t>
      </w:r>
      <w:r w:rsidR="00B91ACC">
        <w:rPr>
          <w:rFonts w:ascii="Arial" w:eastAsia="Times New Roman" w:hAnsi="Arial" w:cs="Arial"/>
          <w:sz w:val="24"/>
          <w:szCs w:val="24"/>
        </w:rPr>
        <w:t xml:space="preserve">of £10,000.00 </w:t>
      </w:r>
      <w:r w:rsidR="00A07737">
        <w:rPr>
          <w:rFonts w:ascii="Arial" w:eastAsia="Times New Roman" w:hAnsi="Arial" w:cs="Arial"/>
          <w:sz w:val="24"/>
          <w:szCs w:val="24"/>
        </w:rPr>
        <w:t>which is considered reasonable</w:t>
      </w:r>
      <w:r w:rsidR="00A61B7C" w:rsidRPr="00087C00">
        <w:rPr>
          <w:rFonts w:ascii="Arial" w:eastAsia="Times New Roman" w:hAnsi="Arial" w:cs="Arial"/>
          <w:sz w:val="24"/>
          <w:szCs w:val="24"/>
        </w:rPr>
        <w:t>. As such</w:t>
      </w:r>
      <w:r w:rsidR="00322539">
        <w:rPr>
          <w:rFonts w:ascii="Arial" w:eastAsia="Times New Roman" w:hAnsi="Arial" w:cs="Arial"/>
          <w:sz w:val="24"/>
          <w:szCs w:val="24"/>
        </w:rPr>
        <w:t>,</w:t>
      </w:r>
      <w:r w:rsidR="00A61B7C" w:rsidRPr="00087C00">
        <w:rPr>
          <w:rFonts w:ascii="Arial" w:eastAsia="Times New Roman" w:hAnsi="Arial" w:cs="Arial"/>
          <w:sz w:val="24"/>
          <w:szCs w:val="24"/>
        </w:rPr>
        <w:t xml:space="preserve"> the proposal is considered to comply with CP55. </w:t>
      </w:r>
    </w:p>
    <w:p w14:paraId="6E001E12" w14:textId="77777777" w:rsidR="001E2825" w:rsidRPr="00087C00" w:rsidRDefault="001E2825" w:rsidP="00F56FE5">
      <w:pPr>
        <w:spacing w:after="0" w:line="240" w:lineRule="auto"/>
        <w:jc w:val="both"/>
        <w:rPr>
          <w:rFonts w:ascii="Arial" w:eastAsia="Times New Roman" w:hAnsi="Arial" w:cs="Arial"/>
          <w:color w:val="FF0000"/>
          <w:sz w:val="24"/>
          <w:szCs w:val="24"/>
        </w:rPr>
      </w:pPr>
    </w:p>
    <w:p w14:paraId="6DE76094" w14:textId="65734041" w:rsidR="00005071" w:rsidRPr="00087C00" w:rsidRDefault="00D67A18" w:rsidP="00F56FE5">
      <w:pPr>
        <w:jc w:val="both"/>
        <w:rPr>
          <w:rFonts w:ascii="Arial" w:hAnsi="Arial" w:cs="Arial"/>
          <w:b/>
          <w:bCs/>
          <w:sz w:val="24"/>
          <w:szCs w:val="24"/>
          <w:shd w:val="clear" w:color="auto" w:fill="FFFFFF"/>
        </w:rPr>
      </w:pPr>
      <w:r w:rsidRPr="00087C00">
        <w:rPr>
          <w:rFonts w:ascii="Arial" w:hAnsi="Arial" w:cs="Arial"/>
          <w:b/>
          <w:bCs/>
          <w:sz w:val="24"/>
          <w:szCs w:val="24"/>
          <w:shd w:val="clear" w:color="auto" w:fill="FFFFFF"/>
        </w:rPr>
        <w:t>10</w:t>
      </w:r>
      <w:r w:rsidR="000F69B0" w:rsidRPr="00087C00">
        <w:rPr>
          <w:rFonts w:ascii="Arial" w:hAnsi="Arial" w:cs="Arial"/>
          <w:b/>
          <w:bCs/>
          <w:sz w:val="24"/>
          <w:szCs w:val="24"/>
          <w:shd w:val="clear" w:color="auto" w:fill="FFFFFF"/>
        </w:rPr>
        <w:t xml:space="preserve">.8 </w:t>
      </w:r>
      <w:r w:rsidR="00005071" w:rsidRPr="00087C00">
        <w:rPr>
          <w:rFonts w:ascii="Arial" w:hAnsi="Arial" w:cs="Arial"/>
          <w:b/>
          <w:bCs/>
          <w:sz w:val="24"/>
          <w:szCs w:val="24"/>
          <w:shd w:val="clear" w:color="auto" w:fill="FFFFFF"/>
        </w:rPr>
        <w:t>Public Rights of Way</w:t>
      </w:r>
    </w:p>
    <w:p w14:paraId="7FC6A2DB" w14:textId="24BB9BE9" w:rsidR="00266AF1" w:rsidRPr="00087C00" w:rsidRDefault="00005071" w:rsidP="00F56FE5">
      <w:pPr>
        <w:jc w:val="both"/>
        <w:rPr>
          <w:rFonts w:ascii="Arial" w:hAnsi="Arial" w:cs="Arial"/>
          <w:sz w:val="24"/>
          <w:szCs w:val="24"/>
          <w:shd w:val="clear" w:color="auto" w:fill="FFFFFF"/>
        </w:rPr>
      </w:pPr>
      <w:r w:rsidRPr="00087C00">
        <w:rPr>
          <w:rFonts w:ascii="Arial" w:hAnsi="Arial" w:cs="Arial"/>
          <w:sz w:val="24"/>
          <w:szCs w:val="24"/>
          <w:shd w:val="clear" w:color="auto" w:fill="FFFFFF"/>
        </w:rPr>
        <w:t xml:space="preserve">There are </w:t>
      </w:r>
      <w:r w:rsidR="00EB1CA0" w:rsidRPr="00087C00">
        <w:rPr>
          <w:rFonts w:ascii="Arial" w:hAnsi="Arial" w:cs="Arial"/>
          <w:sz w:val="24"/>
          <w:szCs w:val="24"/>
          <w:shd w:val="clear" w:color="auto" w:fill="FFFFFF"/>
        </w:rPr>
        <w:t xml:space="preserve">no recorded </w:t>
      </w:r>
      <w:r w:rsidRPr="00087C00">
        <w:rPr>
          <w:rFonts w:ascii="Arial" w:hAnsi="Arial" w:cs="Arial"/>
          <w:sz w:val="24"/>
          <w:szCs w:val="24"/>
          <w:shd w:val="clear" w:color="auto" w:fill="FFFFFF"/>
        </w:rPr>
        <w:t xml:space="preserve">Public Rights of Way </w:t>
      </w:r>
      <w:r w:rsidR="0071487C">
        <w:rPr>
          <w:rFonts w:ascii="Arial" w:hAnsi="Arial" w:cs="Arial"/>
          <w:sz w:val="24"/>
          <w:szCs w:val="24"/>
          <w:shd w:val="clear" w:color="auto" w:fill="FFFFFF"/>
        </w:rPr>
        <w:t xml:space="preserve">(PROWs) </w:t>
      </w:r>
      <w:r w:rsidRPr="00087C00">
        <w:rPr>
          <w:rFonts w:ascii="Arial" w:hAnsi="Arial" w:cs="Arial"/>
          <w:sz w:val="24"/>
          <w:szCs w:val="24"/>
          <w:shd w:val="clear" w:color="auto" w:fill="FFFFFF"/>
        </w:rPr>
        <w:t>that cross the site</w:t>
      </w:r>
      <w:r w:rsidR="00322539">
        <w:rPr>
          <w:rFonts w:ascii="Arial" w:hAnsi="Arial" w:cs="Arial"/>
          <w:sz w:val="24"/>
          <w:szCs w:val="24"/>
          <w:shd w:val="clear" w:color="auto" w:fill="FFFFFF"/>
        </w:rPr>
        <w:t xml:space="preserve">.  </w:t>
      </w:r>
      <w:r w:rsidR="00CE563D" w:rsidRPr="00087C00">
        <w:rPr>
          <w:rFonts w:ascii="Arial" w:hAnsi="Arial" w:cs="Arial"/>
          <w:sz w:val="24"/>
          <w:szCs w:val="24"/>
          <w:shd w:val="clear" w:color="auto" w:fill="FFFFFF"/>
        </w:rPr>
        <w:t>The Council</w:t>
      </w:r>
      <w:r w:rsidR="0071487C">
        <w:rPr>
          <w:rFonts w:ascii="Arial" w:hAnsi="Arial" w:cs="Arial"/>
          <w:sz w:val="24"/>
          <w:szCs w:val="24"/>
          <w:shd w:val="clear" w:color="auto" w:fill="FFFFFF"/>
        </w:rPr>
        <w:t>’</w:t>
      </w:r>
      <w:r w:rsidR="00CE563D" w:rsidRPr="00087C00">
        <w:rPr>
          <w:rFonts w:ascii="Arial" w:hAnsi="Arial" w:cs="Arial"/>
          <w:sz w:val="24"/>
          <w:szCs w:val="24"/>
          <w:shd w:val="clear" w:color="auto" w:fill="FFFFFF"/>
        </w:rPr>
        <w:t>s</w:t>
      </w:r>
      <w:r w:rsidR="0071487C">
        <w:rPr>
          <w:rFonts w:ascii="Arial" w:hAnsi="Arial" w:cs="Arial"/>
          <w:sz w:val="24"/>
          <w:szCs w:val="24"/>
          <w:shd w:val="clear" w:color="auto" w:fill="FFFFFF"/>
        </w:rPr>
        <w:t xml:space="preserve"> </w:t>
      </w:r>
      <w:r w:rsidR="00CE563D" w:rsidRPr="00087C00">
        <w:rPr>
          <w:rFonts w:ascii="Arial" w:hAnsi="Arial" w:cs="Arial"/>
          <w:sz w:val="24"/>
          <w:szCs w:val="24"/>
          <w:shd w:val="clear" w:color="auto" w:fill="FFFFFF"/>
        </w:rPr>
        <w:t>Right</w:t>
      </w:r>
      <w:r w:rsidR="0071487C">
        <w:rPr>
          <w:rFonts w:ascii="Arial" w:hAnsi="Arial" w:cs="Arial"/>
          <w:sz w:val="24"/>
          <w:szCs w:val="24"/>
          <w:shd w:val="clear" w:color="auto" w:fill="FFFFFF"/>
        </w:rPr>
        <w:t>s</w:t>
      </w:r>
      <w:r w:rsidR="00CE563D" w:rsidRPr="00087C00">
        <w:rPr>
          <w:rFonts w:ascii="Arial" w:hAnsi="Arial" w:cs="Arial"/>
          <w:sz w:val="24"/>
          <w:szCs w:val="24"/>
          <w:shd w:val="clear" w:color="auto" w:fill="FFFFFF"/>
        </w:rPr>
        <w:t xml:space="preserve"> of Way Officer has assessed the application and </w:t>
      </w:r>
      <w:r w:rsidR="000655BC" w:rsidRPr="00087C00">
        <w:rPr>
          <w:rFonts w:ascii="Arial" w:hAnsi="Arial" w:cs="Arial"/>
          <w:sz w:val="24"/>
          <w:szCs w:val="24"/>
          <w:shd w:val="clear" w:color="auto" w:fill="FFFFFF"/>
        </w:rPr>
        <w:t>has requested Section 106 contributions towards nearby PROW</w:t>
      </w:r>
      <w:r w:rsidR="0071487C">
        <w:rPr>
          <w:rFonts w:ascii="Arial" w:hAnsi="Arial" w:cs="Arial"/>
          <w:sz w:val="24"/>
          <w:szCs w:val="24"/>
          <w:shd w:val="clear" w:color="auto" w:fill="FFFFFF"/>
        </w:rPr>
        <w:t>s</w:t>
      </w:r>
      <w:r w:rsidR="000655BC" w:rsidRPr="00087C00">
        <w:rPr>
          <w:rFonts w:ascii="Arial" w:hAnsi="Arial" w:cs="Arial"/>
          <w:sz w:val="24"/>
          <w:szCs w:val="24"/>
          <w:shd w:val="clear" w:color="auto" w:fill="FFFFFF"/>
        </w:rPr>
        <w:t xml:space="preserve"> which </w:t>
      </w:r>
      <w:proofErr w:type="gramStart"/>
      <w:r w:rsidR="000655BC" w:rsidRPr="00087C00">
        <w:rPr>
          <w:rFonts w:ascii="Arial" w:hAnsi="Arial" w:cs="Arial"/>
          <w:sz w:val="24"/>
          <w:szCs w:val="24"/>
          <w:shd w:val="clear" w:color="auto" w:fill="FFFFFF"/>
        </w:rPr>
        <w:t>is considered to be</w:t>
      </w:r>
      <w:proofErr w:type="gramEnd"/>
      <w:r w:rsidR="000655BC" w:rsidRPr="00087C00">
        <w:rPr>
          <w:rFonts w:ascii="Arial" w:hAnsi="Arial" w:cs="Arial"/>
          <w:sz w:val="24"/>
          <w:szCs w:val="24"/>
          <w:shd w:val="clear" w:color="auto" w:fill="FFFFFF"/>
        </w:rPr>
        <w:t xml:space="preserve"> acceptable. </w:t>
      </w:r>
    </w:p>
    <w:p w14:paraId="0FFC2651" w14:textId="04D35034" w:rsidR="00B01EA6" w:rsidRPr="00087C00" w:rsidRDefault="00B01EA6" w:rsidP="00F56FE5">
      <w:pPr>
        <w:jc w:val="both"/>
        <w:rPr>
          <w:rFonts w:ascii="Arial" w:hAnsi="Arial" w:cs="Arial"/>
          <w:sz w:val="24"/>
          <w:szCs w:val="24"/>
          <w:shd w:val="clear" w:color="auto" w:fill="FFFFFF"/>
        </w:rPr>
      </w:pPr>
      <w:r w:rsidRPr="00087C00">
        <w:rPr>
          <w:rFonts w:ascii="Arial" w:hAnsi="Arial" w:cs="Arial"/>
          <w:noProof/>
          <w:sz w:val="24"/>
          <w:szCs w:val="24"/>
          <w:shd w:val="clear" w:color="auto" w:fill="FFFFFF"/>
        </w:rPr>
        <w:drawing>
          <wp:inline distT="0" distB="0" distL="0" distR="0" wp14:anchorId="39B89017" wp14:editId="78D8CCE0">
            <wp:extent cx="5731510" cy="3710305"/>
            <wp:effectExtent l="0" t="0" r="2540" b="4445"/>
            <wp:docPr id="1533117827"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117827" name="Picture 1" descr="A map of a city&#10;&#10;Description automatically generated"/>
                    <pic:cNvPicPr/>
                  </pic:nvPicPr>
                  <pic:blipFill>
                    <a:blip r:embed="rId14"/>
                    <a:stretch>
                      <a:fillRect/>
                    </a:stretch>
                  </pic:blipFill>
                  <pic:spPr>
                    <a:xfrm>
                      <a:off x="0" y="0"/>
                      <a:ext cx="5731510" cy="3710305"/>
                    </a:xfrm>
                    <a:prstGeom prst="rect">
                      <a:avLst/>
                    </a:prstGeom>
                  </pic:spPr>
                </pic:pic>
              </a:graphicData>
            </a:graphic>
          </wp:inline>
        </w:drawing>
      </w:r>
    </w:p>
    <w:p w14:paraId="43A51760" w14:textId="303A983C" w:rsidR="00960EBA" w:rsidRPr="00087C00" w:rsidRDefault="00C81203" w:rsidP="00F56FE5">
      <w:pPr>
        <w:jc w:val="both"/>
        <w:rPr>
          <w:rFonts w:ascii="Arial" w:hAnsi="Arial" w:cs="Arial"/>
          <w:sz w:val="24"/>
          <w:szCs w:val="24"/>
          <w:shd w:val="clear" w:color="auto" w:fill="FFFFFF"/>
        </w:rPr>
      </w:pPr>
      <w:r w:rsidRPr="00087C00">
        <w:rPr>
          <w:rFonts w:ascii="Arial" w:hAnsi="Arial" w:cs="Arial"/>
          <w:sz w:val="24"/>
          <w:szCs w:val="24"/>
          <w:shd w:val="clear" w:color="auto" w:fill="FFFFFF"/>
        </w:rPr>
        <w:t xml:space="preserve">Public and cycle paths are proposed within the site to link it to </w:t>
      </w:r>
      <w:r w:rsidR="00D22FFC" w:rsidRPr="00087C00">
        <w:rPr>
          <w:rFonts w:ascii="Arial" w:hAnsi="Arial" w:cs="Arial"/>
          <w:sz w:val="24"/>
          <w:szCs w:val="24"/>
          <w:shd w:val="clear" w:color="auto" w:fill="FFFFFF"/>
        </w:rPr>
        <w:t xml:space="preserve">Trowbridge. Key pedestrian </w:t>
      </w:r>
      <w:r w:rsidR="00A84C28" w:rsidRPr="00087C00">
        <w:rPr>
          <w:rFonts w:ascii="Arial" w:hAnsi="Arial" w:cs="Arial"/>
          <w:sz w:val="24"/>
          <w:szCs w:val="24"/>
          <w:shd w:val="clear" w:color="auto" w:fill="FFFFFF"/>
        </w:rPr>
        <w:t xml:space="preserve">and cycle </w:t>
      </w:r>
      <w:r w:rsidR="00D22FFC" w:rsidRPr="00087C00">
        <w:rPr>
          <w:rFonts w:ascii="Arial" w:hAnsi="Arial" w:cs="Arial"/>
          <w:sz w:val="24"/>
          <w:szCs w:val="24"/>
          <w:shd w:val="clear" w:color="auto" w:fill="FFFFFF"/>
        </w:rPr>
        <w:t>routes are</w:t>
      </w:r>
      <w:r w:rsidR="00A84C28" w:rsidRPr="00087C00">
        <w:rPr>
          <w:rFonts w:ascii="Arial" w:hAnsi="Arial" w:cs="Arial"/>
          <w:sz w:val="24"/>
          <w:szCs w:val="24"/>
          <w:shd w:val="clear" w:color="auto" w:fill="FFFFFF"/>
        </w:rPr>
        <w:t xml:space="preserve"> </w:t>
      </w:r>
      <w:r w:rsidR="00D22FFC" w:rsidRPr="00087C00">
        <w:rPr>
          <w:rFonts w:ascii="Arial" w:hAnsi="Arial" w:cs="Arial"/>
          <w:sz w:val="24"/>
          <w:szCs w:val="24"/>
          <w:shd w:val="clear" w:color="auto" w:fill="FFFFFF"/>
        </w:rPr>
        <w:t xml:space="preserve">proposed to connect to </w:t>
      </w:r>
      <w:r w:rsidR="00C62640" w:rsidRPr="00087C00">
        <w:rPr>
          <w:rFonts w:ascii="Arial" w:hAnsi="Arial" w:cs="Arial"/>
          <w:sz w:val="24"/>
          <w:szCs w:val="24"/>
          <w:shd w:val="clear" w:color="auto" w:fill="FFFFFF"/>
        </w:rPr>
        <w:t>Bradley Road and</w:t>
      </w:r>
      <w:r w:rsidR="000A65A5">
        <w:rPr>
          <w:rFonts w:ascii="Arial" w:hAnsi="Arial" w:cs="Arial"/>
          <w:sz w:val="24"/>
          <w:szCs w:val="24"/>
          <w:shd w:val="clear" w:color="auto" w:fill="FFFFFF"/>
        </w:rPr>
        <w:t xml:space="preserve"> a pedestrian link to</w:t>
      </w:r>
      <w:r w:rsidR="00C62640" w:rsidRPr="00087C00">
        <w:rPr>
          <w:rFonts w:ascii="Arial" w:hAnsi="Arial" w:cs="Arial"/>
          <w:sz w:val="24"/>
          <w:szCs w:val="24"/>
          <w:shd w:val="clear" w:color="auto" w:fill="FFFFFF"/>
        </w:rPr>
        <w:t xml:space="preserve"> </w:t>
      </w:r>
      <w:proofErr w:type="spellStart"/>
      <w:r w:rsidR="00D22FFC" w:rsidRPr="00087C00">
        <w:rPr>
          <w:rFonts w:ascii="Arial" w:hAnsi="Arial" w:cs="Arial"/>
          <w:sz w:val="24"/>
          <w:szCs w:val="24"/>
          <w:shd w:val="clear" w:color="auto" w:fill="FFFFFF"/>
        </w:rPr>
        <w:t>Woodmarsh</w:t>
      </w:r>
      <w:proofErr w:type="spellEnd"/>
      <w:r w:rsidR="00C62640" w:rsidRPr="00087C00">
        <w:rPr>
          <w:rFonts w:ascii="Arial" w:hAnsi="Arial" w:cs="Arial"/>
          <w:sz w:val="24"/>
          <w:szCs w:val="24"/>
          <w:shd w:val="clear" w:color="auto" w:fill="FFFFFF"/>
        </w:rPr>
        <w:t xml:space="preserve"> Road, the latter of which would provide a quick access to the local bus service at the Mash Tun Bus Stop which </w:t>
      </w:r>
      <w:r w:rsidR="002B1EFE" w:rsidRPr="00087C00">
        <w:rPr>
          <w:rFonts w:ascii="Arial" w:hAnsi="Arial" w:cs="Arial"/>
          <w:sz w:val="24"/>
          <w:szCs w:val="24"/>
          <w:shd w:val="clear" w:color="auto" w:fill="FFFFFF"/>
        </w:rPr>
        <w:t xml:space="preserve">has routes to Trowbridge, Bath, Frome and Warminster. The link to Bradley Road will allow pedestrians and cyclists to access the White Horse Business Park and the amenities on the South side of Trowbridge. Bus stops within the business park provide connections to Trowbridge, Bath, Warminster and Devizes. </w:t>
      </w:r>
      <w:r w:rsidR="004D1ABE" w:rsidRPr="00087C00">
        <w:rPr>
          <w:rFonts w:ascii="Arial" w:hAnsi="Arial" w:cs="Arial"/>
          <w:sz w:val="24"/>
          <w:szCs w:val="24"/>
          <w:shd w:val="clear" w:color="auto" w:fill="FFFFFF"/>
        </w:rPr>
        <w:t xml:space="preserve">Within the site, informal pedestrian routes will be provided to support recreational activity. </w:t>
      </w:r>
    </w:p>
    <w:p w14:paraId="6F0825EE" w14:textId="77A9458C" w:rsidR="00F173F4" w:rsidRDefault="00F173F4" w:rsidP="00F56FE5">
      <w:pPr>
        <w:jc w:val="both"/>
        <w:rPr>
          <w:rFonts w:ascii="Arial" w:hAnsi="Arial" w:cs="Arial"/>
          <w:sz w:val="24"/>
          <w:szCs w:val="24"/>
          <w:shd w:val="clear" w:color="auto" w:fill="FFFFFF"/>
        </w:rPr>
      </w:pPr>
      <w:r w:rsidRPr="00087C00">
        <w:rPr>
          <w:rFonts w:ascii="Arial" w:hAnsi="Arial" w:cs="Arial"/>
          <w:noProof/>
          <w:sz w:val="24"/>
          <w:szCs w:val="24"/>
          <w:shd w:val="clear" w:color="auto" w:fill="FFFFFF"/>
        </w:rPr>
        <w:lastRenderedPageBreak/>
        <w:drawing>
          <wp:inline distT="0" distB="0" distL="0" distR="0" wp14:anchorId="33DDFECD" wp14:editId="110F4AE0">
            <wp:extent cx="3664138" cy="4197566"/>
            <wp:effectExtent l="0" t="0" r="0" b="0"/>
            <wp:docPr id="1359496761" name="Picture 1" descr="A map of a neighborh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496761" name="Picture 1" descr="A map of a neighborhood&#10;&#10;Description automatically generated"/>
                    <pic:cNvPicPr/>
                  </pic:nvPicPr>
                  <pic:blipFill>
                    <a:blip r:embed="rId15"/>
                    <a:stretch>
                      <a:fillRect/>
                    </a:stretch>
                  </pic:blipFill>
                  <pic:spPr>
                    <a:xfrm>
                      <a:off x="0" y="0"/>
                      <a:ext cx="3664138" cy="4197566"/>
                    </a:xfrm>
                    <a:prstGeom prst="rect">
                      <a:avLst/>
                    </a:prstGeom>
                  </pic:spPr>
                </pic:pic>
              </a:graphicData>
            </a:graphic>
          </wp:inline>
        </w:drawing>
      </w:r>
    </w:p>
    <w:p w14:paraId="34876C01" w14:textId="3CF3539A" w:rsidR="0068782A" w:rsidRDefault="0068782A" w:rsidP="00F56FE5">
      <w:pPr>
        <w:jc w:val="both"/>
        <w:rPr>
          <w:rFonts w:ascii="Arial" w:hAnsi="Arial" w:cs="Arial"/>
          <w:sz w:val="24"/>
          <w:szCs w:val="24"/>
          <w:shd w:val="clear" w:color="auto" w:fill="FFFFFF"/>
        </w:rPr>
      </w:pPr>
      <w:r>
        <w:rPr>
          <w:rFonts w:ascii="Arial" w:hAnsi="Arial" w:cs="Arial"/>
          <w:sz w:val="24"/>
          <w:szCs w:val="24"/>
          <w:shd w:val="clear" w:color="auto" w:fill="FFFFFF"/>
        </w:rPr>
        <w:t>The Parish Council have requested that</w:t>
      </w:r>
      <w:r w:rsidR="00387844">
        <w:rPr>
          <w:rFonts w:ascii="Arial" w:hAnsi="Arial" w:cs="Arial"/>
          <w:sz w:val="24"/>
          <w:szCs w:val="24"/>
          <w:shd w:val="clear" w:color="auto" w:fill="FFFFFF"/>
        </w:rPr>
        <w:t>,</w:t>
      </w:r>
      <w:r>
        <w:rPr>
          <w:rFonts w:ascii="Arial" w:hAnsi="Arial" w:cs="Arial"/>
          <w:sz w:val="24"/>
          <w:szCs w:val="24"/>
          <w:shd w:val="clear" w:color="auto" w:fill="FFFFFF"/>
        </w:rPr>
        <w:t xml:space="preserve"> alongside the pedestrian connection to </w:t>
      </w:r>
      <w:proofErr w:type="spellStart"/>
      <w:r>
        <w:rPr>
          <w:rFonts w:ascii="Arial" w:hAnsi="Arial" w:cs="Arial"/>
          <w:sz w:val="24"/>
          <w:szCs w:val="24"/>
          <w:shd w:val="clear" w:color="auto" w:fill="FFFFFF"/>
        </w:rPr>
        <w:t>Woodmarsh</w:t>
      </w:r>
      <w:proofErr w:type="spellEnd"/>
      <w:r>
        <w:rPr>
          <w:rFonts w:ascii="Arial" w:hAnsi="Arial" w:cs="Arial"/>
          <w:sz w:val="24"/>
          <w:szCs w:val="24"/>
          <w:shd w:val="clear" w:color="auto" w:fill="FFFFFF"/>
        </w:rPr>
        <w:t xml:space="preserve"> Road, a cycle </w:t>
      </w:r>
      <w:r w:rsidR="00A12D50">
        <w:rPr>
          <w:rFonts w:ascii="Arial" w:hAnsi="Arial" w:cs="Arial"/>
          <w:sz w:val="24"/>
          <w:szCs w:val="24"/>
          <w:shd w:val="clear" w:color="auto" w:fill="FFFFFF"/>
        </w:rPr>
        <w:t xml:space="preserve">access </w:t>
      </w:r>
      <w:r w:rsidR="00387844">
        <w:rPr>
          <w:rFonts w:ascii="Arial" w:hAnsi="Arial" w:cs="Arial"/>
          <w:sz w:val="24"/>
          <w:szCs w:val="24"/>
          <w:shd w:val="clear" w:color="auto" w:fill="FFFFFF"/>
        </w:rPr>
        <w:t>is</w:t>
      </w:r>
      <w:r w:rsidR="00A12D50">
        <w:rPr>
          <w:rFonts w:ascii="Arial" w:hAnsi="Arial" w:cs="Arial"/>
          <w:sz w:val="24"/>
          <w:szCs w:val="24"/>
          <w:shd w:val="clear" w:color="auto" w:fill="FFFFFF"/>
        </w:rPr>
        <w:t xml:space="preserve"> also</w:t>
      </w:r>
      <w:r w:rsidR="00387844">
        <w:rPr>
          <w:rFonts w:ascii="Arial" w:hAnsi="Arial" w:cs="Arial"/>
          <w:sz w:val="24"/>
          <w:szCs w:val="24"/>
          <w:shd w:val="clear" w:color="auto" w:fill="FFFFFF"/>
        </w:rPr>
        <w:t xml:space="preserve"> </w:t>
      </w:r>
      <w:r w:rsidR="00A12D50">
        <w:rPr>
          <w:rFonts w:ascii="Arial" w:hAnsi="Arial" w:cs="Arial"/>
          <w:sz w:val="24"/>
          <w:szCs w:val="24"/>
          <w:shd w:val="clear" w:color="auto" w:fill="FFFFFF"/>
        </w:rPr>
        <w:t>provided. Whilst this is not proposed and has not been requested</w:t>
      </w:r>
      <w:r w:rsidR="0031655D">
        <w:rPr>
          <w:rFonts w:ascii="Arial" w:hAnsi="Arial" w:cs="Arial"/>
          <w:sz w:val="24"/>
          <w:szCs w:val="24"/>
          <w:shd w:val="clear" w:color="auto" w:fill="FFFFFF"/>
        </w:rPr>
        <w:t xml:space="preserve"> by the Council</w:t>
      </w:r>
      <w:r w:rsidR="000A18FC">
        <w:rPr>
          <w:rFonts w:ascii="Arial" w:hAnsi="Arial" w:cs="Arial"/>
          <w:sz w:val="24"/>
          <w:szCs w:val="24"/>
          <w:shd w:val="clear" w:color="auto" w:fill="FFFFFF"/>
        </w:rPr>
        <w:t>’</w:t>
      </w:r>
      <w:r w:rsidR="0031655D">
        <w:rPr>
          <w:rFonts w:ascii="Arial" w:hAnsi="Arial" w:cs="Arial"/>
          <w:sz w:val="24"/>
          <w:szCs w:val="24"/>
          <w:shd w:val="clear" w:color="auto" w:fill="FFFFFF"/>
        </w:rPr>
        <w:t>s Highway Officers</w:t>
      </w:r>
      <w:r w:rsidR="00A12D50">
        <w:rPr>
          <w:rFonts w:ascii="Arial" w:hAnsi="Arial" w:cs="Arial"/>
          <w:sz w:val="24"/>
          <w:szCs w:val="24"/>
          <w:shd w:val="clear" w:color="auto" w:fill="FFFFFF"/>
        </w:rPr>
        <w:t xml:space="preserve">, </w:t>
      </w:r>
      <w:r w:rsidR="0031655D">
        <w:rPr>
          <w:rFonts w:ascii="Arial" w:hAnsi="Arial" w:cs="Arial"/>
          <w:sz w:val="24"/>
          <w:szCs w:val="24"/>
          <w:shd w:val="clear" w:color="auto" w:fill="FFFFFF"/>
        </w:rPr>
        <w:t xml:space="preserve">the </w:t>
      </w:r>
      <w:r w:rsidR="000A18FC">
        <w:rPr>
          <w:rFonts w:ascii="Arial" w:hAnsi="Arial" w:cs="Arial"/>
          <w:sz w:val="24"/>
          <w:szCs w:val="24"/>
          <w:shd w:val="clear" w:color="auto" w:fill="FFFFFF"/>
        </w:rPr>
        <w:t>a</w:t>
      </w:r>
      <w:r w:rsidR="0031655D">
        <w:rPr>
          <w:rFonts w:ascii="Arial" w:hAnsi="Arial" w:cs="Arial"/>
          <w:sz w:val="24"/>
          <w:szCs w:val="24"/>
          <w:shd w:val="clear" w:color="auto" w:fill="FFFFFF"/>
        </w:rPr>
        <w:t xml:space="preserve">pplicant has confirmed that they would be willing to explore a cycle connection in this location </w:t>
      </w:r>
      <w:r w:rsidR="000A18FC">
        <w:rPr>
          <w:rFonts w:ascii="Arial" w:hAnsi="Arial" w:cs="Arial"/>
          <w:sz w:val="24"/>
          <w:szCs w:val="24"/>
          <w:shd w:val="clear" w:color="auto" w:fill="FFFFFF"/>
        </w:rPr>
        <w:t xml:space="preserve">as part of </w:t>
      </w:r>
      <w:r w:rsidR="0031655D">
        <w:rPr>
          <w:rFonts w:ascii="Arial" w:hAnsi="Arial" w:cs="Arial"/>
          <w:sz w:val="24"/>
          <w:szCs w:val="24"/>
          <w:shd w:val="clear" w:color="auto" w:fill="FFFFFF"/>
        </w:rPr>
        <w:t>a reserved matters application. As such</w:t>
      </w:r>
      <w:r w:rsidR="000A18FC">
        <w:rPr>
          <w:rFonts w:ascii="Arial" w:hAnsi="Arial" w:cs="Arial"/>
          <w:sz w:val="24"/>
          <w:szCs w:val="24"/>
          <w:shd w:val="clear" w:color="auto" w:fill="FFFFFF"/>
        </w:rPr>
        <w:t>,</w:t>
      </w:r>
      <w:r w:rsidR="0031655D">
        <w:rPr>
          <w:rFonts w:ascii="Arial" w:hAnsi="Arial" w:cs="Arial"/>
          <w:sz w:val="24"/>
          <w:szCs w:val="24"/>
          <w:shd w:val="clear" w:color="auto" w:fill="FFFFFF"/>
        </w:rPr>
        <w:t xml:space="preserve"> an informative </w:t>
      </w:r>
      <w:r w:rsidR="000A18FC">
        <w:rPr>
          <w:rFonts w:ascii="Arial" w:hAnsi="Arial" w:cs="Arial"/>
          <w:sz w:val="24"/>
          <w:szCs w:val="24"/>
          <w:shd w:val="clear" w:color="auto" w:fill="FFFFFF"/>
        </w:rPr>
        <w:t>is re</w:t>
      </w:r>
      <w:r w:rsidR="001D12C0">
        <w:rPr>
          <w:rFonts w:ascii="Arial" w:hAnsi="Arial" w:cs="Arial"/>
          <w:sz w:val="24"/>
          <w:szCs w:val="24"/>
          <w:shd w:val="clear" w:color="auto" w:fill="FFFFFF"/>
        </w:rPr>
        <w:t>c</w:t>
      </w:r>
      <w:r w:rsidR="000A18FC">
        <w:rPr>
          <w:rFonts w:ascii="Arial" w:hAnsi="Arial" w:cs="Arial"/>
          <w:sz w:val="24"/>
          <w:szCs w:val="24"/>
          <w:shd w:val="clear" w:color="auto" w:fill="FFFFFF"/>
        </w:rPr>
        <w:t xml:space="preserve">ommended requiring this </w:t>
      </w:r>
      <w:r w:rsidR="0031655D">
        <w:rPr>
          <w:rFonts w:ascii="Arial" w:hAnsi="Arial" w:cs="Arial"/>
          <w:sz w:val="24"/>
          <w:szCs w:val="24"/>
          <w:shd w:val="clear" w:color="auto" w:fill="FFFFFF"/>
        </w:rPr>
        <w:t xml:space="preserve">to be </w:t>
      </w:r>
      <w:r w:rsidR="000A18FC">
        <w:rPr>
          <w:rFonts w:ascii="Arial" w:hAnsi="Arial" w:cs="Arial"/>
          <w:sz w:val="24"/>
          <w:szCs w:val="24"/>
          <w:shd w:val="clear" w:color="auto" w:fill="FFFFFF"/>
        </w:rPr>
        <w:t>e</w:t>
      </w:r>
      <w:r w:rsidR="001D12C0">
        <w:rPr>
          <w:rFonts w:ascii="Arial" w:hAnsi="Arial" w:cs="Arial"/>
          <w:sz w:val="24"/>
          <w:szCs w:val="24"/>
          <w:shd w:val="clear" w:color="auto" w:fill="FFFFFF"/>
        </w:rPr>
        <w:t>xplored further</w:t>
      </w:r>
      <w:r w:rsidR="0031655D">
        <w:rPr>
          <w:rFonts w:ascii="Arial" w:hAnsi="Arial" w:cs="Arial"/>
          <w:sz w:val="24"/>
          <w:szCs w:val="24"/>
          <w:shd w:val="clear" w:color="auto" w:fill="FFFFFF"/>
        </w:rPr>
        <w:t xml:space="preserve">. </w:t>
      </w:r>
    </w:p>
    <w:p w14:paraId="34CA37A8" w14:textId="77777777" w:rsidR="00253D95" w:rsidRPr="00587171" w:rsidRDefault="00253D95" w:rsidP="00F56FE5">
      <w:pPr>
        <w:jc w:val="both"/>
        <w:rPr>
          <w:rFonts w:ascii="Arial" w:hAnsi="Arial" w:cs="Arial"/>
          <w:bCs/>
          <w:sz w:val="24"/>
          <w:szCs w:val="24"/>
          <w:u w:val="single"/>
        </w:rPr>
      </w:pPr>
      <w:r w:rsidRPr="00587171">
        <w:rPr>
          <w:rFonts w:ascii="Arial" w:hAnsi="Arial" w:cs="Arial"/>
          <w:bCs/>
          <w:sz w:val="24"/>
          <w:szCs w:val="24"/>
          <w:u w:val="single"/>
        </w:rPr>
        <w:t>Network Rail</w:t>
      </w:r>
    </w:p>
    <w:p w14:paraId="1C6D4DB7" w14:textId="043F82B4" w:rsidR="007828EB" w:rsidRDefault="00253D95" w:rsidP="00F56FE5">
      <w:pPr>
        <w:jc w:val="both"/>
        <w:rPr>
          <w:rFonts w:ascii="Arial" w:hAnsi="Arial" w:cs="Arial"/>
          <w:color w:val="181818"/>
          <w:sz w:val="24"/>
          <w:szCs w:val="24"/>
          <w:shd w:val="clear" w:color="auto" w:fill="FFFFFF"/>
        </w:rPr>
      </w:pPr>
      <w:r w:rsidRPr="00087C00">
        <w:rPr>
          <w:rFonts w:ascii="Arial" w:hAnsi="Arial" w:cs="Arial"/>
          <w:color w:val="181818"/>
          <w:sz w:val="24"/>
          <w:szCs w:val="24"/>
          <w:shd w:val="clear" w:color="auto" w:fill="FFFFFF"/>
        </w:rPr>
        <w:t xml:space="preserve">Network Rail is a statutory consultee in England for any development within 10 </w:t>
      </w:r>
      <w:proofErr w:type="spellStart"/>
      <w:r w:rsidRPr="00087C00">
        <w:rPr>
          <w:rFonts w:ascii="Arial" w:hAnsi="Arial" w:cs="Arial"/>
          <w:color w:val="181818"/>
          <w:sz w:val="24"/>
          <w:szCs w:val="24"/>
          <w:shd w:val="clear" w:color="auto" w:fill="FFFFFF"/>
        </w:rPr>
        <w:t>metrs</w:t>
      </w:r>
      <w:proofErr w:type="spellEnd"/>
      <w:r w:rsidRPr="00087C00">
        <w:rPr>
          <w:rFonts w:ascii="Arial" w:hAnsi="Arial" w:cs="Arial"/>
          <w:color w:val="181818"/>
          <w:sz w:val="24"/>
          <w:szCs w:val="24"/>
          <w:shd w:val="clear" w:color="auto" w:fill="FFFFFF"/>
        </w:rPr>
        <w:t xml:space="preserve"> of the railway which is likely to result in a material increase in the volume or a material change in the character of traffic using a level crossing over a railway. </w:t>
      </w:r>
    </w:p>
    <w:p w14:paraId="7602708E" w14:textId="47AEF9F6" w:rsidR="00A04024" w:rsidRDefault="00A04024" w:rsidP="00F56FE5">
      <w:pPr>
        <w:jc w:val="both"/>
        <w:rPr>
          <w:rFonts w:ascii="Arial" w:hAnsi="Arial" w:cs="Arial"/>
          <w:color w:val="181818"/>
          <w:sz w:val="24"/>
          <w:szCs w:val="24"/>
          <w:shd w:val="clear" w:color="auto" w:fill="FFFFFF"/>
        </w:rPr>
      </w:pPr>
      <w:r w:rsidRPr="00087C00">
        <w:rPr>
          <w:rFonts w:ascii="Arial" w:hAnsi="Arial" w:cs="Arial"/>
          <w:color w:val="181818"/>
          <w:sz w:val="24"/>
          <w:szCs w:val="24"/>
          <w:shd w:val="clear" w:color="auto" w:fill="FFFFFF"/>
        </w:rPr>
        <w:t xml:space="preserve">The proposed development is to be located on the public footpath network that leads and gives access to both </w:t>
      </w:r>
      <w:proofErr w:type="spellStart"/>
      <w:r w:rsidRPr="00087C00">
        <w:rPr>
          <w:rFonts w:ascii="Arial" w:hAnsi="Arial" w:cs="Arial"/>
          <w:color w:val="181818"/>
          <w:sz w:val="24"/>
          <w:szCs w:val="24"/>
          <w:shd w:val="clear" w:color="auto" w:fill="FFFFFF"/>
        </w:rPr>
        <w:t>Yarnbrook</w:t>
      </w:r>
      <w:proofErr w:type="spellEnd"/>
      <w:r w:rsidRPr="00087C00">
        <w:rPr>
          <w:rFonts w:ascii="Arial" w:hAnsi="Arial" w:cs="Arial"/>
          <w:color w:val="181818"/>
          <w:sz w:val="24"/>
          <w:szCs w:val="24"/>
          <w:shd w:val="clear" w:color="auto" w:fill="FFFFFF"/>
        </w:rPr>
        <w:t xml:space="preserve"> and White Horse level crossings</w:t>
      </w:r>
      <w:r>
        <w:rPr>
          <w:rFonts w:ascii="Arial" w:hAnsi="Arial" w:cs="Arial"/>
          <w:color w:val="181818"/>
          <w:sz w:val="24"/>
          <w:szCs w:val="24"/>
          <w:shd w:val="clear" w:color="auto" w:fill="FFFFFF"/>
        </w:rPr>
        <w:t xml:space="preserve"> (TROW13</w:t>
      </w:r>
      <w:r w:rsidR="00E63F90">
        <w:rPr>
          <w:rFonts w:ascii="Arial" w:hAnsi="Arial" w:cs="Arial"/>
          <w:color w:val="181818"/>
          <w:sz w:val="24"/>
          <w:szCs w:val="24"/>
          <w:shd w:val="clear" w:color="auto" w:fill="FFFFFF"/>
        </w:rPr>
        <w:t>3 &amp; 135</w:t>
      </w:r>
      <w:r>
        <w:rPr>
          <w:rFonts w:ascii="Arial" w:hAnsi="Arial" w:cs="Arial"/>
          <w:color w:val="181818"/>
          <w:sz w:val="24"/>
          <w:szCs w:val="24"/>
          <w:shd w:val="clear" w:color="auto" w:fill="FFFFFF"/>
        </w:rPr>
        <w:t>)</w:t>
      </w:r>
      <w:r w:rsidR="00FA6299">
        <w:rPr>
          <w:rFonts w:ascii="Arial" w:hAnsi="Arial" w:cs="Arial"/>
          <w:color w:val="181818"/>
          <w:sz w:val="24"/>
          <w:szCs w:val="24"/>
          <w:shd w:val="clear" w:color="auto" w:fill="FFFFFF"/>
        </w:rPr>
        <w:t>.</w:t>
      </w:r>
    </w:p>
    <w:p w14:paraId="1C116D15" w14:textId="686FAFE0" w:rsidR="00FA6299" w:rsidRDefault="00FA6299" w:rsidP="00F56FE5">
      <w:pPr>
        <w:jc w:val="both"/>
        <w:rPr>
          <w:rFonts w:ascii="Arial" w:hAnsi="Arial" w:cs="Arial"/>
          <w:color w:val="181818"/>
          <w:sz w:val="24"/>
          <w:szCs w:val="24"/>
          <w:shd w:val="clear" w:color="auto" w:fill="FFFFFF"/>
        </w:rPr>
      </w:pPr>
      <w:r>
        <w:rPr>
          <w:rFonts w:ascii="Arial" w:hAnsi="Arial" w:cs="Arial"/>
          <w:color w:val="181818"/>
          <w:sz w:val="24"/>
          <w:szCs w:val="24"/>
          <w:shd w:val="clear" w:color="auto" w:fill="FFFFFF"/>
        </w:rPr>
        <w:t xml:space="preserve">Network Rail have supported the development subject to a </w:t>
      </w:r>
      <w:r w:rsidR="007560EF">
        <w:rPr>
          <w:rFonts w:ascii="Arial" w:hAnsi="Arial" w:cs="Arial"/>
          <w:color w:val="181818"/>
          <w:sz w:val="24"/>
          <w:szCs w:val="24"/>
          <w:shd w:val="clear" w:color="auto" w:fill="FFFFFF"/>
        </w:rPr>
        <w:t xml:space="preserve">prior commencement </w:t>
      </w:r>
      <w:r>
        <w:rPr>
          <w:rFonts w:ascii="Arial" w:hAnsi="Arial" w:cs="Arial"/>
          <w:color w:val="181818"/>
          <w:sz w:val="24"/>
          <w:szCs w:val="24"/>
          <w:shd w:val="clear" w:color="auto" w:fill="FFFFFF"/>
        </w:rPr>
        <w:t xml:space="preserve">condition requiring the developer to </w:t>
      </w:r>
      <w:r w:rsidR="002640F4">
        <w:rPr>
          <w:rFonts w:ascii="Arial" w:hAnsi="Arial" w:cs="Arial"/>
          <w:color w:val="181818"/>
          <w:sz w:val="24"/>
          <w:szCs w:val="24"/>
          <w:shd w:val="clear" w:color="auto" w:fill="FFFFFF"/>
        </w:rPr>
        <w:t>stop up</w:t>
      </w:r>
      <w:r w:rsidR="007560EF">
        <w:rPr>
          <w:rFonts w:ascii="Arial" w:hAnsi="Arial" w:cs="Arial"/>
          <w:color w:val="181818"/>
          <w:sz w:val="24"/>
          <w:szCs w:val="24"/>
          <w:shd w:val="clear" w:color="auto" w:fill="FFFFFF"/>
        </w:rPr>
        <w:t xml:space="preserve"> and/or divert PROW TROW135 to prevent any public access to the </w:t>
      </w:r>
      <w:proofErr w:type="spellStart"/>
      <w:r w:rsidR="007560EF">
        <w:rPr>
          <w:rFonts w:ascii="Arial" w:hAnsi="Arial" w:cs="Arial"/>
          <w:color w:val="181818"/>
          <w:sz w:val="24"/>
          <w:szCs w:val="24"/>
          <w:shd w:val="clear" w:color="auto" w:fill="FFFFFF"/>
        </w:rPr>
        <w:t>Yarnbrook</w:t>
      </w:r>
      <w:proofErr w:type="spellEnd"/>
      <w:r w:rsidR="007560EF">
        <w:rPr>
          <w:rFonts w:ascii="Arial" w:hAnsi="Arial" w:cs="Arial"/>
          <w:color w:val="181818"/>
          <w:sz w:val="24"/>
          <w:szCs w:val="24"/>
          <w:shd w:val="clear" w:color="auto" w:fill="FFFFFF"/>
        </w:rPr>
        <w:t xml:space="preserve"> railway crossing. </w:t>
      </w:r>
    </w:p>
    <w:p w14:paraId="44A78B07" w14:textId="77777777" w:rsidR="0083675E" w:rsidRDefault="0083675E" w:rsidP="00F56FE5">
      <w:pPr>
        <w:jc w:val="both"/>
        <w:rPr>
          <w:rFonts w:ascii="Arial" w:hAnsi="Arial" w:cs="Arial"/>
          <w:color w:val="181818"/>
          <w:sz w:val="24"/>
          <w:szCs w:val="24"/>
          <w:shd w:val="clear" w:color="auto" w:fill="FFFFFF"/>
        </w:rPr>
      </w:pPr>
    </w:p>
    <w:p w14:paraId="4CF2F839" w14:textId="0E4813E0" w:rsidR="0083675E" w:rsidRDefault="0083675E" w:rsidP="00F56FE5">
      <w:pPr>
        <w:jc w:val="both"/>
        <w:rPr>
          <w:rFonts w:ascii="Arial" w:hAnsi="Arial" w:cs="Arial"/>
          <w:color w:val="181818"/>
          <w:sz w:val="24"/>
          <w:szCs w:val="24"/>
          <w:shd w:val="clear" w:color="auto" w:fill="FFFFFF"/>
        </w:rPr>
      </w:pPr>
      <w:r w:rsidRPr="0083675E">
        <w:rPr>
          <w:rFonts w:ascii="Arial" w:hAnsi="Arial" w:cs="Arial"/>
          <w:noProof/>
          <w:color w:val="181818"/>
          <w:sz w:val="24"/>
          <w:szCs w:val="24"/>
          <w:shd w:val="clear" w:color="auto" w:fill="FFFFFF"/>
        </w:rPr>
        <w:lastRenderedPageBreak/>
        <w:drawing>
          <wp:inline distT="0" distB="0" distL="0" distR="0" wp14:anchorId="7E2F3C8E" wp14:editId="515A2405">
            <wp:extent cx="4151252" cy="3305175"/>
            <wp:effectExtent l="0" t="0" r="1905" b="0"/>
            <wp:docPr id="1410982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982558" name=""/>
                    <pic:cNvPicPr/>
                  </pic:nvPicPr>
                  <pic:blipFill>
                    <a:blip r:embed="rId16"/>
                    <a:stretch>
                      <a:fillRect/>
                    </a:stretch>
                  </pic:blipFill>
                  <pic:spPr>
                    <a:xfrm>
                      <a:off x="0" y="0"/>
                      <a:ext cx="4162849" cy="3314408"/>
                    </a:xfrm>
                    <a:prstGeom prst="rect">
                      <a:avLst/>
                    </a:prstGeom>
                  </pic:spPr>
                </pic:pic>
              </a:graphicData>
            </a:graphic>
          </wp:inline>
        </w:drawing>
      </w:r>
    </w:p>
    <w:p w14:paraId="1166D645" w14:textId="77777777" w:rsidR="00A04024" w:rsidRDefault="00A04024" w:rsidP="00F56FE5">
      <w:pPr>
        <w:jc w:val="both"/>
        <w:rPr>
          <w:rFonts w:ascii="Arial" w:hAnsi="Arial" w:cs="Arial"/>
          <w:color w:val="181818"/>
          <w:sz w:val="24"/>
          <w:szCs w:val="24"/>
          <w:shd w:val="clear" w:color="auto" w:fill="FFFFFF"/>
        </w:rPr>
      </w:pPr>
    </w:p>
    <w:p w14:paraId="023CD1DD" w14:textId="1038A24B" w:rsidR="00A66781" w:rsidRDefault="004E3B6B" w:rsidP="00F56FE5">
      <w:pPr>
        <w:jc w:val="both"/>
        <w:rPr>
          <w:rFonts w:ascii="Arial" w:hAnsi="Arial" w:cs="Arial"/>
          <w:color w:val="181818"/>
          <w:sz w:val="24"/>
          <w:szCs w:val="24"/>
          <w:shd w:val="clear" w:color="auto" w:fill="FFFFFF"/>
        </w:rPr>
      </w:pPr>
      <w:r>
        <w:rPr>
          <w:rFonts w:ascii="Arial" w:hAnsi="Arial" w:cs="Arial"/>
          <w:color w:val="181818"/>
          <w:sz w:val="24"/>
          <w:szCs w:val="24"/>
          <w:shd w:val="clear" w:color="auto" w:fill="FFFFFF"/>
        </w:rPr>
        <w:t xml:space="preserve">Wiltshire Council and Network Rail have been in long discussions </w:t>
      </w:r>
      <w:r w:rsidR="000043D2">
        <w:rPr>
          <w:rFonts w:ascii="Arial" w:hAnsi="Arial" w:cs="Arial"/>
          <w:color w:val="181818"/>
          <w:sz w:val="24"/>
          <w:szCs w:val="24"/>
          <w:shd w:val="clear" w:color="auto" w:fill="FFFFFF"/>
        </w:rPr>
        <w:t>regarding this matter as</w:t>
      </w:r>
      <w:r w:rsidR="00FC4122">
        <w:rPr>
          <w:rFonts w:ascii="Arial" w:hAnsi="Arial" w:cs="Arial"/>
          <w:color w:val="181818"/>
          <w:sz w:val="24"/>
          <w:szCs w:val="24"/>
          <w:shd w:val="clear" w:color="auto" w:fill="FFFFFF"/>
        </w:rPr>
        <w:t xml:space="preserve"> conditions </w:t>
      </w:r>
      <w:r w:rsidR="00612274">
        <w:rPr>
          <w:rFonts w:ascii="Arial" w:hAnsi="Arial" w:cs="Arial"/>
          <w:color w:val="181818"/>
          <w:sz w:val="24"/>
          <w:szCs w:val="24"/>
          <w:shd w:val="clear" w:color="auto" w:fill="FFFFFF"/>
        </w:rPr>
        <w:t xml:space="preserve">imposed </w:t>
      </w:r>
      <w:r w:rsidR="00FC4122">
        <w:rPr>
          <w:rFonts w:ascii="Arial" w:hAnsi="Arial" w:cs="Arial"/>
          <w:color w:val="181818"/>
          <w:sz w:val="24"/>
          <w:szCs w:val="24"/>
          <w:shd w:val="clear" w:color="auto" w:fill="FFFFFF"/>
        </w:rPr>
        <w:t>on planning application</w:t>
      </w:r>
      <w:r w:rsidR="00612274">
        <w:rPr>
          <w:rFonts w:ascii="Arial" w:hAnsi="Arial" w:cs="Arial"/>
          <w:color w:val="181818"/>
          <w:sz w:val="24"/>
          <w:szCs w:val="24"/>
          <w:shd w:val="clear" w:color="auto" w:fill="FFFFFF"/>
        </w:rPr>
        <w:t>s</w:t>
      </w:r>
      <w:r w:rsidR="00FC4122">
        <w:rPr>
          <w:rFonts w:ascii="Arial" w:hAnsi="Arial" w:cs="Arial"/>
          <w:color w:val="181818"/>
          <w:sz w:val="24"/>
          <w:szCs w:val="24"/>
          <w:shd w:val="clear" w:color="auto" w:fill="FFFFFF"/>
        </w:rPr>
        <w:t xml:space="preserve"> </w:t>
      </w:r>
      <w:r w:rsidR="00612274">
        <w:rPr>
          <w:rFonts w:ascii="Arial" w:hAnsi="Arial" w:cs="Arial"/>
          <w:color w:val="181818"/>
          <w:sz w:val="24"/>
          <w:szCs w:val="24"/>
          <w:shd w:val="clear" w:color="auto" w:fill="FFFFFF"/>
        </w:rPr>
        <w:t xml:space="preserve">must </w:t>
      </w:r>
      <w:r w:rsidR="00FC4122">
        <w:rPr>
          <w:rFonts w:ascii="Arial" w:hAnsi="Arial" w:cs="Arial"/>
          <w:color w:val="181818"/>
          <w:sz w:val="24"/>
          <w:szCs w:val="24"/>
          <w:shd w:val="clear" w:color="auto" w:fill="FFFFFF"/>
        </w:rPr>
        <w:t xml:space="preserve">pass </w:t>
      </w:r>
      <w:r w:rsidR="00A66781">
        <w:rPr>
          <w:rFonts w:ascii="Arial" w:hAnsi="Arial" w:cs="Arial"/>
          <w:color w:val="181818"/>
          <w:sz w:val="24"/>
          <w:szCs w:val="24"/>
          <w:shd w:val="clear" w:color="auto" w:fill="FFFFFF"/>
        </w:rPr>
        <w:t>6 tests which are as follows</w:t>
      </w:r>
      <w:r w:rsidR="00F20907">
        <w:rPr>
          <w:rFonts w:ascii="Arial" w:hAnsi="Arial" w:cs="Arial"/>
          <w:color w:val="181818"/>
          <w:sz w:val="24"/>
          <w:szCs w:val="24"/>
          <w:shd w:val="clear" w:color="auto" w:fill="FFFFFF"/>
        </w:rPr>
        <w:t xml:space="preserve"> (paragraph 57 NPPF)</w:t>
      </w:r>
      <w:r w:rsidR="00A66781">
        <w:rPr>
          <w:rFonts w:ascii="Arial" w:hAnsi="Arial" w:cs="Arial"/>
          <w:color w:val="181818"/>
          <w:sz w:val="24"/>
          <w:szCs w:val="24"/>
          <w:shd w:val="clear" w:color="auto" w:fill="FFFFFF"/>
        </w:rPr>
        <w:t>:</w:t>
      </w:r>
    </w:p>
    <w:p w14:paraId="5F550B57" w14:textId="52B2B312" w:rsidR="00A66781" w:rsidRDefault="00A66781" w:rsidP="00F56FE5">
      <w:pPr>
        <w:pStyle w:val="ListParagraph"/>
        <w:numPr>
          <w:ilvl w:val="0"/>
          <w:numId w:val="21"/>
        </w:numPr>
        <w:jc w:val="both"/>
        <w:rPr>
          <w:rFonts w:ascii="Arial" w:hAnsi="Arial" w:cs="Arial"/>
          <w:color w:val="181818"/>
          <w:sz w:val="24"/>
          <w:szCs w:val="24"/>
          <w:shd w:val="clear" w:color="auto" w:fill="FFFFFF"/>
        </w:rPr>
      </w:pPr>
      <w:r>
        <w:rPr>
          <w:rFonts w:ascii="Arial" w:hAnsi="Arial" w:cs="Arial"/>
          <w:color w:val="181818"/>
          <w:sz w:val="24"/>
          <w:szCs w:val="24"/>
          <w:shd w:val="clear" w:color="auto" w:fill="FFFFFF"/>
        </w:rPr>
        <w:t>Necessary</w:t>
      </w:r>
    </w:p>
    <w:p w14:paraId="469F4D58" w14:textId="412CD83A" w:rsidR="00A66781" w:rsidRDefault="00A66781" w:rsidP="00F56FE5">
      <w:pPr>
        <w:pStyle w:val="ListParagraph"/>
        <w:numPr>
          <w:ilvl w:val="0"/>
          <w:numId w:val="21"/>
        </w:numPr>
        <w:jc w:val="both"/>
        <w:rPr>
          <w:rFonts w:ascii="Arial" w:hAnsi="Arial" w:cs="Arial"/>
          <w:color w:val="181818"/>
          <w:sz w:val="24"/>
          <w:szCs w:val="24"/>
          <w:shd w:val="clear" w:color="auto" w:fill="FFFFFF"/>
        </w:rPr>
      </w:pPr>
      <w:r>
        <w:rPr>
          <w:rFonts w:ascii="Arial" w:hAnsi="Arial" w:cs="Arial"/>
          <w:color w:val="181818"/>
          <w:sz w:val="24"/>
          <w:szCs w:val="24"/>
          <w:shd w:val="clear" w:color="auto" w:fill="FFFFFF"/>
        </w:rPr>
        <w:t>Relevant to planning</w:t>
      </w:r>
    </w:p>
    <w:p w14:paraId="14B0B05F" w14:textId="00BD8AD7" w:rsidR="00A66781" w:rsidRDefault="00A66781" w:rsidP="00F56FE5">
      <w:pPr>
        <w:pStyle w:val="ListParagraph"/>
        <w:numPr>
          <w:ilvl w:val="0"/>
          <w:numId w:val="21"/>
        </w:numPr>
        <w:jc w:val="both"/>
        <w:rPr>
          <w:rFonts w:ascii="Arial" w:hAnsi="Arial" w:cs="Arial"/>
          <w:color w:val="181818"/>
          <w:sz w:val="24"/>
          <w:szCs w:val="24"/>
          <w:shd w:val="clear" w:color="auto" w:fill="FFFFFF"/>
        </w:rPr>
      </w:pPr>
      <w:r>
        <w:rPr>
          <w:rFonts w:ascii="Arial" w:hAnsi="Arial" w:cs="Arial"/>
          <w:color w:val="181818"/>
          <w:sz w:val="24"/>
          <w:szCs w:val="24"/>
          <w:shd w:val="clear" w:color="auto" w:fill="FFFFFF"/>
        </w:rPr>
        <w:t>Relevant to the development to be permitted</w:t>
      </w:r>
    </w:p>
    <w:p w14:paraId="1E324881" w14:textId="1C24FC35" w:rsidR="00A66781" w:rsidRDefault="00A66781" w:rsidP="00F56FE5">
      <w:pPr>
        <w:pStyle w:val="ListParagraph"/>
        <w:numPr>
          <w:ilvl w:val="0"/>
          <w:numId w:val="21"/>
        </w:numPr>
        <w:jc w:val="both"/>
        <w:rPr>
          <w:rFonts w:ascii="Arial" w:hAnsi="Arial" w:cs="Arial"/>
          <w:color w:val="181818"/>
          <w:sz w:val="24"/>
          <w:szCs w:val="24"/>
          <w:shd w:val="clear" w:color="auto" w:fill="FFFFFF"/>
        </w:rPr>
      </w:pPr>
      <w:r>
        <w:rPr>
          <w:rFonts w:ascii="Arial" w:hAnsi="Arial" w:cs="Arial"/>
          <w:color w:val="181818"/>
          <w:sz w:val="24"/>
          <w:szCs w:val="24"/>
          <w:shd w:val="clear" w:color="auto" w:fill="FFFFFF"/>
        </w:rPr>
        <w:t>Enforceable</w:t>
      </w:r>
    </w:p>
    <w:p w14:paraId="7F82847C" w14:textId="06E2A805" w:rsidR="00A66781" w:rsidRDefault="00A66781" w:rsidP="00F56FE5">
      <w:pPr>
        <w:pStyle w:val="ListParagraph"/>
        <w:numPr>
          <w:ilvl w:val="0"/>
          <w:numId w:val="21"/>
        </w:numPr>
        <w:jc w:val="both"/>
        <w:rPr>
          <w:rFonts w:ascii="Arial" w:hAnsi="Arial" w:cs="Arial"/>
          <w:color w:val="181818"/>
          <w:sz w:val="24"/>
          <w:szCs w:val="24"/>
          <w:shd w:val="clear" w:color="auto" w:fill="FFFFFF"/>
        </w:rPr>
      </w:pPr>
      <w:r>
        <w:rPr>
          <w:rFonts w:ascii="Arial" w:hAnsi="Arial" w:cs="Arial"/>
          <w:color w:val="181818"/>
          <w:sz w:val="24"/>
          <w:szCs w:val="24"/>
          <w:shd w:val="clear" w:color="auto" w:fill="FFFFFF"/>
        </w:rPr>
        <w:t xml:space="preserve">Precise; and </w:t>
      </w:r>
    </w:p>
    <w:p w14:paraId="0688E136" w14:textId="35ACEBFB" w:rsidR="00A66781" w:rsidRDefault="00A66781" w:rsidP="00F56FE5">
      <w:pPr>
        <w:pStyle w:val="ListParagraph"/>
        <w:numPr>
          <w:ilvl w:val="0"/>
          <w:numId w:val="21"/>
        </w:numPr>
        <w:jc w:val="both"/>
        <w:rPr>
          <w:rFonts w:ascii="Arial" w:hAnsi="Arial" w:cs="Arial"/>
          <w:color w:val="181818"/>
          <w:sz w:val="24"/>
          <w:szCs w:val="24"/>
          <w:shd w:val="clear" w:color="auto" w:fill="FFFFFF"/>
        </w:rPr>
      </w:pPr>
      <w:r>
        <w:rPr>
          <w:rFonts w:ascii="Arial" w:hAnsi="Arial" w:cs="Arial"/>
          <w:color w:val="181818"/>
          <w:sz w:val="24"/>
          <w:szCs w:val="24"/>
          <w:shd w:val="clear" w:color="auto" w:fill="FFFFFF"/>
        </w:rPr>
        <w:t xml:space="preserve">Reasonable in all other aspects. </w:t>
      </w:r>
    </w:p>
    <w:p w14:paraId="6DE585A8" w14:textId="62AAE8F5" w:rsidR="00A66781" w:rsidRDefault="00246024" w:rsidP="00F56FE5">
      <w:pPr>
        <w:jc w:val="both"/>
        <w:rPr>
          <w:rFonts w:ascii="Arial" w:hAnsi="Arial" w:cs="Arial"/>
          <w:color w:val="181818"/>
          <w:sz w:val="24"/>
          <w:szCs w:val="24"/>
          <w:shd w:val="clear" w:color="auto" w:fill="FFFFFF"/>
        </w:rPr>
      </w:pPr>
      <w:r>
        <w:rPr>
          <w:rFonts w:ascii="Arial" w:hAnsi="Arial" w:cs="Arial"/>
          <w:color w:val="181818"/>
          <w:sz w:val="24"/>
          <w:szCs w:val="24"/>
          <w:shd w:val="clear" w:color="auto" w:fill="FFFFFF"/>
        </w:rPr>
        <w:t xml:space="preserve">It is considered that Network Rail are not a statutory consultee on this application due to the location of the site </w:t>
      </w:r>
      <w:proofErr w:type="spellStart"/>
      <w:r>
        <w:rPr>
          <w:rFonts w:ascii="Arial" w:hAnsi="Arial" w:cs="Arial"/>
          <w:color w:val="181818"/>
          <w:sz w:val="24"/>
          <w:szCs w:val="24"/>
          <w:shd w:val="clear" w:color="auto" w:fill="FFFFFF"/>
        </w:rPr>
        <w:t>futher</w:t>
      </w:r>
      <w:proofErr w:type="spellEnd"/>
      <w:r>
        <w:rPr>
          <w:rFonts w:ascii="Arial" w:hAnsi="Arial" w:cs="Arial"/>
          <w:color w:val="181818"/>
          <w:sz w:val="24"/>
          <w:szCs w:val="24"/>
          <w:shd w:val="clear" w:color="auto" w:fill="FFFFFF"/>
        </w:rPr>
        <w:t xml:space="preserve"> than 10 metres away from the railway line network. </w:t>
      </w:r>
      <w:r w:rsidR="00007BBF">
        <w:rPr>
          <w:rFonts w:ascii="Arial" w:hAnsi="Arial" w:cs="Arial"/>
          <w:color w:val="181818"/>
          <w:sz w:val="24"/>
          <w:szCs w:val="24"/>
          <w:shd w:val="clear" w:color="auto" w:fill="FFFFFF"/>
        </w:rPr>
        <w:t xml:space="preserve">Network Rail are of the opinion that they should be a statutory </w:t>
      </w:r>
      <w:proofErr w:type="gramStart"/>
      <w:r w:rsidR="00007BBF">
        <w:rPr>
          <w:rFonts w:ascii="Arial" w:hAnsi="Arial" w:cs="Arial"/>
          <w:color w:val="181818"/>
          <w:sz w:val="24"/>
          <w:szCs w:val="24"/>
          <w:shd w:val="clear" w:color="auto" w:fill="FFFFFF"/>
        </w:rPr>
        <w:t>consultee  because</w:t>
      </w:r>
      <w:proofErr w:type="gramEnd"/>
      <w:r w:rsidR="00007BBF">
        <w:rPr>
          <w:rFonts w:ascii="Arial" w:hAnsi="Arial" w:cs="Arial"/>
          <w:color w:val="181818"/>
          <w:sz w:val="24"/>
          <w:szCs w:val="24"/>
          <w:shd w:val="clear" w:color="auto" w:fill="FFFFFF"/>
        </w:rPr>
        <w:t xml:space="preserve"> the proposed development </w:t>
      </w:r>
      <w:r w:rsidR="006216FA">
        <w:rPr>
          <w:rFonts w:ascii="Arial" w:hAnsi="Arial" w:cs="Arial"/>
          <w:color w:val="181818"/>
          <w:sz w:val="24"/>
          <w:szCs w:val="24"/>
          <w:shd w:val="clear" w:color="auto" w:fill="FFFFFF"/>
        </w:rPr>
        <w:t xml:space="preserve">is likely to result in a material increase in the volume </w:t>
      </w:r>
      <w:r w:rsidR="00C63026">
        <w:rPr>
          <w:rFonts w:ascii="Arial" w:hAnsi="Arial" w:cs="Arial"/>
          <w:color w:val="181818"/>
          <w:sz w:val="24"/>
          <w:szCs w:val="24"/>
          <w:shd w:val="clear" w:color="auto" w:fill="FFFFFF"/>
        </w:rPr>
        <w:t xml:space="preserve">and a material change in the character of traffic using the level crossing. </w:t>
      </w:r>
    </w:p>
    <w:p w14:paraId="3BC3FF4C" w14:textId="095C63A7" w:rsidR="00FA7B13" w:rsidRDefault="00FA7B13" w:rsidP="00F56FE5">
      <w:pPr>
        <w:jc w:val="both"/>
        <w:rPr>
          <w:rFonts w:ascii="Arial" w:hAnsi="Arial" w:cs="Arial"/>
          <w:color w:val="181818"/>
          <w:sz w:val="24"/>
          <w:szCs w:val="24"/>
          <w:shd w:val="clear" w:color="auto" w:fill="FFFFFF"/>
        </w:rPr>
      </w:pPr>
      <w:r>
        <w:rPr>
          <w:rFonts w:ascii="Arial" w:hAnsi="Arial" w:cs="Arial"/>
          <w:color w:val="181818"/>
          <w:sz w:val="24"/>
          <w:szCs w:val="24"/>
          <w:shd w:val="clear" w:color="auto" w:fill="FFFFFF"/>
        </w:rPr>
        <w:t xml:space="preserve">The example they </w:t>
      </w:r>
      <w:r w:rsidR="00863226">
        <w:rPr>
          <w:rFonts w:ascii="Arial" w:hAnsi="Arial" w:cs="Arial"/>
          <w:color w:val="181818"/>
          <w:sz w:val="24"/>
          <w:szCs w:val="24"/>
          <w:shd w:val="clear" w:color="auto" w:fill="FFFFFF"/>
        </w:rPr>
        <w:t xml:space="preserve">have </w:t>
      </w:r>
      <w:r w:rsidR="002819D7">
        <w:rPr>
          <w:rFonts w:ascii="Arial" w:hAnsi="Arial" w:cs="Arial"/>
          <w:color w:val="181818"/>
          <w:sz w:val="24"/>
          <w:szCs w:val="24"/>
          <w:shd w:val="clear" w:color="auto" w:fill="FFFFFF"/>
        </w:rPr>
        <w:t>given</w:t>
      </w:r>
      <w:r w:rsidR="00863226">
        <w:rPr>
          <w:rFonts w:ascii="Arial" w:hAnsi="Arial" w:cs="Arial"/>
          <w:color w:val="181818"/>
          <w:sz w:val="24"/>
          <w:szCs w:val="24"/>
          <w:shd w:val="clear" w:color="auto" w:fill="FFFFFF"/>
        </w:rPr>
        <w:t xml:space="preserve"> in</w:t>
      </w:r>
      <w:r w:rsidR="002819D7">
        <w:rPr>
          <w:rFonts w:ascii="Arial" w:hAnsi="Arial" w:cs="Arial"/>
          <w:color w:val="181818"/>
          <w:sz w:val="24"/>
          <w:szCs w:val="24"/>
          <w:shd w:val="clear" w:color="auto" w:fill="FFFFFF"/>
        </w:rPr>
        <w:t>volves</w:t>
      </w:r>
      <w:r w:rsidR="00863226">
        <w:rPr>
          <w:rFonts w:ascii="Arial" w:hAnsi="Arial" w:cs="Arial"/>
          <w:color w:val="181818"/>
          <w:sz w:val="24"/>
          <w:szCs w:val="24"/>
          <w:shd w:val="clear" w:color="auto" w:fill="FFFFFF"/>
        </w:rPr>
        <w:t xml:space="preserve"> </w:t>
      </w:r>
      <w:r w:rsidR="004D2A08">
        <w:rPr>
          <w:rFonts w:ascii="Arial" w:hAnsi="Arial" w:cs="Arial"/>
          <w:color w:val="181818"/>
          <w:sz w:val="24"/>
          <w:szCs w:val="24"/>
          <w:shd w:val="clear" w:color="auto" w:fill="FFFFFF"/>
        </w:rPr>
        <w:t>the average household in England being 2.4 residen</w:t>
      </w:r>
      <w:r w:rsidR="005541FF">
        <w:rPr>
          <w:rFonts w:ascii="Arial" w:hAnsi="Arial" w:cs="Arial"/>
          <w:color w:val="181818"/>
          <w:sz w:val="24"/>
          <w:szCs w:val="24"/>
          <w:shd w:val="clear" w:color="auto" w:fill="FFFFFF"/>
        </w:rPr>
        <w:t>t</w:t>
      </w:r>
      <w:r w:rsidR="004D2A08">
        <w:rPr>
          <w:rFonts w:ascii="Arial" w:hAnsi="Arial" w:cs="Arial"/>
          <w:color w:val="181818"/>
          <w:sz w:val="24"/>
          <w:szCs w:val="24"/>
          <w:shd w:val="clear" w:color="auto" w:fill="FFFFFF"/>
        </w:rPr>
        <w:t xml:space="preserve">s </w:t>
      </w:r>
      <w:r w:rsidR="005541FF">
        <w:rPr>
          <w:rFonts w:ascii="Arial" w:hAnsi="Arial" w:cs="Arial"/>
          <w:color w:val="181818"/>
          <w:sz w:val="24"/>
          <w:szCs w:val="24"/>
          <w:shd w:val="clear" w:color="auto" w:fill="FFFFFF"/>
        </w:rPr>
        <w:t>and one person taking 267 walking trips over a year</w:t>
      </w:r>
      <w:r w:rsidR="00F000BA">
        <w:rPr>
          <w:rFonts w:ascii="Arial" w:hAnsi="Arial" w:cs="Arial"/>
          <w:color w:val="181818"/>
          <w:sz w:val="24"/>
          <w:szCs w:val="24"/>
          <w:shd w:val="clear" w:color="auto" w:fill="FFFFFF"/>
        </w:rPr>
        <w:t>. Using these sums</w:t>
      </w:r>
      <w:r w:rsidR="002819D7">
        <w:rPr>
          <w:rFonts w:ascii="Arial" w:hAnsi="Arial" w:cs="Arial"/>
          <w:color w:val="181818"/>
          <w:sz w:val="24"/>
          <w:szCs w:val="24"/>
          <w:shd w:val="clear" w:color="auto" w:fill="FFFFFF"/>
        </w:rPr>
        <w:t xml:space="preserve">, </w:t>
      </w:r>
      <w:r w:rsidR="005541FF">
        <w:rPr>
          <w:rFonts w:ascii="Arial" w:hAnsi="Arial" w:cs="Arial"/>
          <w:color w:val="181818"/>
          <w:sz w:val="24"/>
          <w:szCs w:val="24"/>
          <w:shd w:val="clear" w:color="auto" w:fill="FFFFFF"/>
        </w:rPr>
        <w:t xml:space="preserve">they have </w:t>
      </w:r>
      <w:r w:rsidR="000231F0">
        <w:rPr>
          <w:rFonts w:ascii="Arial" w:hAnsi="Arial" w:cs="Arial"/>
          <w:color w:val="181818"/>
          <w:sz w:val="24"/>
          <w:szCs w:val="24"/>
          <w:shd w:val="clear" w:color="auto" w:fill="FFFFFF"/>
        </w:rPr>
        <w:t>calculated</w:t>
      </w:r>
      <w:r w:rsidR="005541FF">
        <w:rPr>
          <w:rFonts w:ascii="Arial" w:hAnsi="Arial" w:cs="Arial"/>
          <w:color w:val="181818"/>
          <w:sz w:val="24"/>
          <w:szCs w:val="24"/>
          <w:shd w:val="clear" w:color="auto" w:fill="FFFFFF"/>
        </w:rPr>
        <w:t xml:space="preserve"> that there could be 3</w:t>
      </w:r>
      <w:r w:rsidR="00F000BA">
        <w:rPr>
          <w:rFonts w:ascii="Arial" w:hAnsi="Arial" w:cs="Arial"/>
          <w:color w:val="181818"/>
          <w:sz w:val="24"/>
          <w:szCs w:val="24"/>
          <w:shd w:val="clear" w:color="auto" w:fill="FFFFFF"/>
        </w:rPr>
        <w:t>4</w:t>
      </w:r>
      <w:r w:rsidR="005541FF">
        <w:rPr>
          <w:rFonts w:ascii="Arial" w:hAnsi="Arial" w:cs="Arial"/>
          <w:color w:val="181818"/>
          <w:sz w:val="24"/>
          <w:szCs w:val="24"/>
          <w:shd w:val="clear" w:color="auto" w:fill="FFFFFF"/>
        </w:rPr>
        <w:t xml:space="preserve"> recreational trips per day generated by the development. </w:t>
      </w:r>
    </w:p>
    <w:p w14:paraId="7C16A285" w14:textId="5C4CF089" w:rsidR="003020B2" w:rsidRDefault="003020B2" w:rsidP="00F56FE5">
      <w:pPr>
        <w:jc w:val="both"/>
        <w:rPr>
          <w:rFonts w:ascii="Arial" w:hAnsi="Arial" w:cs="Arial"/>
          <w:color w:val="181818"/>
          <w:sz w:val="24"/>
          <w:szCs w:val="24"/>
          <w:shd w:val="clear" w:color="auto" w:fill="FFFFFF"/>
        </w:rPr>
      </w:pPr>
      <w:r>
        <w:rPr>
          <w:rFonts w:ascii="Arial" w:hAnsi="Arial" w:cs="Arial"/>
          <w:color w:val="181818"/>
          <w:sz w:val="24"/>
          <w:szCs w:val="24"/>
          <w:shd w:val="clear" w:color="auto" w:fill="FFFFFF"/>
        </w:rPr>
        <w:t>Network Rail are concerned that th</w:t>
      </w:r>
      <w:r w:rsidR="00F000BA">
        <w:rPr>
          <w:rFonts w:ascii="Arial" w:hAnsi="Arial" w:cs="Arial"/>
          <w:color w:val="181818"/>
          <w:sz w:val="24"/>
          <w:szCs w:val="24"/>
          <w:shd w:val="clear" w:color="auto" w:fill="FFFFFF"/>
        </w:rPr>
        <w:t>is</w:t>
      </w:r>
      <w:r>
        <w:rPr>
          <w:rFonts w:ascii="Arial" w:hAnsi="Arial" w:cs="Arial"/>
          <w:color w:val="181818"/>
          <w:sz w:val="24"/>
          <w:szCs w:val="24"/>
          <w:shd w:val="clear" w:color="auto" w:fill="FFFFFF"/>
        </w:rPr>
        <w:t xml:space="preserve"> site</w:t>
      </w:r>
      <w:r w:rsidR="000231F0">
        <w:rPr>
          <w:rFonts w:ascii="Arial" w:hAnsi="Arial" w:cs="Arial"/>
          <w:color w:val="181818"/>
          <w:sz w:val="24"/>
          <w:szCs w:val="24"/>
          <w:shd w:val="clear" w:color="auto" w:fill="FFFFFF"/>
        </w:rPr>
        <w:t>,</w:t>
      </w:r>
      <w:r>
        <w:rPr>
          <w:rFonts w:ascii="Arial" w:hAnsi="Arial" w:cs="Arial"/>
          <w:color w:val="181818"/>
          <w:sz w:val="24"/>
          <w:szCs w:val="24"/>
          <w:shd w:val="clear" w:color="auto" w:fill="FFFFFF"/>
        </w:rPr>
        <w:t xml:space="preserve"> along with </w:t>
      </w:r>
      <w:r w:rsidR="00863226">
        <w:rPr>
          <w:rFonts w:ascii="Arial" w:hAnsi="Arial" w:cs="Arial"/>
          <w:color w:val="181818"/>
          <w:sz w:val="24"/>
          <w:szCs w:val="24"/>
          <w:shd w:val="clear" w:color="auto" w:fill="FFFFFF"/>
        </w:rPr>
        <w:t>the</w:t>
      </w:r>
      <w:r w:rsidR="00F000BA">
        <w:rPr>
          <w:rFonts w:ascii="Arial" w:hAnsi="Arial" w:cs="Arial"/>
          <w:color w:val="181818"/>
          <w:sz w:val="24"/>
          <w:szCs w:val="24"/>
          <w:shd w:val="clear" w:color="auto" w:fill="FFFFFF"/>
        </w:rPr>
        <w:t xml:space="preserve"> adjoining site in th</w:t>
      </w:r>
      <w:r w:rsidR="000231F0">
        <w:rPr>
          <w:rFonts w:ascii="Arial" w:hAnsi="Arial" w:cs="Arial"/>
          <w:color w:val="181818"/>
          <w:sz w:val="24"/>
          <w:szCs w:val="24"/>
          <w:shd w:val="clear" w:color="auto" w:fill="FFFFFF"/>
        </w:rPr>
        <w:t xml:space="preserve">e </w:t>
      </w:r>
      <w:r w:rsidR="00F000BA">
        <w:rPr>
          <w:rFonts w:ascii="Arial" w:hAnsi="Arial" w:cs="Arial"/>
          <w:color w:val="181818"/>
          <w:sz w:val="24"/>
          <w:szCs w:val="24"/>
          <w:shd w:val="clear" w:color="auto" w:fill="FFFFFF"/>
        </w:rPr>
        <w:t>allocation</w:t>
      </w:r>
      <w:r w:rsidR="000231F0">
        <w:rPr>
          <w:rFonts w:ascii="Arial" w:hAnsi="Arial" w:cs="Arial"/>
          <w:color w:val="181818"/>
          <w:sz w:val="24"/>
          <w:szCs w:val="24"/>
          <w:shd w:val="clear" w:color="auto" w:fill="FFFFFF"/>
        </w:rPr>
        <w:t>,</w:t>
      </w:r>
      <w:r w:rsidR="00F000BA">
        <w:rPr>
          <w:rFonts w:ascii="Arial" w:hAnsi="Arial" w:cs="Arial"/>
          <w:color w:val="181818"/>
          <w:sz w:val="24"/>
          <w:szCs w:val="24"/>
          <w:shd w:val="clear" w:color="auto" w:fill="FFFFFF"/>
        </w:rPr>
        <w:t xml:space="preserve"> would generate approximately 31 recreational trips a day</w:t>
      </w:r>
      <w:r w:rsidR="00244E97">
        <w:rPr>
          <w:rFonts w:ascii="Arial" w:hAnsi="Arial" w:cs="Arial"/>
          <w:color w:val="181818"/>
          <w:sz w:val="24"/>
          <w:szCs w:val="24"/>
          <w:shd w:val="clear" w:color="auto" w:fill="FFFFFF"/>
        </w:rPr>
        <w:t xml:space="preserve">; </w:t>
      </w:r>
      <w:r w:rsidR="00E0545E">
        <w:rPr>
          <w:rFonts w:ascii="Arial" w:hAnsi="Arial" w:cs="Arial"/>
          <w:color w:val="181818"/>
          <w:sz w:val="24"/>
          <w:szCs w:val="24"/>
          <w:shd w:val="clear" w:color="auto" w:fill="FFFFFF"/>
        </w:rPr>
        <w:t xml:space="preserve">that </w:t>
      </w:r>
      <w:r w:rsidR="00F000BA">
        <w:rPr>
          <w:rFonts w:ascii="Arial" w:hAnsi="Arial" w:cs="Arial"/>
          <w:color w:val="181818"/>
          <w:sz w:val="24"/>
          <w:szCs w:val="24"/>
          <w:shd w:val="clear" w:color="auto" w:fill="FFFFFF"/>
        </w:rPr>
        <w:t>the awaited Trowbridge Urban Extension</w:t>
      </w:r>
      <w:r w:rsidR="004554E2">
        <w:rPr>
          <w:rFonts w:ascii="Arial" w:hAnsi="Arial" w:cs="Arial"/>
          <w:color w:val="181818"/>
          <w:sz w:val="24"/>
          <w:szCs w:val="24"/>
          <w:shd w:val="clear" w:color="auto" w:fill="FFFFFF"/>
        </w:rPr>
        <w:t xml:space="preserve"> </w:t>
      </w:r>
      <w:r w:rsidR="00E0545E">
        <w:rPr>
          <w:rFonts w:ascii="Arial" w:hAnsi="Arial" w:cs="Arial"/>
          <w:color w:val="181818"/>
          <w:sz w:val="24"/>
          <w:szCs w:val="24"/>
          <w:shd w:val="clear" w:color="auto" w:fill="FFFFFF"/>
        </w:rPr>
        <w:t xml:space="preserve">at </w:t>
      </w:r>
      <w:r w:rsidR="004554E2">
        <w:rPr>
          <w:rFonts w:ascii="Arial" w:hAnsi="Arial" w:cs="Arial"/>
          <w:color w:val="181818"/>
          <w:sz w:val="24"/>
          <w:szCs w:val="24"/>
          <w:shd w:val="clear" w:color="auto" w:fill="FFFFFF"/>
        </w:rPr>
        <w:t>West Ashton</w:t>
      </w:r>
      <w:r w:rsidR="00F000BA">
        <w:rPr>
          <w:rFonts w:ascii="Arial" w:hAnsi="Arial" w:cs="Arial"/>
          <w:color w:val="181818"/>
          <w:sz w:val="24"/>
          <w:szCs w:val="24"/>
          <w:shd w:val="clear" w:color="auto" w:fill="FFFFFF"/>
        </w:rPr>
        <w:t xml:space="preserve"> (15/04736/OUT for </w:t>
      </w:r>
      <w:r w:rsidR="005A2A8A">
        <w:rPr>
          <w:rFonts w:ascii="Arial" w:hAnsi="Arial" w:cs="Arial"/>
          <w:color w:val="181818"/>
          <w:sz w:val="24"/>
          <w:szCs w:val="24"/>
          <w:shd w:val="clear" w:color="auto" w:fill="FFFFFF"/>
        </w:rPr>
        <w:t>2,500 dwellings) would generate approximately 1250 recreation trips per day</w:t>
      </w:r>
      <w:r w:rsidR="00244E97">
        <w:rPr>
          <w:rFonts w:ascii="Arial" w:hAnsi="Arial" w:cs="Arial"/>
          <w:color w:val="181818"/>
          <w:sz w:val="24"/>
          <w:szCs w:val="24"/>
          <w:shd w:val="clear" w:color="auto" w:fill="FFFFFF"/>
        </w:rPr>
        <w:t xml:space="preserve">; and that </w:t>
      </w:r>
      <w:r w:rsidR="005A2A8A">
        <w:rPr>
          <w:rFonts w:ascii="Arial" w:hAnsi="Arial" w:cs="Arial"/>
          <w:color w:val="181818"/>
          <w:sz w:val="24"/>
          <w:szCs w:val="24"/>
          <w:shd w:val="clear" w:color="auto" w:fill="FFFFFF"/>
        </w:rPr>
        <w:t xml:space="preserve">the approved </w:t>
      </w:r>
      <w:r w:rsidR="00EF168C">
        <w:rPr>
          <w:rFonts w:ascii="Arial" w:hAnsi="Arial" w:cs="Arial"/>
          <w:color w:val="181818"/>
          <w:sz w:val="24"/>
          <w:szCs w:val="24"/>
          <w:shd w:val="clear" w:color="auto" w:fill="FFFFFF"/>
        </w:rPr>
        <w:t xml:space="preserve">application for 261 dwellings at </w:t>
      </w:r>
      <w:proofErr w:type="spellStart"/>
      <w:r w:rsidR="00EF168C">
        <w:rPr>
          <w:rFonts w:ascii="Arial" w:hAnsi="Arial" w:cs="Arial"/>
          <w:color w:val="181818"/>
          <w:sz w:val="24"/>
          <w:szCs w:val="24"/>
          <w:shd w:val="clear" w:color="auto" w:fill="FFFFFF"/>
        </w:rPr>
        <w:t>Elm</w:t>
      </w:r>
      <w:proofErr w:type="spellEnd"/>
      <w:r w:rsidR="00EF168C">
        <w:rPr>
          <w:rFonts w:ascii="Arial" w:hAnsi="Arial" w:cs="Arial"/>
          <w:color w:val="181818"/>
          <w:sz w:val="24"/>
          <w:szCs w:val="24"/>
          <w:shd w:val="clear" w:color="auto" w:fill="FFFFFF"/>
        </w:rPr>
        <w:t xml:space="preserve"> Grove (19/11459/OUT) would generate approximately 130 recreational trips per day, </w:t>
      </w:r>
      <w:r w:rsidR="00A03061">
        <w:rPr>
          <w:rFonts w:ascii="Arial" w:hAnsi="Arial" w:cs="Arial"/>
          <w:color w:val="181818"/>
          <w:sz w:val="24"/>
          <w:szCs w:val="24"/>
          <w:shd w:val="clear" w:color="auto" w:fill="FFFFFF"/>
        </w:rPr>
        <w:t xml:space="preserve">meaning </w:t>
      </w:r>
      <w:r w:rsidR="00EF168C">
        <w:rPr>
          <w:rFonts w:ascii="Arial" w:hAnsi="Arial" w:cs="Arial"/>
          <w:color w:val="181818"/>
          <w:sz w:val="24"/>
          <w:szCs w:val="24"/>
          <w:shd w:val="clear" w:color="auto" w:fill="FFFFFF"/>
        </w:rPr>
        <w:t xml:space="preserve">there would be a material </w:t>
      </w:r>
      <w:r w:rsidR="00933953">
        <w:rPr>
          <w:rFonts w:ascii="Arial" w:hAnsi="Arial" w:cs="Arial"/>
          <w:color w:val="181818"/>
          <w:sz w:val="24"/>
          <w:szCs w:val="24"/>
          <w:shd w:val="clear" w:color="auto" w:fill="FFFFFF"/>
        </w:rPr>
        <w:t xml:space="preserve">cumulative </w:t>
      </w:r>
      <w:r w:rsidR="00EF168C">
        <w:rPr>
          <w:rFonts w:ascii="Arial" w:hAnsi="Arial" w:cs="Arial"/>
          <w:color w:val="181818"/>
          <w:sz w:val="24"/>
          <w:szCs w:val="24"/>
          <w:shd w:val="clear" w:color="auto" w:fill="FFFFFF"/>
        </w:rPr>
        <w:t xml:space="preserve">increase in the use of the level crossing. </w:t>
      </w:r>
    </w:p>
    <w:p w14:paraId="30C7B8FF" w14:textId="36A1F2F2" w:rsidR="00933953" w:rsidRDefault="00933953" w:rsidP="00F56FE5">
      <w:pPr>
        <w:jc w:val="both"/>
        <w:rPr>
          <w:rFonts w:ascii="Arial" w:hAnsi="Arial" w:cs="Arial"/>
          <w:color w:val="181818"/>
          <w:sz w:val="24"/>
          <w:szCs w:val="24"/>
          <w:shd w:val="clear" w:color="auto" w:fill="FFFFFF"/>
        </w:rPr>
      </w:pPr>
      <w:r>
        <w:rPr>
          <w:rFonts w:ascii="Arial" w:hAnsi="Arial" w:cs="Arial"/>
          <w:color w:val="181818"/>
          <w:sz w:val="24"/>
          <w:szCs w:val="24"/>
          <w:shd w:val="clear" w:color="auto" w:fill="FFFFFF"/>
        </w:rPr>
        <w:t>The awaited Trowbridge Urban Extension</w:t>
      </w:r>
      <w:r w:rsidR="004554E2">
        <w:rPr>
          <w:rFonts w:ascii="Arial" w:hAnsi="Arial" w:cs="Arial"/>
          <w:color w:val="181818"/>
          <w:sz w:val="24"/>
          <w:szCs w:val="24"/>
          <w:shd w:val="clear" w:color="auto" w:fill="FFFFFF"/>
        </w:rPr>
        <w:t xml:space="preserve"> West Ashton</w:t>
      </w:r>
      <w:r>
        <w:rPr>
          <w:rFonts w:ascii="Arial" w:hAnsi="Arial" w:cs="Arial"/>
          <w:color w:val="181818"/>
          <w:sz w:val="24"/>
          <w:szCs w:val="24"/>
          <w:shd w:val="clear" w:color="auto" w:fill="FFFFFF"/>
        </w:rPr>
        <w:t xml:space="preserve"> (15/04736/OUT) does </w:t>
      </w:r>
      <w:r w:rsidR="004A165B">
        <w:rPr>
          <w:rFonts w:ascii="Arial" w:hAnsi="Arial" w:cs="Arial"/>
          <w:color w:val="181818"/>
          <w:sz w:val="24"/>
          <w:szCs w:val="24"/>
          <w:shd w:val="clear" w:color="auto" w:fill="FFFFFF"/>
        </w:rPr>
        <w:t xml:space="preserve">see the </w:t>
      </w:r>
      <w:r w:rsidR="00FC262B">
        <w:rPr>
          <w:rFonts w:ascii="Arial" w:hAnsi="Arial" w:cs="Arial"/>
          <w:color w:val="181818"/>
          <w:sz w:val="24"/>
          <w:szCs w:val="24"/>
          <w:shd w:val="clear" w:color="auto" w:fill="FFFFFF"/>
        </w:rPr>
        <w:t xml:space="preserve">closure of these level crossings </w:t>
      </w:r>
      <w:r w:rsidR="00081B52">
        <w:rPr>
          <w:rFonts w:ascii="Arial" w:hAnsi="Arial" w:cs="Arial"/>
          <w:color w:val="181818"/>
          <w:sz w:val="24"/>
          <w:szCs w:val="24"/>
          <w:shd w:val="clear" w:color="auto" w:fill="FFFFFF"/>
        </w:rPr>
        <w:t xml:space="preserve">within the associated S106 Legal Agreement </w:t>
      </w:r>
      <w:r w:rsidR="00FC262B">
        <w:rPr>
          <w:rFonts w:ascii="Arial" w:hAnsi="Arial" w:cs="Arial"/>
          <w:color w:val="181818"/>
          <w:sz w:val="24"/>
          <w:szCs w:val="24"/>
          <w:shd w:val="clear" w:color="auto" w:fill="FFFFFF"/>
        </w:rPr>
        <w:t>whic</w:t>
      </w:r>
      <w:r w:rsidR="004A165B">
        <w:rPr>
          <w:rFonts w:ascii="Arial" w:hAnsi="Arial" w:cs="Arial"/>
          <w:color w:val="181818"/>
          <w:sz w:val="24"/>
          <w:szCs w:val="24"/>
          <w:shd w:val="clear" w:color="auto" w:fill="FFFFFF"/>
        </w:rPr>
        <w:t xml:space="preserve">h resulted in Network Rail </w:t>
      </w:r>
      <w:r w:rsidR="00190AAB">
        <w:rPr>
          <w:rFonts w:ascii="Arial" w:hAnsi="Arial" w:cs="Arial"/>
          <w:color w:val="181818"/>
          <w:sz w:val="24"/>
          <w:szCs w:val="24"/>
          <w:shd w:val="clear" w:color="auto" w:fill="FFFFFF"/>
        </w:rPr>
        <w:t>supporting</w:t>
      </w:r>
      <w:r w:rsidR="004A165B">
        <w:rPr>
          <w:rFonts w:ascii="Arial" w:hAnsi="Arial" w:cs="Arial"/>
          <w:color w:val="181818"/>
          <w:sz w:val="24"/>
          <w:szCs w:val="24"/>
          <w:shd w:val="clear" w:color="auto" w:fill="FFFFFF"/>
        </w:rPr>
        <w:t xml:space="preserve"> th</w:t>
      </w:r>
      <w:r w:rsidR="00E70BD6">
        <w:rPr>
          <w:rFonts w:ascii="Arial" w:hAnsi="Arial" w:cs="Arial"/>
          <w:color w:val="181818"/>
          <w:sz w:val="24"/>
          <w:szCs w:val="24"/>
          <w:shd w:val="clear" w:color="auto" w:fill="FFFFFF"/>
        </w:rPr>
        <w:t>is current</w:t>
      </w:r>
      <w:r w:rsidR="004A165B">
        <w:rPr>
          <w:rFonts w:ascii="Arial" w:hAnsi="Arial" w:cs="Arial"/>
          <w:color w:val="181818"/>
          <w:sz w:val="24"/>
          <w:szCs w:val="24"/>
          <w:shd w:val="clear" w:color="auto" w:fill="FFFFFF"/>
        </w:rPr>
        <w:t xml:space="preserve"> application as originally submitted </w:t>
      </w:r>
      <w:r w:rsidR="004749D6">
        <w:rPr>
          <w:rFonts w:ascii="Arial" w:hAnsi="Arial" w:cs="Arial"/>
          <w:color w:val="181818"/>
          <w:sz w:val="24"/>
          <w:szCs w:val="24"/>
          <w:shd w:val="clear" w:color="auto" w:fill="FFFFFF"/>
        </w:rPr>
        <w:t>as well as</w:t>
      </w:r>
      <w:r w:rsidR="00FC262B">
        <w:rPr>
          <w:rFonts w:ascii="Arial" w:hAnsi="Arial" w:cs="Arial"/>
          <w:color w:val="181818"/>
          <w:sz w:val="24"/>
          <w:szCs w:val="24"/>
          <w:shd w:val="clear" w:color="auto" w:fill="FFFFFF"/>
        </w:rPr>
        <w:t xml:space="preserve"> the adjoining site and </w:t>
      </w:r>
      <w:proofErr w:type="spellStart"/>
      <w:r w:rsidR="004A165B">
        <w:rPr>
          <w:rFonts w:ascii="Arial" w:hAnsi="Arial" w:cs="Arial"/>
          <w:color w:val="181818"/>
          <w:sz w:val="24"/>
          <w:szCs w:val="24"/>
          <w:shd w:val="clear" w:color="auto" w:fill="FFFFFF"/>
        </w:rPr>
        <w:t>Elm</w:t>
      </w:r>
      <w:proofErr w:type="spellEnd"/>
      <w:r w:rsidR="004A165B">
        <w:rPr>
          <w:rFonts w:ascii="Arial" w:hAnsi="Arial" w:cs="Arial"/>
          <w:color w:val="181818"/>
          <w:sz w:val="24"/>
          <w:szCs w:val="24"/>
          <w:shd w:val="clear" w:color="auto" w:fill="FFFFFF"/>
        </w:rPr>
        <w:t xml:space="preserve"> Grove (19/11459/OUT)</w:t>
      </w:r>
      <w:r w:rsidR="00081B52">
        <w:rPr>
          <w:rFonts w:ascii="Arial" w:hAnsi="Arial" w:cs="Arial"/>
          <w:color w:val="181818"/>
          <w:sz w:val="24"/>
          <w:szCs w:val="24"/>
          <w:shd w:val="clear" w:color="auto" w:fill="FFFFFF"/>
        </w:rPr>
        <w:t>. However</w:t>
      </w:r>
      <w:r w:rsidR="000A35A5">
        <w:rPr>
          <w:rFonts w:ascii="Arial" w:hAnsi="Arial" w:cs="Arial"/>
          <w:color w:val="181818"/>
          <w:sz w:val="24"/>
          <w:szCs w:val="24"/>
          <w:shd w:val="clear" w:color="auto" w:fill="FFFFFF"/>
        </w:rPr>
        <w:t>,</w:t>
      </w:r>
      <w:r w:rsidR="00081B52">
        <w:rPr>
          <w:rFonts w:ascii="Arial" w:hAnsi="Arial" w:cs="Arial"/>
          <w:color w:val="181818"/>
          <w:sz w:val="24"/>
          <w:szCs w:val="24"/>
          <w:shd w:val="clear" w:color="auto" w:fill="FFFFFF"/>
        </w:rPr>
        <w:t xml:space="preserve"> </w:t>
      </w:r>
      <w:r w:rsidR="00FC262B">
        <w:rPr>
          <w:rFonts w:ascii="Arial" w:hAnsi="Arial" w:cs="Arial"/>
          <w:color w:val="181818"/>
          <w:sz w:val="24"/>
          <w:szCs w:val="24"/>
          <w:shd w:val="clear" w:color="auto" w:fill="FFFFFF"/>
        </w:rPr>
        <w:t xml:space="preserve">due to the delays </w:t>
      </w:r>
      <w:r w:rsidR="00FC262B">
        <w:rPr>
          <w:rFonts w:ascii="Arial" w:hAnsi="Arial" w:cs="Arial"/>
          <w:color w:val="181818"/>
          <w:sz w:val="24"/>
          <w:szCs w:val="24"/>
          <w:shd w:val="clear" w:color="auto" w:fill="FFFFFF"/>
        </w:rPr>
        <w:lastRenderedPageBreak/>
        <w:t>in securing a decision</w:t>
      </w:r>
      <w:r w:rsidR="00081B52">
        <w:rPr>
          <w:rFonts w:ascii="Arial" w:hAnsi="Arial" w:cs="Arial"/>
          <w:color w:val="181818"/>
          <w:sz w:val="24"/>
          <w:szCs w:val="24"/>
          <w:shd w:val="clear" w:color="auto" w:fill="FFFFFF"/>
        </w:rPr>
        <w:t xml:space="preserve"> on application 15/04736/OUT</w:t>
      </w:r>
      <w:r w:rsidR="00FC262B">
        <w:rPr>
          <w:rFonts w:ascii="Arial" w:hAnsi="Arial" w:cs="Arial"/>
          <w:color w:val="181818"/>
          <w:sz w:val="24"/>
          <w:szCs w:val="24"/>
          <w:shd w:val="clear" w:color="auto" w:fill="FFFFFF"/>
        </w:rPr>
        <w:t>, Network R</w:t>
      </w:r>
      <w:r w:rsidR="00081B52">
        <w:rPr>
          <w:rFonts w:ascii="Arial" w:hAnsi="Arial" w:cs="Arial"/>
          <w:color w:val="181818"/>
          <w:sz w:val="24"/>
          <w:szCs w:val="24"/>
          <w:shd w:val="clear" w:color="auto" w:fill="FFFFFF"/>
        </w:rPr>
        <w:t xml:space="preserve">ail </w:t>
      </w:r>
      <w:r w:rsidR="001B2470">
        <w:rPr>
          <w:rFonts w:ascii="Arial" w:hAnsi="Arial" w:cs="Arial"/>
          <w:color w:val="181818"/>
          <w:sz w:val="24"/>
          <w:szCs w:val="24"/>
          <w:shd w:val="clear" w:color="auto" w:fill="FFFFFF"/>
        </w:rPr>
        <w:t>have made the decision that they cannot rely on th</w:t>
      </w:r>
      <w:r w:rsidR="00007CB8">
        <w:rPr>
          <w:rFonts w:ascii="Arial" w:hAnsi="Arial" w:cs="Arial"/>
          <w:color w:val="181818"/>
          <w:sz w:val="24"/>
          <w:szCs w:val="24"/>
          <w:shd w:val="clear" w:color="auto" w:fill="FFFFFF"/>
        </w:rPr>
        <w:t>e West Ashton</w:t>
      </w:r>
      <w:r w:rsidR="001B2470">
        <w:rPr>
          <w:rFonts w:ascii="Arial" w:hAnsi="Arial" w:cs="Arial"/>
          <w:color w:val="181818"/>
          <w:sz w:val="24"/>
          <w:szCs w:val="24"/>
          <w:shd w:val="clear" w:color="auto" w:fill="FFFFFF"/>
        </w:rPr>
        <w:t xml:space="preserve"> site and that other </w:t>
      </w:r>
      <w:r w:rsidR="00D771EE">
        <w:rPr>
          <w:rFonts w:ascii="Arial" w:hAnsi="Arial" w:cs="Arial"/>
          <w:color w:val="181818"/>
          <w:sz w:val="24"/>
          <w:szCs w:val="24"/>
          <w:shd w:val="clear" w:color="auto" w:fill="FFFFFF"/>
        </w:rPr>
        <w:t xml:space="preserve">residential </w:t>
      </w:r>
      <w:r w:rsidR="001B2470">
        <w:rPr>
          <w:rFonts w:ascii="Arial" w:hAnsi="Arial" w:cs="Arial"/>
          <w:color w:val="181818"/>
          <w:sz w:val="24"/>
          <w:szCs w:val="24"/>
          <w:shd w:val="clear" w:color="auto" w:fill="FFFFFF"/>
        </w:rPr>
        <w:t xml:space="preserve">sites coming forward should </w:t>
      </w:r>
      <w:r w:rsidR="006537E8">
        <w:rPr>
          <w:rFonts w:ascii="Arial" w:hAnsi="Arial" w:cs="Arial"/>
          <w:color w:val="181818"/>
          <w:sz w:val="24"/>
          <w:szCs w:val="24"/>
          <w:shd w:val="clear" w:color="auto" w:fill="FFFFFF"/>
        </w:rPr>
        <w:t xml:space="preserve">be required to ensure the </w:t>
      </w:r>
      <w:r w:rsidR="009560A4">
        <w:rPr>
          <w:rFonts w:ascii="Arial" w:hAnsi="Arial" w:cs="Arial"/>
          <w:color w:val="181818"/>
          <w:sz w:val="24"/>
          <w:szCs w:val="24"/>
          <w:shd w:val="clear" w:color="auto" w:fill="FFFFFF"/>
        </w:rPr>
        <w:t>clos</w:t>
      </w:r>
      <w:r w:rsidR="006537E8">
        <w:rPr>
          <w:rFonts w:ascii="Arial" w:hAnsi="Arial" w:cs="Arial"/>
          <w:color w:val="181818"/>
          <w:sz w:val="24"/>
          <w:szCs w:val="24"/>
          <w:shd w:val="clear" w:color="auto" w:fill="FFFFFF"/>
        </w:rPr>
        <w:t>ure of</w:t>
      </w:r>
      <w:r w:rsidR="009560A4">
        <w:rPr>
          <w:rFonts w:ascii="Arial" w:hAnsi="Arial" w:cs="Arial"/>
          <w:color w:val="181818"/>
          <w:sz w:val="24"/>
          <w:szCs w:val="24"/>
          <w:shd w:val="clear" w:color="auto" w:fill="FFFFFF"/>
        </w:rPr>
        <w:t xml:space="preserve"> these </w:t>
      </w:r>
      <w:proofErr w:type="gramStart"/>
      <w:r w:rsidR="009560A4">
        <w:rPr>
          <w:rFonts w:ascii="Arial" w:hAnsi="Arial" w:cs="Arial"/>
          <w:color w:val="181818"/>
          <w:sz w:val="24"/>
          <w:szCs w:val="24"/>
          <w:shd w:val="clear" w:color="auto" w:fill="FFFFFF"/>
        </w:rPr>
        <w:t>two level</w:t>
      </w:r>
      <w:proofErr w:type="gramEnd"/>
      <w:r w:rsidR="009560A4">
        <w:rPr>
          <w:rFonts w:ascii="Arial" w:hAnsi="Arial" w:cs="Arial"/>
          <w:color w:val="181818"/>
          <w:sz w:val="24"/>
          <w:szCs w:val="24"/>
          <w:shd w:val="clear" w:color="auto" w:fill="FFFFFF"/>
        </w:rPr>
        <w:t xml:space="preserve"> crossings. They have suggested</w:t>
      </w:r>
      <w:r w:rsidR="00C92D52">
        <w:rPr>
          <w:rFonts w:ascii="Arial" w:hAnsi="Arial" w:cs="Arial"/>
          <w:color w:val="181818"/>
          <w:sz w:val="24"/>
          <w:szCs w:val="24"/>
          <w:shd w:val="clear" w:color="auto" w:fill="FFFFFF"/>
        </w:rPr>
        <w:t xml:space="preserve"> a</w:t>
      </w:r>
      <w:r w:rsidR="009560A4">
        <w:rPr>
          <w:rFonts w:ascii="Arial" w:hAnsi="Arial" w:cs="Arial"/>
          <w:color w:val="181818"/>
          <w:sz w:val="24"/>
          <w:szCs w:val="24"/>
          <w:shd w:val="clear" w:color="auto" w:fill="FFFFFF"/>
        </w:rPr>
        <w:t xml:space="preserve"> Grampian condition or a commuted sum to provide a footbridge</w:t>
      </w:r>
      <w:r w:rsidR="002838CB">
        <w:rPr>
          <w:rFonts w:ascii="Arial" w:hAnsi="Arial" w:cs="Arial"/>
          <w:color w:val="181818"/>
          <w:sz w:val="24"/>
          <w:szCs w:val="24"/>
          <w:shd w:val="clear" w:color="auto" w:fill="FFFFFF"/>
        </w:rPr>
        <w:t>/tunnel</w:t>
      </w:r>
      <w:r w:rsidR="009560A4">
        <w:rPr>
          <w:rFonts w:ascii="Arial" w:hAnsi="Arial" w:cs="Arial"/>
          <w:color w:val="181818"/>
          <w:sz w:val="24"/>
          <w:szCs w:val="24"/>
          <w:shd w:val="clear" w:color="auto" w:fill="FFFFFF"/>
        </w:rPr>
        <w:t xml:space="preserve"> but no cost</w:t>
      </w:r>
      <w:r w:rsidR="00E50E83">
        <w:rPr>
          <w:rFonts w:ascii="Arial" w:hAnsi="Arial" w:cs="Arial"/>
          <w:color w:val="181818"/>
          <w:sz w:val="24"/>
          <w:szCs w:val="24"/>
          <w:shd w:val="clear" w:color="auto" w:fill="FFFFFF"/>
        </w:rPr>
        <w:t xml:space="preserve">ing for </w:t>
      </w:r>
      <w:r w:rsidR="009560A4">
        <w:rPr>
          <w:rFonts w:ascii="Arial" w:hAnsi="Arial" w:cs="Arial"/>
          <w:color w:val="181818"/>
          <w:sz w:val="24"/>
          <w:szCs w:val="24"/>
          <w:shd w:val="clear" w:color="auto" w:fill="FFFFFF"/>
        </w:rPr>
        <w:t>the footbridge</w:t>
      </w:r>
      <w:r w:rsidR="002838CB">
        <w:rPr>
          <w:rFonts w:ascii="Arial" w:hAnsi="Arial" w:cs="Arial"/>
          <w:color w:val="181818"/>
          <w:sz w:val="24"/>
          <w:szCs w:val="24"/>
          <w:shd w:val="clear" w:color="auto" w:fill="FFFFFF"/>
        </w:rPr>
        <w:t>/tunnel</w:t>
      </w:r>
      <w:r w:rsidR="009560A4">
        <w:rPr>
          <w:rFonts w:ascii="Arial" w:hAnsi="Arial" w:cs="Arial"/>
          <w:color w:val="181818"/>
          <w:sz w:val="24"/>
          <w:szCs w:val="24"/>
          <w:shd w:val="clear" w:color="auto" w:fill="FFFFFF"/>
        </w:rPr>
        <w:t xml:space="preserve"> has been put forward. </w:t>
      </w:r>
    </w:p>
    <w:p w14:paraId="33562194" w14:textId="68EF5D22" w:rsidR="00753AC0" w:rsidRDefault="0074355C" w:rsidP="00F56FE5">
      <w:pPr>
        <w:jc w:val="both"/>
        <w:rPr>
          <w:rFonts w:ascii="Arial" w:hAnsi="Arial" w:cs="Arial"/>
          <w:color w:val="181818"/>
          <w:sz w:val="24"/>
          <w:szCs w:val="24"/>
          <w:shd w:val="clear" w:color="auto" w:fill="FFFFFF"/>
        </w:rPr>
      </w:pPr>
      <w:r>
        <w:rPr>
          <w:rFonts w:ascii="Arial" w:hAnsi="Arial" w:cs="Arial"/>
          <w:color w:val="181818"/>
          <w:sz w:val="24"/>
          <w:szCs w:val="24"/>
          <w:shd w:val="clear" w:color="auto" w:fill="FFFFFF"/>
        </w:rPr>
        <w:t xml:space="preserve">In </w:t>
      </w:r>
      <w:r w:rsidR="002838CB">
        <w:rPr>
          <w:rFonts w:ascii="Arial" w:hAnsi="Arial" w:cs="Arial"/>
          <w:color w:val="181818"/>
          <w:sz w:val="24"/>
          <w:szCs w:val="24"/>
          <w:shd w:val="clear" w:color="auto" w:fill="FFFFFF"/>
        </w:rPr>
        <w:t xml:space="preserve">assessing this current application on its own merits, </w:t>
      </w:r>
      <w:r w:rsidR="00B63A53">
        <w:rPr>
          <w:rFonts w:ascii="Arial" w:hAnsi="Arial" w:cs="Arial"/>
          <w:color w:val="181818"/>
          <w:sz w:val="24"/>
          <w:szCs w:val="24"/>
          <w:shd w:val="clear" w:color="auto" w:fill="FFFFFF"/>
        </w:rPr>
        <w:t>the WHSAP plan (</w:t>
      </w:r>
      <w:r w:rsidR="00936521">
        <w:rPr>
          <w:rFonts w:ascii="Arial" w:hAnsi="Arial" w:cs="Arial"/>
          <w:color w:val="181818"/>
          <w:sz w:val="24"/>
          <w:szCs w:val="24"/>
          <w:shd w:val="clear" w:color="auto" w:fill="FFFFFF"/>
        </w:rPr>
        <w:t xml:space="preserve">in respect of </w:t>
      </w:r>
      <w:r w:rsidR="00B63A53">
        <w:rPr>
          <w:rFonts w:ascii="Arial" w:hAnsi="Arial" w:cs="Arial"/>
          <w:color w:val="181818"/>
          <w:sz w:val="24"/>
          <w:szCs w:val="24"/>
          <w:shd w:val="clear" w:color="auto" w:fill="FFFFFF"/>
        </w:rPr>
        <w:t>which Network Rail would have been a consultee) does not require a commuted sum for these level crossings. It is</w:t>
      </w:r>
      <w:r w:rsidR="00E857F7">
        <w:rPr>
          <w:rFonts w:ascii="Arial" w:hAnsi="Arial" w:cs="Arial"/>
          <w:color w:val="181818"/>
          <w:sz w:val="24"/>
          <w:szCs w:val="24"/>
          <w:shd w:val="clear" w:color="auto" w:fill="FFFFFF"/>
        </w:rPr>
        <w:t xml:space="preserve"> also</w:t>
      </w:r>
      <w:r w:rsidR="00B63A53">
        <w:rPr>
          <w:rFonts w:ascii="Arial" w:hAnsi="Arial" w:cs="Arial"/>
          <w:color w:val="181818"/>
          <w:sz w:val="24"/>
          <w:szCs w:val="24"/>
          <w:shd w:val="clear" w:color="auto" w:fill="FFFFFF"/>
        </w:rPr>
        <w:t xml:space="preserve"> </w:t>
      </w:r>
      <w:r w:rsidR="002838CB">
        <w:rPr>
          <w:rFonts w:ascii="Arial" w:hAnsi="Arial" w:cs="Arial"/>
          <w:color w:val="181818"/>
          <w:sz w:val="24"/>
          <w:szCs w:val="24"/>
          <w:shd w:val="clear" w:color="auto" w:fill="FFFFFF"/>
        </w:rPr>
        <w:t xml:space="preserve">considered that </w:t>
      </w:r>
      <w:r w:rsidR="00E857F7">
        <w:rPr>
          <w:rFonts w:ascii="Arial" w:hAnsi="Arial" w:cs="Arial"/>
          <w:color w:val="181818"/>
          <w:sz w:val="24"/>
          <w:szCs w:val="24"/>
          <w:shd w:val="clear" w:color="auto" w:fill="FFFFFF"/>
        </w:rPr>
        <w:t xml:space="preserve">of the proposed </w:t>
      </w:r>
      <w:r w:rsidR="00A85E40">
        <w:rPr>
          <w:rFonts w:ascii="Arial" w:hAnsi="Arial" w:cs="Arial"/>
          <w:color w:val="181818"/>
          <w:sz w:val="24"/>
          <w:szCs w:val="24"/>
          <w:shd w:val="clear" w:color="auto" w:fill="FFFFFF"/>
        </w:rPr>
        <w:t>34 recreational trips</w:t>
      </w:r>
      <w:r w:rsidR="00E857F7">
        <w:rPr>
          <w:rFonts w:ascii="Arial" w:hAnsi="Arial" w:cs="Arial"/>
          <w:color w:val="181818"/>
          <w:sz w:val="24"/>
          <w:szCs w:val="24"/>
          <w:shd w:val="clear" w:color="auto" w:fill="FFFFFF"/>
        </w:rPr>
        <w:t xml:space="preserve"> a day from the site</w:t>
      </w:r>
      <w:r w:rsidR="00A85E40">
        <w:rPr>
          <w:rFonts w:ascii="Arial" w:hAnsi="Arial" w:cs="Arial"/>
          <w:color w:val="181818"/>
          <w:sz w:val="24"/>
          <w:szCs w:val="24"/>
          <w:shd w:val="clear" w:color="auto" w:fill="FFFFFF"/>
        </w:rPr>
        <w:t xml:space="preserve">, the majority of these would be towards the Town Centre, </w:t>
      </w:r>
      <w:r w:rsidR="00C32604">
        <w:rPr>
          <w:rFonts w:ascii="Arial" w:hAnsi="Arial" w:cs="Arial"/>
          <w:color w:val="181818"/>
          <w:sz w:val="24"/>
          <w:szCs w:val="24"/>
          <w:shd w:val="clear" w:color="auto" w:fill="FFFFFF"/>
        </w:rPr>
        <w:t xml:space="preserve">Trowbridge Retail Park and on the PROW network that leads </w:t>
      </w:r>
      <w:r w:rsidR="00B6067B">
        <w:rPr>
          <w:rFonts w:ascii="Arial" w:hAnsi="Arial" w:cs="Arial"/>
          <w:color w:val="181818"/>
          <w:sz w:val="24"/>
          <w:szCs w:val="24"/>
          <w:shd w:val="clear" w:color="auto" w:fill="FFFFFF"/>
        </w:rPr>
        <w:t xml:space="preserve">directly </w:t>
      </w:r>
      <w:r w:rsidR="00C32604">
        <w:rPr>
          <w:rFonts w:ascii="Arial" w:hAnsi="Arial" w:cs="Arial"/>
          <w:color w:val="181818"/>
          <w:sz w:val="24"/>
          <w:szCs w:val="24"/>
          <w:shd w:val="clear" w:color="auto" w:fill="FFFFFF"/>
        </w:rPr>
        <w:t xml:space="preserve">from the site to the </w:t>
      </w:r>
      <w:r w:rsidR="002D2E29">
        <w:rPr>
          <w:rFonts w:ascii="Arial" w:hAnsi="Arial" w:cs="Arial"/>
          <w:color w:val="181818"/>
          <w:sz w:val="24"/>
          <w:szCs w:val="24"/>
          <w:shd w:val="clear" w:color="auto" w:fill="FFFFFF"/>
        </w:rPr>
        <w:t>s</w:t>
      </w:r>
      <w:r w:rsidR="00C32604">
        <w:rPr>
          <w:rFonts w:ascii="Arial" w:hAnsi="Arial" w:cs="Arial"/>
          <w:color w:val="181818"/>
          <w:sz w:val="24"/>
          <w:szCs w:val="24"/>
          <w:shd w:val="clear" w:color="auto" w:fill="FFFFFF"/>
        </w:rPr>
        <w:t xml:space="preserve">outh and </w:t>
      </w:r>
      <w:r w:rsidR="002D2E29">
        <w:rPr>
          <w:rFonts w:ascii="Arial" w:hAnsi="Arial" w:cs="Arial"/>
          <w:color w:val="181818"/>
          <w:sz w:val="24"/>
          <w:szCs w:val="24"/>
          <w:shd w:val="clear" w:color="auto" w:fill="FFFFFF"/>
        </w:rPr>
        <w:t>e</w:t>
      </w:r>
      <w:r w:rsidR="00C32604">
        <w:rPr>
          <w:rFonts w:ascii="Arial" w:hAnsi="Arial" w:cs="Arial"/>
          <w:color w:val="181818"/>
          <w:sz w:val="24"/>
          <w:szCs w:val="24"/>
          <w:shd w:val="clear" w:color="auto" w:fill="FFFFFF"/>
        </w:rPr>
        <w:t xml:space="preserve">ast. </w:t>
      </w:r>
      <w:r w:rsidR="00B6067B">
        <w:rPr>
          <w:rFonts w:ascii="Arial" w:hAnsi="Arial" w:cs="Arial"/>
          <w:color w:val="181818"/>
          <w:sz w:val="24"/>
          <w:szCs w:val="24"/>
          <w:shd w:val="clear" w:color="auto" w:fill="FFFFFF"/>
        </w:rPr>
        <w:t>It cannot be said that all of the proposed 34 recreational trips w</w:t>
      </w:r>
      <w:r w:rsidR="002D2E29">
        <w:rPr>
          <w:rFonts w:ascii="Arial" w:hAnsi="Arial" w:cs="Arial"/>
          <w:color w:val="181818"/>
          <w:sz w:val="24"/>
          <w:szCs w:val="24"/>
          <w:shd w:val="clear" w:color="auto" w:fill="FFFFFF"/>
        </w:rPr>
        <w:t xml:space="preserve">ould </w:t>
      </w:r>
      <w:r w:rsidR="00B6067B">
        <w:rPr>
          <w:rFonts w:ascii="Arial" w:hAnsi="Arial" w:cs="Arial"/>
          <w:color w:val="181818"/>
          <w:sz w:val="24"/>
          <w:szCs w:val="24"/>
          <w:shd w:val="clear" w:color="auto" w:fill="FFFFFF"/>
        </w:rPr>
        <w:t xml:space="preserve">lead towards the </w:t>
      </w:r>
      <w:proofErr w:type="gramStart"/>
      <w:r w:rsidR="00B6067B">
        <w:rPr>
          <w:rFonts w:ascii="Arial" w:hAnsi="Arial" w:cs="Arial"/>
          <w:color w:val="181818"/>
          <w:sz w:val="24"/>
          <w:szCs w:val="24"/>
          <w:shd w:val="clear" w:color="auto" w:fill="FFFFFF"/>
        </w:rPr>
        <w:t>two level</w:t>
      </w:r>
      <w:proofErr w:type="gramEnd"/>
      <w:r w:rsidR="00B6067B">
        <w:rPr>
          <w:rFonts w:ascii="Arial" w:hAnsi="Arial" w:cs="Arial"/>
          <w:color w:val="181818"/>
          <w:sz w:val="24"/>
          <w:szCs w:val="24"/>
          <w:shd w:val="clear" w:color="auto" w:fill="FFFFFF"/>
        </w:rPr>
        <w:t xml:space="preserve"> crossings through the industrial estate or Elm Grove</w:t>
      </w:r>
      <w:r w:rsidR="003770F8">
        <w:rPr>
          <w:rFonts w:ascii="Arial" w:hAnsi="Arial" w:cs="Arial"/>
          <w:color w:val="181818"/>
          <w:sz w:val="24"/>
          <w:szCs w:val="24"/>
          <w:shd w:val="clear" w:color="auto" w:fill="FFFFFF"/>
        </w:rPr>
        <w:t>,</w:t>
      </w:r>
      <w:r w:rsidR="00B6067B">
        <w:rPr>
          <w:rFonts w:ascii="Arial" w:hAnsi="Arial" w:cs="Arial"/>
          <w:color w:val="181818"/>
          <w:sz w:val="24"/>
          <w:szCs w:val="24"/>
          <w:shd w:val="clear" w:color="auto" w:fill="FFFFFF"/>
        </w:rPr>
        <w:t xml:space="preserve"> which is due to be developed within the next 12 months. </w:t>
      </w:r>
      <w:r w:rsidR="007948D6">
        <w:rPr>
          <w:rFonts w:ascii="Arial" w:hAnsi="Arial" w:cs="Arial"/>
          <w:color w:val="181818"/>
          <w:sz w:val="24"/>
          <w:szCs w:val="24"/>
          <w:shd w:val="clear" w:color="auto" w:fill="FFFFFF"/>
        </w:rPr>
        <w:t>As suc</w:t>
      </w:r>
      <w:r w:rsidR="003770F8">
        <w:rPr>
          <w:rFonts w:ascii="Arial" w:hAnsi="Arial" w:cs="Arial"/>
          <w:color w:val="181818"/>
          <w:sz w:val="24"/>
          <w:szCs w:val="24"/>
          <w:shd w:val="clear" w:color="auto" w:fill="FFFFFF"/>
        </w:rPr>
        <w:t>h,</w:t>
      </w:r>
      <w:r w:rsidR="007948D6">
        <w:rPr>
          <w:rFonts w:ascii="Arial" w:hAnsi="Arial" w:cs="Arial"/>
          <w:color w:val="181818"/>
          <w:sz w:val="24"/>
          <w:szCs w:val="24"/>
          <w:shd w:val="clear" w:color="auto" w:fill="FFFFFF"/>
        </w:rPr>
        <w:t xml:space="preserve"> it is considered that there would not be a material increase in the volume of trips using the level crossings</w:t>
      </w:r>
      <w:r w:rsidR="00007CB8">
        <w:rPr>
          <w:rFonts w:ascii="Arial" w:hAnsi="Arial" w:cs="Arial"/>
          <w:color w:val="181818"/>
          <w:sz w:val="24"/>
          <w:szCs w:val="24"/>
          <w:shd w:val="clear" w:color="auto" w:fill="FFFFFF"/>
        </w:rPr>
        <w:t xml:space="preserve"> that would warrant the</w:t>
      </w:r>
      <w:r w:rsidR="00AC5704">
        <w:rPr>
          <w:rFonts w:ascii="Arial" w:hAnsi="Arial" w:cs="Arial"/>
          <w:color w:val="181818"/>
          <w:sz w:val="24"/>
          <w:szCs w:val="24"/>
          <w:shd w:val="clear" w:color="auto" w:fill="FFFFFF"/>
        </w:rPr>
        <w:t>ir</w:t>
      </w:r>
      <w:r w:rsidR="00007CB8">
        <w:rPr>
          <w:rFonts w:ascii="Arial" w:hAnsi="Arial" w:cs="Arial"/>
          <w:color w:val="181818"/>
          <w:sz w:val="24"/>
          <w:szCs w:val="24"/>
          <w:shd w:val="clear" w:color="auto" w:fill="FFFFFF"/>
        </w:rPr>
        <w:t xml:space="preserve"> closure</w:t>
      </w:r>
      <w:r w:rsidR="00753AC0">
        <w:rPr>
          <w:rFonts w:ascii="Arial" w:hAnsi="Arial" w:cs="Arial"/>
          <w:color w:val="181818"/>
          <w:sz w:val="24"/>
          <w:szCs w:val="24"/>
          <w:shd w:val="clear" w:color="auto" w:fill="FFFFFF"/>
        </w:rPr>
        <w:t xml:space="preserve">. </w:t>
      </w:r>
      <w:r w:rsidR="00FD7A8D">
        <w:rPr>
          <w:rFonts w:ascii="Arial" w:hAnsi="Arial" w:cs="Arial"/>
          <w:color w:val="181818"/>
          <w:sz w:val="24"/>
          <w:szCs w:val="24"/>
          <w:shd w:val="clear" w:color="auto" w:fill="FFFFFF"/>
        </w:rPr>
        <w:t>The Council</w:t>
      </w:r>
      <w:r w:rsidR="00AC5704">
        <w:rPr>
          <w:rFonts w:ascii="Arial" w:hAnsi="Arial" w:cs="Arial"/>
          <w:color w:val="181818"/>
          <w:sz w:val="24"/>
          <w:szCs w:val="24"/>
          <w:shd w:val="clear" w:color="auto" w:fill="FFFFFF"/>
        </w:rPr>
        <w:t>’</w:t>
      </w:r>
      <w:r w:rsidR="00FD7A8D">
        <w:rPr>
          <w:rFonts w:ascii="Arial" w:hAnsi="Arial" w:cs="Arial"/>
          <w:color w:val="181818"/>
          <w:sz w:val="24"/>
          <w:szCs w:val="24"/>
          <w:shd w:val="clear" w:color="auto" w:fill="FFFFFF"/>
        </w:rPr>
        <w:t>s PROW Officer has confirmed that</w:t>
      </w:r>
      <w:r w:rsidR="00B17EEC">
        <w:rPr>
          <w:rFonts w:ascii="Arial" w:hAnsi="Arial" w:cs="Arial"/>
          <w:color w:val="181818"/>
          <w:sz w:val="24"/>
          <w:szCs w:val="24"/>
          <w:shd w:val="clear" w:color="auto" w:fill="FFFFFF"/>
        </w:rPr>
        <w:t>,</w:t>
      </w:r>
      <w:r w:rsidR="00FD7A8D">
        <w:rPr>
          <w:rFonts w:ascii="Arial" w:hAnsi="Arial" w:cs="Arial"/>
          <w:color w:val="181818"/>
          <w:sz w:val="24"/>
          <w:szCs w:val="24"/>
          <w:shd w:val="clear" w:color="auto" w:fill="FFFFFF"/>
        </w:rPr>
        <w:t xml:space="preserve"> whilst they would support a </w:t>
      </w:r>
      <w:r w:rsidR="00A605B7">
        <w:rPr>
          <w:rFonts w:ascii="Arial" w:hAnsi="Arial" w:cs="Arial"/>
          <w:color w:val="181818"/>
          <w:sz w:val="24"/>
          <w:szCs w:val="24"/>
          <w:shd w:val="clear" w:color="auto" w:fill="FFFFFF"/>
        </w:rPr>
        <w:t xml:space="preserve">S106 contribution being sought, it is their belief that the increased usage </w:t>
      </w:r>
      <w:r w:rsidR="007F1E95">
        <w:rPr>
          <w:rFonts w:ascii="Arial" w:hAnsi="Arial" w:cs="Arial"/>
          <w:color w:val="181818"/>
          <w:sz w:val="24"/>
          <w:szCs w:val="24"/>
          <w:shd w:val="clear" w:color="auto" w:fill="FFFFFF"/>
        </w:rPr>
        <w:t xml:space="preserve">on the level crossings </w:t>
      </w:r>
      <w:proofErr w:type="gramStart"/>
      <w:r w:rsidR="007F1E95">
        <w:rPr>
          <w:rFonts w:ascii="Arial" w:hAnsi="Arial" w:cs="Arial"/>
          <w:color w:val="181818"/>
          <w:sz w:val="24"/>
          <w:szCs w:val="24"/>
          <w:shd w:val="clear" w:color="auto" w:fill="FFFFFF"/>
        </w:rPr>
        <w:t>as a result of</w:t>
      </w:r>
      <w:proofErr w:type="gramEnd"/>
      <w:r w:rsidR="007F1E95">
        <w:rPr>
          <w:rFonts w:ascii="Arial" w:hAnsi="Arial" w:cs="Arial"/>
          <w:color w:val="181818"/>
          <w:sz w:val="24"/>
          <w:szCs w:val="24"/>
          <w:shd w:val="clear" w:color="auto" w:fill="FFFFFF"/>
        </w:rPr>
        <w:t xml:space="preserve"> this development would be minimal. </w:t>
      </w:r>
    </w:p>
    <w:p w14:paraId="124C5804" w14:textId="6AD5EC50" w:rsidR="004554E2" w:rsidRDefault="00753AC0" w:rsidP="00F56FE5">
      <w:pPr>
        <w:jc w:val="both"/>
        <w:rPr>
          <w:rFonts w:ascii="Arial" w:hAnsi="Arial" w:cs="Arial"/>
          <w:color w:val="181818"/>
          <w:sz w:val="24"/>
          <w:szCs w:val="24"/>
          <w:shd w:val="clear" w:color="auto" w:fill="FFFFFF"/>
        </w:rPr>
      </w:pPr>
      <w:proofErr w:type="spellStart"/>
      <w:r>
        <w:rPr>
          <w:rFonts w:ascii="Arial" w:hAnsi="Arial" w:cs="Arial"/>
          <w:color w:val="181818"/>
          <w:sz w:val="24"/>
          <w:szCs w:val="24"/>
          <w:shd w:val="clear" w:color="auto" w:fill="FFFFFF"/>
        </w:rPr>
        <w:t>Elm</w:t>
      </w:r>
      <w:proofErr w:type="spellEnd"/>
      <w:r>
        <w:rPr>
          <w:rFonts w:ascii="Arial" w:hAnsi="Arial" w:cs="Arial"/>
          <w:color w:val="181818"/>
          <w:sz w:val="24"/>
          <w:szCs w:val="24"/>
          <w:shd w:val="clear" w:color="auto" w:fill="FFFFFF"/>
        </w:rPr>
        <w:t xml:space="preserve"> Grove (19/11459</w:t>
      </w:r>
      <w:r w:rsidR="007D6844">
        <w:rPr>
          <w:rFonts w:ascii="Arial" w:hAnsi="Arial" w:cs="Arial"/>
          <w:color w:val="181818"/>
          <w:sz w:val="24"/>
          <w:szCs w:val="24"/>
          <w:shd w:val="clear" w:color="auto" w:fill="FFFFFF"/>
        </w:rPr>
        <w:t>/OUT</w:t>
      </w:r>
      <w:r>
        <w:rPr>
          <w:rFonts w:ascii="Arial" w:hAnsi="Arial" w:cs="Arial"/>
          <w:color w:val="181818"/>
          <w:sz w:val="24"/>
          <w:szCs w:val="24"/>
          <w:shd w:val="clear" w:color="auto" w:fill="FFFFFF"/>
        </w:rPr>
        <w:t xml:space="preserve">) immediately abuts the railway </w:t>
      </w:r>
      <w:proofErr w:type="gramStart"/>
      <w:r>
        <w:rPr>
          <w:rFonts w:ascii="Arial" w:hAnsi="Arial" w:cs="Arial"/>
          <w:color w:val="181818"/>
          <w:sz w:val="24"/>
          <w:szCs w:val="24"/>
          <w:shd w:val="clear" w:color="auto" w:fill="FFFFFF"/>
        </w:rPr>
        <w:t>line</w:t>
      </w:r>
      <w:proofErr w:type="gramEnd"/>
      <w:r>
        <w:rPr>
          <w:rFonts w:ascii="Arial" w:hAnsi="Arial" w:cs="Arial"/>
          <w:color w:val="181818"/>
          <w:sz w:val="24"/>
          <w:szCs w:val="24"/>
          <w:shd w:val="clear" w:color="auto" w:fill="FFFFFF"/>
        </w:rPr>
        <w:t xml:space="preserve"> and </w:t>
      </w:r>
      <w:r w:rsidR="00B17EEC">
        <w:rPr>
          <w:rFonts w:ascii="Arial" w:hAnsi="Arial" w:cs="Arial"/>
          <w:color w:val="181818"/>
          <w:sz w:val="24"/>
          <w:szCs w:val="24"/>
          <w:shd w:val="clear" w:color="auto" w:fill="FFFFFF"/>
        </w:rPr>
        <w:t xml:space="preserve">the developer </w:t>
      </w:r>
      <w:r>
        <w:rPr>
          <w:rFonts w:ascii="Arial" w:hAnsi="Arial" w:cs="Arial"/>
          <w:color w:val="181818"/>
          <w:sz w:val="24"/>
          <w:szCs w:val="24"/>
          <w:shd w:val="clear" w:color="auto" w:fill="FFFFFF"/>
        </w:rPr>
        <w:t xml:space="preserve">did not provide a commuted sum towards a footbridge/tunnel as Network Rail supported the outline application. </w:t>
      </w:r>
      <w:r w:rsidR="007948D6">
        <w:rPr>
          <w:rFonts w:ascii="Arial" w:hAnsi="Arial" w:cs="Arial"/>
          <w:color w:val="181818"/>
          <w:sz w:val="24"/>
          <w:szCs w:val="24"/>
          <w:shd w:val="clear" w:color="auto" w:fill="FFFFFF"/>
        </w:rPr>
        <w:t xml:space="preserve"> </w:t>
      </w:r>
      <w:r w:rsidR="007D6844">
        <w:rPr>
          <w:rFonts w:ascii="Arial" w:hAnsi="Arial" w:cs="Arial"/>
          <w:color w:val="181818"/>
          <w:sz w:val="24"/>
          <w:szCs w:val="24"/>
          <w:shd w:val="clear" w:color="auto" w:fill="FFFFFF"/>
        </w:rPr>
        <w:t xml:space="preserve">It is therefore considered unreasonable to request the </w:t>
      </w:r>
      <w:proofErr w:type="gramStart"/>
      <w:r w:rsidR="007D6844">
        <w:rPr>
          <w:rFonts w:ascii="Arial" w:hAnsi="Arial" w:cs="Arial"/>
          <w:color w:val="181818"/>
          <w:sz w:val="24"/>
          <w:szCs w:val="24"/>
          <w:shd w:val="clear" w:color="auto" w:fill="FFFFFF"/>
        </w:rPr>
        <w:t>developer</w:t>
      </w:r>
      <w:r w:rsidR="00B17EEC">
        <w:rPr>
          <w:rFonts w:ascii="Arial" w:hAnsi="Arial" w:cs="Arial"/>
          <w:color w:val="181818"/>
          <w:sz w:val="24"/>
          <w:szCs w:val="24"/>
          <w:shd w:val="clear" w:color="auto" w:fill="FFFFFF"/>
        </w:rPr>
        <w:t xml:space="preserve"> </w:t>
      </w:r>
      <w:r w:rsidR="00DF6EC6">
        <w:rPr>
          <w:rFonts w:ascii="Arial" w:hAnsi="Arial" w:cs="Arial"/>
          <w:color w:val="181818"/>
          <w:sz w:val="24"/>
          <w:szCs w:val="24"/>
          <w:shd w:val="clear" w:color="auto" w:fill="FFFFFF"/>
        </w:rPr>
        <w:t xml:space="preserve"> propos</w:t>
      </w:r>
      <w:r w:rsidR="00DD2FFC">
        <w:rPr>
          <w:rFonts w:ascii="Arial" w:hAnsi="Arial" w:cs="Arial"/>
          <w:color w:val="181818"/>
          <w:sz w:val="24"/>
          <w:szCs w:val="24"/>
          <w:shd w:val="clear" w:color="auto" w:fill="FFFFFF"/>
        </w:rPr>
        <w:t>ing</w:t>
      </w:r>
      <w:proofErr w:type="gramEnd"/>
      <w:r w:rsidR="00DF6EC6">
        <w:rPr>
          <w:rFonts w:ascii="Arial" w:hAnsi="Arial" w:cs="Arial"/>
          <w:color w:val="181818"/>
          <w:sz w:val="24"/>
          <w:szCs w:val="24"/>
          <w:shd w:val="clear" w:color="auto" w:fill="FFFFFF"/>
        </w:rPr>
        <w:t xml:space="preserve"> to build up to</w:t>
      </w:r>
      <w:r w:rsidR="009E67AD">
        <w:rPr>
          <w:rFonts w:ascii="Arial" w:hAnsi="Arial" w:cs="Arial"/>
          <w:color w:val="181818"/>
          <w:sz w:val="24"/>
          <w:szCs w:val="24"/>
          <w:shd w:val="clear" w:color="auto" w:fill="FFFFFF"/>
        </w:rPr>
        <w:t xml:space="preserve"> 70</w:t>
      </w:r>
      <w:r w:rsidR="00DF6EC6">
        <w:rPr>
          <w:rFonts w:ascii="Arial" w:hAnsi="Arial" w:cs="Arial"/>
          <w:color w:val="181818"/>
          <w:sz w:val="24"/>
          <w:szCs w:val="24"/>
          <w:shd w:val="clear" w:color="auto" w:fill="FFFFFF"/>
        </w:rPr>
        <w:t xml:space="preserve"> dwellings</w:t>
      </w:r>
      <w:r w:rsidR="009D6EC7">
        <w:rPr>
          <w:rFonts w:ascii="Arial" w:hAnsi="Arial" w:cs="Arial"/>
          <w:color w:val="181818"/>
          <w:sz w:val="24"/>
          <w:szCs w:val="24"/>
          <w:shd w:val="clear" w:color="auto" w:fill="FFFFFF"/>
        </w:rPr>
        <w:t xml:space="preserve"> much further away from the </w:t>
      </w:r>
      <w:r w:rsidR="00FD7A8D">
        <w:rPr>
          <w:rFonts w:ascii="Arial" w:hAnsi="Arial" w:cs="Arial"/>
          <w:color w:val="181818"/>
          <w:sz w:val="24"/>
          <w:szCs w:val="24"/>
          <w:shd w:val="clear" w:color="auto" w:fill="FFFFFF"/>
        </w:rPr>
        <w:t xml:space="preserve">rail </w:t>
      </w:r>
      <w:proofErr w:type="spellStart"/>
      <w:r w:rsidR="00FD7A8D">
        <w:rPr>
          <w:rFonts w:ascii="Arial" w:hAnsi="Arial" w:cs="Arial"/>
          <w:color w:val="181818"/>
          <w:sz w:val="24"/>
          <w:szCs w:val="24"/>
          <w:shd w:val="clear" w:color="auto" w:fill="FFFFFF"/>
        </w:rPr>
        <w:t>infrastrucuture</w:t>
      </w:r>
      <w:proofErr w:type="spellEnd"/>
      <w:r w:rsidR="007D6844">
        <w:rPr>
          <w:rFonts w:ascii="Arial" w:hAnsi="Arial" w:cs="Arial"/>
          <w:color w:val="181818"/>
          <w:sz w:val="24"/>
          <w:szCs w:val="24"/>
          <w:shd w:val="clear" w:color="auto" w:fill="FFFFFF"/>
        </w:rPr>
        <w:t xml:space="preserve"> to </w:t>
      </w:r>
      <w:r w:rsidR="00A33CE0">
        <w:rPr>
          <w:rFonts w:ascii="Arial" w:hAnsi="Arial" w:cs="Arial"/>
          <w:color w:val="181818"/>
          <w:sz w:val="24"/>
          <w:szCs w:val="24"/>
          <w:shd w:val="clear" w:color="auto" w:fill="FFFFFF"/>
        </w:rPr>
        <w:t xml:space="preserve">provide a footbridge or tunnel over </w:t>
      </w:r>
      <w:r w:rsidR="004D5C48">
        <w:rPr>
          <w:rFonts w:ascii="Arial" w:hAnsi="Arial" w:cs="Arial"/>
          <w:color w:val="181818"/>
          <w:sz w:val="24"/>
          <w:szCs w:val="24"/>
          <w:shd w:val="clear" w:color="auto" w:fill="FFFFFF"/>
        </w:rPr>
        <w:t>one</w:t>
      </w:r>
      <w:r w:rsidR="00DD2FFC">
        <w:rPr>
          <w:rFonts w:ascii="Arial" w:hAnsi="Arial" w:cs="Arial"/>
          <w:color w:val="181818"/>
          <w:sz w:val="24"/>
          <w:szCs w:val="24"/>
          <w:shd w:val="clear" w:color="auto" w:fill="FFFFFF"/>
        </w:rPr>
        <w:t>,</w:t>
      </w:r>
      <w:r w:rsidR="00A33CE0">
        <w:rPr>
          <w:rFonts w:ascii="Arial" w:hAnsi="Arial" w:cs="Arial"/>
          <w:color w:val="181818"/>
          <w:sz w:val="24"/>
          <w:szCs w:val="24"/>
          <w:shd w:val="clear" w:color="auto" w:fill="FFFFFF"/>
        </w:rPr>
        <w:t xml:space="preserve"> or even both</w:t>
      </w:r>
      <w:r w:rsidR="00DD2FFC">
        <w:rPr>
          <w:rFonts w:ascii="Arial" w:hAnsi="Arial" w:cs="Arial"/>
          <w:color w:val="181818"/>
          <w:sz w:val="24"/>
          <w:szCs w:val="24"/>
          <w:shd w:val="clear" w:color="auto" w:fill="FFFFFF"/>
        </w:rPr>
        <w:t>,</w:t>
      </w:r>
      <w:r w:rsidR="00A33CE0">
        <w:rPr>
          <w:rFonts w:ascii="Arial" w:hAnsi="Arial" w:cs="Arial"/>
          <w:color w:val="181818"/>
          <w:sz w:val="24"/>
          <w:szCs w:val="24"/>
          <w:shd w:val="clear" w:color="auto" w:fill="FFFFFF"/>
        </w:rPr>
        <w:t xml:space="preserve"> of the level crossings. </w:t>
      </w:r>
    </w:p>
    <w:p w14:paraId="7F8577AF" w14:textId="2BD7B452" w:rsidR="00171EFB" w:rsidRPr="00A66781" w:rsidRDefault="00171EFB" w:rsidP="00F56FE5">
      <w:pPr>
        <w:jc w:val="both"/>
        <w:rPr>
          <w:rFonts w:ascii="Arial" w:hAnsi="Arial" w:cs="Arial"/>
          <w:color w:val="181818"/>
          <w:sz w:val="24"/>
          <w:szCs w:val="24"/>
          <w:shd w:val="clear" w:color="auto" w:fill="FFFFFF"/>
        </w:rPr>
      </w:pPr>
      <w:r>
        <w:rPr>
          <w:rFonts w:ascii="Arial" w:hAnsi="Arial" w:cs="Arial"/>
          <w:color w:val="181818"/>
          <w:sz w:val="24"/>
          <w:szCs w:val="24"/>
          <w:shd w:val="clear" w:color="auto" w:fill="FFFFFF"/>
        </w:rPr>
        <w:t>As such</w:t>
      </w:r>
      <w:r w:rsidR="00DD2FFC">
        <w:rPr>
          <w:rFonts w:ascii="Arial" w:hAnsi="Arial" w:cs="Arial"/>
          <w:color w:val="181818"/>
          <w:sz w:val="24"/>
          <w:szCs w:val="24"/>
          <w:shd w:val="clear" w:color="auto" w:fill="FFFFFF"/>
        </w:rPr>
        <w:t>,</w:t>
      </w:r>
      <w:r>
        <w:rPr>
          <w:rFonts w:ascii="Arial" w:hAnsi="Arial" w:cs="Arial"/>
          <w:color w:val="181818"/>
          <w:sz w:val="24"/>
          <w:szCs w:val="24"/>
          <w:shd w:val="clear" w:color="auto" w:fill="FFFFFF"/>
        </w:rPr>
        <w:t xml:space="preserve"> the request from Network Rail is not considered to pass the required tests for conditions, notably – reasonable, relevant for the development to be permitted and necessary and as such the suggested condition/commuted sum is not being requested as part of this application. </w:t>
      </w:r>
    </w:p>
    <w:p w14:paraId="0BA4F822" w14:textId="2F1F195E" w:rsidR="003C6382" w:rsidRPr="00087C00" w:rsidRDefault="00D67A18" w:rsidP="00F56FE5">
      <w:pPr>
        <w:jc w:val="both"/>
        <w:rPr>
          <w:rFonts w:ascii="Arial" w:hAnsi="Arial" w:cs="Arial"/>
          <w:b/>
          <w:sz w:val="24"/>
          <w:szCs w:val="24"/>
        </w:rPr>
      </w:pPr>
      <w:r w:rsidRPr="00087C00">
        <w:rPr>
          <w:rFonts w:ascii="Arial" w:hAnsi="Arial" w:cs="Arial"/>
          <w:b/>
          <w:sz w:val="24"/>
          <w:szCs w:val="24"/>
        </w:rPr>
        <w:t>10</w:t>
      </w:r>
      <w:r w:rsidR="000F69B0" w:rsidRPr="00087C00">
        <w:rPr>
          <w:rFonts w:ascii="Arial" w:hAnsi="Arial" w:cs="Arial"/>
          <w:b/>
          <w:sz w:val="24"/>
          <w:szCs w:val="24"/>
        </w:rPr>
        <w:t xml:space="preserve">.9 </w:t>
      </w:r>
      <w:r w:rsidR="003C6382" w:rsidRPr="00087C00">
        <w:rPr>
          <w:rFonts w:ascii="Arial" w:hAnsi="Arial" w:cs="Arial"/>
          <w:b/>
          <w:sz w:val="24"/>
          <w:szCs w:val="24"/>
        </w:rPr>
        <w:t>Drainage</w:t>
      </w:r>
    </w:p>
    <w:p w14:paraId="28C701A2" w14:textId="77777777" w:rsidR="009F06FF" w:rsidRPr="00087C00" w:rsidRDefault="009F06FF" w:rsidP="00F56FE5">
      <w:pPr>
        <w:jc w:val="both"/>
        <w:rPr>
          <w:rFonts w:ascii="Arial" w:eastAsia="Times New Roman" w:hAnsi="Arial" w:cs="Arial"/>
          <w:sz w:val="24"/>
          <w:szCs w:val="24"/>
        </w:rPr>
      </w:pPr>
      <w:r w:rsidRPr="00087C00">
        <w:rPr>
          <w:rFonts w:ascii="Arial" w:eastAsia="Times New Roman" w:hAnsi="Arial" w:cs="Arial"/>
          <w:sz w:val="24"/>
          <w:szCs w:val="24"/>
        </w:rPr>
        <w:t xml:space="preserve">CP67 of the WCS states that all new development will include measures to reduce the rate of rainwater run-off and improve rainwater infiltration to soil and ground (SUDs).  </w:t>
      </w:r>
    </w:p>
    <w:p w14:paraId="5CCB6043" w14:textId="76C1E36D" w:rsidR="006E6B13" w:rsidRPr="00087C00" w:rsidRDefault="005836D3" w:rsidP="00F56FE5">
      <w:pPr>
        <w:jc w:val="both"/>
        <w:rPr>
          <w:rFonts w:ascii="Arial" w:eastAsia="Times New Roman" w:hAnsi="Arial" w:cs="Arial"/>
          <w:sz w:val="24"/>
          <w:szCs w:val="24"/>
        </w:rPr>
      </w:pPr>
      <w:r w:rsidRPr="00087C00">
        <w:rPr>
          <w:rFonts w:ascii="Arial" w:eastAsia="Times New Roman" w:hAnsi="Arial" w:cs="Arial"/>
          <w:sz w:val="24"/>
          <w:szCs w:val="24"/>
        </w:rPr>
        <w:t>The site is located within Flood Zone 1 which is the least likely to flood</w:t>
      </w:r>
      <w:r w:rsidR="00614B32" w:rsidRPr="00087C00">
        <w:rPr>
          <w:rFonts w:ascii="Arial" w:eastAsia="Times New Roman" w:hAnsi="Arial" w:cs="Arial"/>
          <w:sz w:val="24"/>
          <w:szCs w:val="24"/>
        </w:rPr>
        <w:t xml:space="preserve"> and some areas of the site are at risk of flooding from surface water</w:t>
      </w:r>
      <w:r w:rsidR="00911EED" w:rsidRPr="00087C00">
        <w:rPr>
          <w:rFonts w:ascii="Arial" w:eastAsia="Times New Roman" w:hAnsi="Arial" w:cs="Arial"/>
          <w:sz w:val="24"/>
          <w:szCs w:val="24"/>
        </w:rPr>
        <w:t xml:space="preserve"> which is show in</w:t>
      </w:r>
      <w:r w:rsidR="00B82DFF" w:rsidRPr="00087C00">
        <w:rPr>
          <w:rFonts w:ascii="Arial" w:eastAsia="Times New Roman" w:hAnsi="Arial" w:cs="Arial"/>
          <w:sz w:val="24"/>
          <w:szCs w:val="24"/>
        </w:rPr>
        <w:t xml:space="preserve"> blue on</w:t>
      </w:r>
      <w:r w:rsidR="00911EED" w:rsidRPr="00087C00">
        <w:rPr>
          <w:rFonts w:ascii="Arial" w:eastAsia="Times New Roman" w:hAnsi="Arial" w:cs="Arial"/>
          <w:sz w:val="24"/>
          <w:szCs w:val="24"/>
        </w:rPr>
        <w:t xml:space="preserve"> the diagram below:</w:t>
      </w:r>
    </w:p>
    <w:p w14:paraId="7F7FB781" w14:textId="7D0B4BFC" w:rsidR="00911EED" w:rsidRPr="00087C00" w:rsidRDefault="00B82DFF" w:rsidP="00F56FE5">
      <w:pPr>
        <w:jc w:val="both"/>
        <w:rPr>
          <w:rFonts w:ascii="Arial" w:eastAsia="Times New Roman" w:hAnsi="Arial" w:cs="Arial"/>
          <w:sz w:val="24"/>
          <w:szCs w:val="24"/>
        </w:rPr>
      </w:pPr>
      <w:r w:rsidRPr="00087C00">
        <w:rPr>
          <w:rFonts w:ascii="Arial" w:eastAsia="Times New Roman" w:hAnsi="Arial" w:cs="Arial"/>
          <w:noProof/>
          <w:sz w:val="24"/>
          <w:szCs w:val="24"/>
        </w:rPr>
        <w:drawing>
          <wp:inline distT="0" distB="0" distL="0" distR="0" wp14:anchorId="356F103D" wp14:editId="38AB19AE">
            <wp:extent cx="4040377" cy="2768600"/>
            <wp:effectExtent l="0" t="0" r="0" b="0"/>
            <wp:docPr id="1749189758"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189758" name="Picture 1" descr="A map of a city&#10;&#10;Description automatically generated"/>
                    <pic:cNvPicPr/>
                  </pic:nvPicPr>
                  <pic:blipFill>
                    <a:blip r:embed="rId17"/>
                    <a:stretch>
                      <a:fillRect/>
                    </a:stretch>
                  </pic:blipFill>
                  <pic:spPr>
                    <a:xfrm>
                      <a:off x="0" y="0"/>
                      <a:ext cx="4045262" cy="2771947"/>
                    </a:xfrm>
                    <a:prstGeom prst="rect">
                      <a:avLst/>
                    </a:prstGeom>
                  </pic:spPr>
                </pic:pic>
              </a:graphicData>
            </a:graphic>
          </wp:inline>
        </w:drawing>
      </w:r>
    </w:p>
    <w:p w14:paraId="30667294" w14:textId="77777777" w:rsidR="00911EED" w:rsidRPr="00087C00" w:rsidRDefault="00911EED" w:rsidP="00F56FE5">
      <w:pPr>
        <w:jc w:val="both"/>
        <w:rPr>
          <w:rFonts w:ascii="Arial" w:eastAsia="Times New Roman" w:hAnsi="Arial" w:cs="Arial"/>
          <w:sz w:val="24"/>
          <w:szCs w:val="24"/>
        </w:rPr>
      </w:pPr>
    </w:p>
    <w:p w14:paraId="25639659" w14:textId="497FBA6C" w:rsidR="00D456F6" w:rsidRPr="00087C00" w:rsidRDefault="00385D9A" w:rsidP="00F56FE5">
      <w:pPr>
        <w:jc w:val="both"/>
        <w:rPr>
          <w:rFonts w:ascii="Arial" w:eastAsia="Times New Roman" w:hAnsi="Arial" w:cs="Arial"/>
          <w:sz w:val="24"/>
          <w:szCs w:val="24"/>
        </w:rPr>
      </w:pPr>
      <w:r w:rsidRPr="00087C00">
        <w:rPr>
          <w:rFonts w:ascii="Arial" w:eastAsia="Times New Roman" w:hAnsi="Arial" w:cs="Arial"/>
          <w:sz w:val="24"/>
          <w:szCs w:val="24"/>
        </w:rPr>
        <w:t xml:space="preserve">The </w:t>
      </w:r>
      <w:r w:rsidR="009B6078">
        <w:rPr>
          <w:rFonts w:ascii="Arial" w:eastAsia="Times New Roman" w:hAnsi="Arial" w:cs="Arial"/>
          <w:sz w:val="24"/>
          <w:szCs w:val="24"/>
        </w:rPr>
        <w:t xml:space="preserve">submitted </w:t>
      </w:r>
      <w:r w:rsidRPr="00087C00">
        <w:rPr>
          <w:rFonts w:ascii="Arial" w:eastAsia="Times New Roman" w:hAnsi="Arial" w:cs="Arial"/>
          <w:sz w:val="24"/>
          <w:szCs w:val="24"/>
        </w:rPr>
        <w:t xml:space="preserve">Flood Risk Assessment has confirmed that there is an existing open field ditch within the site </w:t>
      </w:r>
      <w:r w:rsidR="00107A3A" w:rsidRPr="00087C00">
        <w:rPr>
          <w:rFonts w:ascii="Arial" w:eastAsia="Times New Roman" w:hAnsi="Arial" w:cs="Arial"/>
          <w:sz w:val="24"/>
          <w:szCs w:val="24"/>
        </w:rPr>
        <w:t>as</w:t>
      </w:r>
      <w:r w:rsidR="001424CE">
        <w:rPr>
          <w:rFonts w:ascii="Arial" w:eastAsia="Times New Roman" w:hAnsi="Arial" w:cs="Arial"/>
          <w:sz w:val="24"/>
          <w:szCs w:val="24"/>
        </w:rPr>
        <w:t xml:space="preserve"> </w:t>
      </w:r>
      <w:r w:rsidR="00107A3A" w:rsidRPr="00087C00">
        <w:rPr>
          <w:rFonts w:ascii="Arial" w:eastAsia="Times New Roman" w:hAnsi="Arial" w:cs="Arial"/>
          <w:sz w:val="24"/>
          <w:szCs w:val="24"/>
        </w:rPr>
        <w:t xml:space="preserve">well as along the southern and eastern boundaries. The nearest open watercourse is approximately 0.2 km </w:t>
      </w:r>
      <w:proofErr w:type="gramStart"/>
      <w:r w:rsidR="00107A3A" w:rsidRPr="00087C00">
        <w:rPr>
          <w:rFonts w:ascii="Arial" w:eastAsia="Times New Roman" w:hAnsi="Arial" w:cs="Arial"/>
          <w:sz w:val="24"/>
          <w:szCs w:val="24"/>
        </w:rPr>
        <w:t>north east</w:t>
      </w:r>
      <w:proofErr w:type="gramEnd"/>
      <w:r w:rsidR="00107A3A" w:rsidRPr="00087C00">
        <w:rPr>
          <w:rFonts w:ascii="Arial" w:eastAsia="Times New Roman" w:hAnsi="Arial" w:cs="Arial"/>
          <w:sz w:val="24"/>
          <w:szCs w:val="24"/>
        </w:rPr>
        <w:t xml:space="preserve"> which is </w:t>
      </w:r>
      <w:proofErr w:type="spellStart"/>
      <w:r w:rsidR="00107A3A" w:rsidRPr="00087C00">
        <w:rPr>
          <w:rFonts w:ascii="Arial" w:eastAsia="Times New Roman" w:hAnsi="Arial" w:cs="Arial"/>
          <w:sz w:val="24"/>
          <w:szCs w:val="24"/>
        </w:rPr>
        <w:t>unaned</w:t>
      </w:r>
      <w:proofErr w:type="spellEnd"/>
      <w:r w:rsidR="00107A3A" w:rsidRPr="00087C00">
        <w:rPr>
          <w:rFonts w:ascii="Arial" w:eastAsia="Times New Roman" w:hAnsi="Arial" w:cs="Arial"/>
          <w:sz w:val="24"/>
          <w:szCs w:val="24"/>
        </w:rPr>
        <w:t xml:space="preserve">. </w:t>
      </w:r>
      <w:r w:rsidR="00B95BDA" w:rsidRPr="00087C00">
        <w:rPr>
          <w:rFonts w:ascii="Arial" w:eastAsia="Times New Roman" w:hAnsi="Arial" w:cs="Arial"/>
          <w:sz w:val="24"/>
          <w:szCs w:val="24"/>
        </w:rPr>
        <w:t xml:space="preserve">There are no </w:t>
      </w:r>
      <w:proofErr w:type="gramStart"/>
      <w:r w:rsidR="00B95BDA" w:rsidRPr="00087C00">
        <w:rPr>
          <w:rFonts w:ascii="Arial" w:eastAsia="Times New Roman" w:hAnsi="Arial" w:cs="Arial"/>
          <w:sz w:val="24"/>
          <w:szCs w:val="24"/>
        </w:rPr>
        <w:t>on site</w:t>
      </w:r>
      <w:proofErr w:type="gramEnd"/>
      <w:r w:rsidR="00B95BDA" w:rsidRPr="00087C00">
        <w:rPr>
          <w:rFonts w:ascii="Arial" w:eastAsia="Times New Roman" w:hAnsi="Arial" w:cs="Arial"/>
          <w:sz w:val="24"/>
          <w:szCs w:val="24"/>
        </w:rPr>
        <w:t xml:space="preserve"> surface water manholes except for inspection chambers associated with the Wessex Water main that crosses the site. </w:t>
      </w:r>
    </w:p>
    <w:p w14:paraId="45D944EB" w14:textId="1F1E4EDC" w:rsidR="00E670E6" w:rsidRPr="00087C00" w:rsidRDefault="006E6B13" w:rsidP="00F56FE5">
      <w:pPr>
        <w:jc w:val="both"/>
        <w:rPr>
          <w:rFonts w:ascii="Arial" w:eastAsia="Times New Roman" w:hAnsi="Arial" w:cs="Arial"/>
          <w:sz w:val="24"/>
          <w:szCs w:val="24"/>
        </w:rPr>
      </w:pPr>
      <w:r w:rsidRPr="00087C00">
        <w:rPr>
          <w:rFonts w:ascii="Arial" w:eastAsia="Times New Roman" w:hAnsi="Arial" w:cs="Arial"/>
          <w:sz w:val="24"/>
          <w:szCs w:val="24"/>
        </w:rPr>
        <w:t>Wessex Water have confirmed that there is a strategic</w:t>
      </w:r>
      <w:r w:rsidR="00E904D7" w:rsidRPr="00087C00">
        <w:rPr>
          <w:rFonts w:ascii="Arial" w:eastAsia="Times New Roman" w:hAnsi="Arial" w:cs="Arial"/>
          <w:sz w:val="24"/>
          <w:szCs w:val="24"/>
        </w:rPr>
        <w:t xml:space="preserve"> 450mm water main crossing the site and welcome the amended plans that reduce the number of dwelling</w:t>
      </w:r>
      <w:r w:rsidR="00413B7D">
        <w:rPr>
          <w:rFonts w:ascii="Arial" w:eastAsia="Times New Roman" w:hAnsi="Arial" w:cs="Arial"/>
          <w:sz w:val="24"/>
          <w:szCs w:val="24"/>
        </w:rPr>
        <w:t>s</w:t>
      </w:r>
      <w:r w:rsidR="005811C4">
        <w:rPr>
          <w:rFonts w:ascii="Arial" w:eastAsia="Times New Roman" w:hAnsi="Arial" w:cs="Arial"/>
          <w:sz w:val="24"/>
          <w:szCs w:val="24"/>
        </w:rPr>
        <w:t xml:space="preserve"> and moves</w:t>
      </w:r>
      <w:r w:rsidR="00E904D7" w:rsidRPr="00087C00">
        <w:rPr>
          <w:rFonts w:ascii="Arial" w:eastAsia="Times New Roman" w:hAnsi="Arial" w:cs="Arial"/>
          <w:sz w:val="24"/>
          <w:szCs w:val="24"/>
        </w:rPr>
        <w:t xml:space="preserve"> all housing to the northeast of the site away from the trunk water main corridor. </w:t>
      </w:r>
      <w:r w:rsidR="00032C26" w:rsidRPr="00087C00">
        <w:rPr>
          <w:rFonts w:ascii="Arial" w:eastAsia="Times New Roman" w:hAnsi="Arial" w:cs="Arial"/>
          <w:sz w:val="24"/>
          <w:szCs w:val="24"/>
        </w:rPr>
        <w:t>There must be no buildings or structures within</w:t>
      </w:r>
      <w:r w:rsidR="00413B7D">
        <w:rPr>
          <w:rFonts w:ascii="Arial" w:eastAsia="Times New Roman" w:hAnsi="Arial" w:cs="Arial"/>
          <w:sz w:val="24"/>
          <w:szCs w:val="24"/>
        </w:rPr>
        <w:t xml:space="preserve"> </w:t>
      </w:r>
      <w:r w:rsidR="00032C26" w:rsidRPr="00087C00">
        <w:rPr>
          <w:rFonts w:ascii="Arial" w:eastAsia="Times New Roman" w:hAnsi="Arial" w:cs="Arial"/>
          <w:sz w:val="24"/>
          <w:szCs w:val="24"/>
        </w:rPr>
        <w:t xml:space="preserve">6 metres either side of the water main and this also includes tree planting and play </w:t>
      </w:r>
      <w:proofErr w:type="gramStart"/>
      <w:r w:rsidR="00032C26" w:rsidRPr="00087C00">
        <w:rPr>
          <w:rFonts w:ascii="Arial" w:eastAsia="Times New Roman" w:hAnsi="Arial" w:cs="Arial"/>
          <w:sz w:val="24"/>
          <w:szCs w:val="24"/>
        </w:rPr>
        <w:t>equipment</w:t>
      </w:r>
      <w:proofErr w:type="gramEnd"/>
      <w:r w:rsidR="00032C26" w:rsidRPr="00087C00">
        <w:rPr>
          <w:rFonts w:ascii="Arial" w:eastAsia="Times New Roman" w:hAnsi="Arial" w:cs="Arial"/>
          <w:sz w:val="24"/>
          <w:szCs w:val="24"/>
        </w:rPr>
        <w:t xml:space="preserve"> and the water main must not run through private </w:t>
      </w:r>
      <w:proofErr w:type="spellStart"/>
      <w:r w:rsidR="00032C26" w:rsidRPr="00087C00">
        <w:rPr>
          <w:rFonts w:ascii="Arial" w:eastAsia="Times New Roman" w:hAnsi="Arial" w:cs="Arial"/>
          <w:sz w:val="24"/>
          <w:szCs w:val="24"/>
        </w:rPr>
        <w:t>gadens</w:t>
      </w:r>
      <w:proofErr w:type="spellEnd"/>
      <w:r w:rsidR="00032C26" w:rsidRPr="00087C00">
        <w:rPr>
          <w:rFonts w:ascii="Arial" w:eastAsia="Times New Roman" w:hAnsi="Arial" w:cs="Arial"/>
          <w:sz w:val="24"/>
          <w:szCs w:val="24"/>
        </w:rPr>
        <w:t xml:space="preserve"> as Wessex Water require unrestricted access to maintain and repair their apparatus. </w:t>
      </w:r>
      <w:r w:rsidR="005811C4">
        <w:rPr>
          <w:rFonts w:ascii="Arial" w:eastAsia="Times New Roman" w:hAnsi="Arial" w:cs="Arial"/>
          <w:sz w:val="24"/>
          <w:szCs w:val="24"/>
        </w:rPr>
        <w:t xml:space="preserve">This would need to be demonstrate at reserved matters stage. </w:t>
      </w:r>
    </w:p>
    <w:p w14:paraId="1ABE6491" w14:textId="25F51B7B" w:rsidR="00E670E6" w:rsidRPr="00087C00" w:rsidRDefault="00905E2E" w:rsidP="00F56FE5">
      <w:pPr>
        <w:jc w:val="both"/>
        <w:rPr>
          <w:rFonts w:ascii="Arial" w:eastAsia="Times New Roman" w:hAnsi="Arial" w:cs="Arial"/>
          <w:sz w:val="24"/>
          <w:szCs w:val="24"/>
        </w:rPr>
      </w:pPr>
      <w:r w:rsidRPr="00087C00">
        <w:rPr>
          <w:rFonts w:ascii="Arial" w:eastAsia="Times New Roman" w:hAnsi="Arial" w:cs="Arial"/>
          <w:sz w:val="24"/>
          <w:szCs w:val="24"/>
        </w:rPr>
        <w:t>The f</w:t>
      </w:r>
      <w:r w:rsidR="00E670E6" w:rsidRPr="00087C00">
        <w:rPr>
          <w:rFonts w:ascii="Arial" w:eastAsia="Times New Roman" w:hAnsi="Arial" w:cs="Arial"/>
          <w:sz w:val="24"/>
          <w:szCs w:val="24"/>
        </w:rPr>
        <w:t>oul sewerage</w:t>
      </w:r>
      <w:r w:rsidRPr="00087C00">
        <w:rPr>
          <w:rFonts w:ascii="Arial" w:eastAsia="Times New Roman" w:hAnsi="Arial" w:cs="Arial"/>
          <w:sz w:val="24"/>
          <w:szCs w:val="24"/>
        </w:rPr>
        <w:t xml:space="preserve"> flows north</w:t>
      </w:r>
      <w:r w:rsidR="005811C4">
        <w:rPr>
          <w:rFonts w:ascii="Arial" w:eastAsia="Times New Roman" w:hAnsi="Arial" w:cs="Arial"/>
          <w:sz w:val="24"/>
          <w:szCs w:val="24"/>
        </w:rPr>
        <w:t>-</w:t>
      </w:r>
      <w:r w:rsidRPr="00087C00">
        <w:rPr>
          <w:rFonts w:ascii="Arial" w:eastAsia="Times New Roman" w:hAnsi="Arial" w:cs="Arial"/>
          <w:sz w:val="24"/>
          <w:szCs w:val="24"/>
        </w:rPr>
        <w:t>ea</w:t>
      </w:r>
      <w:r w:rsidR="00247614" w:rsidRPr="00087C00">
        <w:rPr>
          <w:rFonts w:ascii="Arial" w:eastAsia="Times New Roman" w:hAnsi="Arial" w:cs="Arial"/>
          <w:sz w:val="24"/>
          <w:szCs w:val="24"/>
        </w:rPr>
        <w:t>s</w:t>
      </w:r>
      <w:r w:rsidRPr="00087C00">
        <w:rPr>
          <w:rFonts w:ascii="Arial" w:eastAsia="Times New Roman" w:hAnsi="Arial" w:cs="Arial"/>
          <w:sz w:val="24"/>
          <w:szCs w:val="24"/>
        </w:rPr>
        <w:t>t to man</w:t>
      </w:r>
      <w:r w:rsidR="005811C4">
        <w:rPr>
          <w:rFonts w:ascii="Arial" w:eastAsia="Times New Roman" w:hAnsi="Arial" w:cs="Arial"/>
          <w:sz w:val="24"/>
          <w:szCs w:val="24"/>
        </w:rPr>
        <w:t>h</w:t>
      </w:r>
      <w:r w:rsidRPr="00087C00">
        <w:rPr>
          <w:rFonts w:ascii="Arial" w:eastAsia="Times New Roman" w:hAnsi="Arial" w:cs="Arial"/>
          <w:sz w:val="24"/>
          <w:szCs w:val="24"/>
        </w:rPr>
        <w:t>ole ST85558805 which is Wessex Waters preferred point of discharge</w:t>
      </w:r>
      <w:r w:rsidR="00D03958" w:rsidRPr="00087C00">
        <w:rPr>
          <w:rFonts w:ascii="Arial" w:eastAsia="Times New Roman" w:hAnsi="Arial" w:cs="Arial"/>
          <w:sz w:val="24"/>
          <w:szCs w:val="24"/>
        </w:rPr>
        <w:t xml:space="preserve"> and have confirmed that they will adopt a foul pumping station and sewers through a formal S105 Agreement. </w:t>
      </w:r>
      <w:r w:rsidR="00040D99" w:rsidRPr="00087C00">
        <w:rPr>
          <w:rFonts w:ascii="Arial" w:eastAsia="Times New Roman" w:hAnsi="Arial" w:cs="Arial"/>
          <w:sz w:val="24"/>
          <w:szCs w:val="24"/>
        </w:rPr>
        <w:t xml:space="preserve">There are to be no dwellings within 15 metres of the pumping station and satisfactory access </w:t>
      </w:r>
      <w:proofErr w:type="spellStart"/>
      <w:r w:rsidR="00040D99" w:rsidRPr="00087C00">
        <w:rPr>
          <w:rFonts w:ascii="Arial" w:eastAsia="Times New Roman" w:hAnsi="Arial" w:cs="Arial"/>
          <w:sz w:val="24"/>
          <w:szCs w:val="24"/>
        </w:rPr>
        <w:t>arranagemen</w:t>
      </w:r>
      <w:r w:rsidR="00132F89">
        <w:rPr>
          <w:rFonts w:ascii="Arial" w:eastAsia="Times New Roman" w:hAnsi="Arial" w:cs="Arial"/>
          <w:sz w:val="24"/>
          <w:szCs w:val="24"/>
        </w:rPr>
        <w:t>t</w:t>
      </w:r>
      <w:r w:rsidR="00040D99" w:rsidRPr="00087C00">
        <w:rPr>
          <w:rFonts w:ascii="Arial" w:eastAsia="Times New Roman" w:hAnsi="Arial" w:cs="Arial"/>
          <w:sz w:val="24"/>
          <w:szCs w:val="24"/>
        </w:rPr>
        <w:t>s</w:t>
      </w:r>
      <w:proofErr w:type="spellEnd"/>
      <w:r w:rsidR="00040D99" w:rsidRPr="00087C00">
        <w:rPr>
          <w:rFonts w:ascii="Arial" w:eastAsia="Times New Roman" w:hAnsi="Arial" w:cs="Arial"/>
          <w:sz w:val="24"/>
          <w:szCs w:val="24"/>
        </w:rPr>
        <w:t xml:space="preserve"> must be made for tanker lorry movements directly off an adopted road or a dedicated Wessex Water access track. </w:t>
      </w:r>
      <w:proofErr w:type="gramStart"/>
      <w:r w:rsidR="00132F89">
        <w:rPr>
          <w:rFonts w:ascii="Arial" w:eastAsia="Times New Roman" w:hAnsi="Arial" w:cs="Arial"/>
          <w:sz w:val="24"/>
          <w:szCs w:val="24"/>
        </w:rPr>
        <w:t>Again</w:t>
      </w:r>
      <w:proofErr w:type="gramEnd"/>
      <w:r w:rsidR="00132F89">
        <w:rPr>
          <w:rFonts w:ascii="Arial" w:eastAsia="Times New Roman" w:hAnsi="Arial" w:cs="Arial"/>
          <w:sz w:val="24"/>
          <w:szCs w:val="24"/>
        </w:rPr>
        <w:t xml:space="preserve"> this would need to be demonstrated in the reserved matters application. </w:t>
      </w:r>
    </w:p>
    <w:p w14:paraId="6B3F0A2F" w14:textId="3061CF1B" w:rsidR="00E30058" w:rsidRPr="00087C00" w:rsidRDefault="00E30058" w:rsidP="00F56FE5">
      <w:pPr>
        <w:jc w:val="both"/>
        <w:rPr>
          <w:rFonts w:ascii="Arial" w:eastAsia="Times New Roman" w:hAnsi="Arial" w:cs="Arial"/>
          <w:sz w:val="24"/>
          <w:szCs w:val="24"/>
        </w:rPr>
      </w:pPr>
      <w:r w:rsidRPr="00087C00">
        <w:rPr>
          <w:rFonts w:ascii="Arial" w:eastAsia="Times New Roman" w:hAnsi="Arial" w:cs="Arial"/>
          <w:sz w:val="24"/>
          <w:szCs w:val="24"/>
        </w:rPr>
        <w:t xml:space="preserve">The proposal sees surface water sewerage being disposed of via a </w:t>
      </w:r>
      <w:proofErr w:type="spellStart"/>
      <w:r w:rsidRPr="00087C00">
        <w:rPr>
          <w:rFonts w:ascii="Arial" w:eastAsia="Times New Roman" w:hAnsi="Arial" w:cs="Arial"/>
          <w:sz w:val="24"/>
          <w:szCs w:val="24"/>
        </w:rPr>
        <w:t>SuDS</w:t>
      </w:r>
      <w:proofErr w:type="spellEnd"/>
      <w:r w:rsidRPr="00087C00">
        <w:rPr>
          <w:rFonts w:ascii="Arial" w:eastAsia="Times New Roman" w:hAnsi="Arial" w:cs="Arial"/>
          <w:sz w:val="24"/>
          <w:szCs w:val="24"/>
        </w:rPr>
        <w:t xml:space="preserve"> system including </w:t>
      </w:r>
      <w:proofErr w:type="spellStart"/>
      <w:r w:rsidRPr="00087C00">
        <w:rPr>
          <w:rFonts w:ascii="Arial" w:eastAsia="Times New Roman" w:hAnsi="Arial" w:cs="Arial"/>
          <w:sz w:val="24"/>
          <w:szCs w:val="24"/>
        </w:rPr>
        <w:t>attenutation</w:t>
      </w:r>
      <w:proofErr w:type="spellEnd"/>
      <w:r w:rsidRPr="00087C00">
        <w:rPr>
          <w:rFonts w:ascii="Arial" w:eastAsia="Times New Roman" w:hAnsi="Arial" w:cs="Arial"/>
          <w:sz w:val="24"/>
          <w:szCs w:val="24"/>
        </w:rPr>
        <w:t xml:space="preserve"> basin</w:t>
      </w:r>
      <w:r w:rsidR="00A92DEE" w:rsidRPr="00087C00">
        <w:rPr>
          <w:rFonts w:ascii="Arial" w:eastAsia="Times New Roman" w:hAnsi="Arial" w:cs="Arial"/>
          <w:sz w:val="24"/>
          <w:szCs w:val="24"/>
        </w:rPr>
        <w:t>s</w:t>
      </w:r>
      <w:r w:rsidRPr="00087C00">
        <w:rPr>
          <w:rFonts w:ascii="Arial" w:eastAsia="Times New Roman" w:hAnsi="Arial" w:cs="Arial"/>
          <w:sz w:val="24"/>
          <w:szCs w:val="24"/>
        </w:rPr>
        <w:t xml:space="preserve"> with a controlled discharge to a watercourse </w:t>
      </w:r>
      <w:r w:rsidR="00DF0790" w:rsidRPr="00087C00">
        <w:rPr>
          <w:rFonts w:ascii="Arial" w:eastAsia="Times New Roman" w:hAnsi="Arial" w:cs="Arial"/>
          <w:sz w:val="24"/>
          <w:szCs w:val="24"/>
        </w:rPr>
        <w:t xml:space="preserve">of which needs approval from the Local Lead Flood Authority. </w:t>
      </w:r>
    </w:p>
    <w:p w14:paraId="063D4147" w14:textId="0CB7C2B4" w:rsidR="00DF0790" w:rsidRDefault="00DF0790" w:rsidP="00F56FE5">
      <w:pPr>
        <w:jc w:val="both"/>
        <w:rPr>
          <w:rFonts w:ascii="Arial" w:eastAsia="Times New Roman" w:hAnsi="Arial" w:cs="Arial"/>
          <w:sz w:val="24"/>
          <w:szCs w:val="24"/>
        </w:rPr>
      </w:pPr>
      <w:r w:rsidRPr="00087C00">
        <w:rPr>
          <w:rFonts w:ascii="Arial" w:eastAsia="Times New Roman" w:hAnsi="Arial" w:cs="Arial"/>
          <w:sz w:val="24"/>
          <w:szCs w:val="24"/>
        </w:rPr>
        <w:t xml:space="preserve">Wessex Water have confirmed that they can and will provide a point of connection </w:t>
      </w:r>
      <w:r w:rsidR="00A7009C" w:rsidRPr="00087C00">
        <w:rPr>
          <w:rFonts w:ascii="Arial" w:eastAsia="Times New Roman" w:hAnsi="Arial" w:cs="Arial"/>
          <w:sz w:val="24"/>
          <w:szCs w:val="24"/>
        </w:rPr>
        <w:t xml:space="preserve">for the supply of water to the north of the site in the A363 Bradley Road. </w:t>
      </w:r>
    </w:p>
    <w:p w14:paraId="3BD57C76" w14:textId="419D27F8" w:rsidR="003C6DC2" w:rsidRPr="00087C00" w:rsidRDefault="009B6078" w:rsidP="00F56FE5">
      <w:pPr>
        <w:jc w:val="both"/>
        <w:rPr>
          <w:rFonts w:ascii="Arial" w:hAnsi="Arial" w:cs="Arial"/>
          <w:bCs/>
          <w:color w:val="FF0000"/>
          <w:sz w:val="24"/>
          <w:szCs w:val="24"/>
        </w:rPr>
      </w:pPr>
      <w:r>
        <w:rPr>
          <w:rFonts w:ascii="Arial" w:eastAsia="Times New Roman" w:hAnsi="Arial" w:cs="Arial"/>
          <w:sz w:val="24"/>
          <w:szCs w:val="24"/>
        </w:rPr>
        <w:t xml:space="preserve">The </w:t>
      </w:r>
      <w:proofErr w:type="spellStart"/>
      <w:proofErr w:type="gramStart"/>
      <w:r>
        <w:rPr>
          <w:rFonts w:ascii="Arial" w:eastAsia="Times New Roman" w:hAnsi="Arial" w:cs="Arial"/>
          <w:sz w:val="24"/>
          <w:szCs w:val="24"/>
        </w:rPr>
        <w:t>Council</w:t>
      </w:r>
      <w:r w:rsidR="00151310">
        <w:rPr>
          <w:rFonts w:ascii="Arial" w:eastAsia="Times New Roman" w:hAnsi="Arial" w:cs="Arial"/>
          <w:sz w:val="24"/>
          <w:szCs w:val="24"/>
        </w:rPr>
        <w:t>,</w:t>
      </w:r>
      <w:r>
        <w:rPr>
          <w:rFonts w:ascii="Arial" w:eastAsia="Times New Roman" w:hAnsi="Arial" w:cs="Arial"/>
          <w:sz w:val="24"/>
          <w:szCs w:val="24"/>
        </w:rPr>
        <w:t>s</w:t>
      </w:r>
      <w:proofErr w:type="spellEnd"/>
      <w:proofErr w:type="gramEnd"/>
      <w:r>
        <w:rPr>
          <w:rFonts w:ascii="Arial" w:eastAsia="Times New Roman" w:hAnsi="Arial" w:cs="Arial"/>
          <w:sz w:val="24"/>
          <w:szCs w:val="24"/>
        </w:rPr>
        <w:t xml:space="preserve"> Drainage Officers have supported the application subject to a number </w:t>
      </w:r>
      <w:r w:rsidRPr="009B6078">
        <w:rPr>
          <w:rFonts w:ascii="Arial" w:eastAsia="Times New Roman" w:hAnsi="Arial" w:cs="Arial"/>
          <w:sz w:val="24"/>
          <w:szCs w:val="24"/>
        </w:rPr>
        <w:t xml:space="preserve">of conditions which are considered to be acceptable. </w:t>
      </w:r>
      <w:r w:rsidR="00D866B7" w:rsidRPr="009B6078">
        <w:rPr>
          <w:rFonts w:ascii="Arial" w:hAnsi="Arial" w:cs="Arial"/>
          <w:bCs/>
          <w:sz w:val="24"/>
          <w:szCs w:val="24"/>
        </w:rPr>
        <w:t>As such</w:t>
      </w:r>
      <w:r w:rsidR="00151310">
        <w:rPr>
          <w:rFonts w:ascii="Arial" w:hAnsi="Arial" w:cs="Arial"/>
          <w:bCs/>
          <w:sz w:val="24"/>
          <w:szCs w:val="24"/>
        </w:rPr>
        <w:t>,</w:t>
      </w:r>
      <w:r w:rsidR="00D866B7" w:rsidRPr="009B6078">
        <w:rPr>
          <w:rFonts w:ascii="Arial" w:hAnsi="Arial" w:cs="Arial"/>
          <w:bCs/>
          <w:sz w:val="24"/>
          <w:szCs w:val="24"/>
        </w:rPr>
        <w:t xml:space="preserve"> the proposal is considered to comply with CP67. </w:t>
      </w:r>
    </w:p>
    <w:p w14:paraId="186BB77F" w14:textId="78C689E9" w:rsidR="003C6DC2" w:rsidRPr="00087C00" w:rsidRDefault="00D67A18" w:rsidP="00F56FE5">
      <w:pPr>
        <w:jc w:val="both"/>
        <w:rPr>
          <w:rFonts w:ascii="Arial" w:eastAsia="Times New Roman" w:hAnsi="Arial" w:cs="Arial"/>
          <w:b/>
          <w:sz w:val="24"/>
          <w:szCs w:val="24"/>
          <w:lang w:eastAsia="en-GB"/>
        </w:rPr>
      </w:pPr>
      <w:r w:rsidRPr="00087C00">
        <w:rPr>
          <w:rFonts w:ascii="Arial" w:hAnsi="Arial" w:cs="Arial"/>
          <w:b/>
          <w:sz w:val="24"/>
          <w:szCs w:val="24"/>
        </w:rPr>
        <w:t>10</w:t>
      </w:r>
      <w:r w:rsidR="000F69B0" w:rsidRPr="00087C00">
        <w:rPr>
          <w:rFonts w:ascii="Arial" w:hAnsi="Arial" w:cs="Arial"/>
          <w:b/>
          <w:sz w:val="24"/>
          <w:szCs w:val="24"/>
        </w:rPr>
        <w:t xml:space="preserve">.10 </w:t>
      </w:r>
      <w:r w:rsidR="003C6DC2" w:rsidRPr="00087C00">
        <w:rPr>
          <w:rFonts w:ascii="Arial" w:hAnsi="Arial" w:cs="Arial"/>
          <w:b/>
          <w:sz w:val="24"/>
          <w:szCs w:val="24"/>
        </w:rPr>
        <w:t>Section 106</w:t>
      </w:r>
    </w:p>
    <w:p w14:paraId="3F32C9B6" w14:textId="57F7FE86" w:rsidR="003C6DC2" w:rsidRPr="00087C00" w:rsidRDefault="003C6DC2" w:rsidP="00F56FE5">
      <w:pPr>
        <w:jc w:val="both"/>
        <w:rPr>
          <w:rFonts w:ascii="Arial" w:hAnsi="Arial" w:cs="Arial"/>
          <w:bCs/>
          <w:sz w:val="24"/>
          <w:szCs w:val="24"/>
        </w:rPr>
      </w:pPr>
      <w:r w:rsidRPr="00087C00">
        <w:rPr>
          <w:rFonts w:ascii="Arial" w:hAnsi="Arial" w:cs="Arial"/>
          <w:sz w:val="24"/>
          <w:szCs w:val="24"/>
        </w:rPr>
        <w:t>CP3 states that all new development will be required to provide necessary on-site and where appropriate off-site infrastructure requirements arising from the proposal.</w:t>
      </w:r>
    </w:p>
    <w:p w14:paraId="1A711E37" w14:textId="21CEB95B" w:rsidR="003C6DC2" w:rsidRPr="00087C00" w:rsidRDefault="003C6DC2" w:rsidP="00F56FE5">
      <w:pPr>
        <w:jc w:val="both"/>
        <w:rPr>
          <w:rFonts w:ascii="Arial" w:hAnsi="Arial" w:cs="Arial"/>
          <w:bCs/>
          <w:sz w:val="24"/>
          <w:szCs w:val="24"/>
        </w:rPr>
      </w:pPr>
      <w:r w:rsidRPr="00087C00">
        <w:rPr>
          <w:rFonts w:ascii="Arial" w:hAnsi="Arial" w:cs="Arial"/>
          <w:bCs/>
          <w:sz w:val="24"/>
          <w:szCs w:val="24"/>
        </w:rPr>
        <w:t xml:space="preserve">The infrastructure items listed below are those that are relevant to the application site and are required </w:t>
      </w:r>
      <w:proofErr w:type="gramStart"/>
      <w:r w:rsidRPr="00087C00">
        <w:rPr>
          <w:rFonts w:ascii="Arial" w:hAnsi="Arial" w:cs="Arial"/>
          <w:bCs/>
          <w:sz w:val="24"/>
          <w:szCs w:val="24"/>
        </w:rPr>
        <w:t>in order to</w:t>
      </w:r>
      <w:proofErr w:type="gramEnd"/>
      <w:r w:rsidRPr="00087C00">
        <w:rPr>
          <w:rFonts w:ascii="Arial" w:hAnsi="Arial" w:cs="Arial"/>
          <w:bCs/>
          <w:sz w:val="24"/>
          <w:szCs w:val="24"/>
        </w:rPr>
        <w:t xml:space="preserve"> mitigate the impact of the proposed scheme, in line with the tests set under Regulation 122 of the Community Infrastructure Levy Regulations 2010, and Paragraph 5</w:t>
      </w:r>
      <w:r w:rsidR="00233CE9" w:rsidRPr="00087C00">
        <w:rPr>
          <w:rFonts w:ascii="Arial" w:hAnsi="Arial" w:cs="Arial"/>
          <w:bCs/>
          <w:sz w:val="24"/>
          <w:szCs w:val="24"/>
        </w:rPr>
        <w:t>8</w:t>
      </w:r>
      <w:r w:rsidRPr="00087C00">
        <w:rPr>
          <w:rFonts w:ascii="Arial" w:hAnsi="Arial" w:cs="Arial"/>
          <w:bCs/>
          <w:sz w:val="24"/>
          <w:szCs w:val="24"/>
        </w:rPr>
        <w:t xml:space="preserve"> of the National Planning Policy Framework ‘The Framework’. These are:</w:t>
      </w:r>
    </w:p>
    <w:p w14:paraId="00A0E852" w14:textId="77777777" w:rsidR="003C6DC2" w:rsidRPr="00087C00" w:rsidRDefault="003C6DC2" w:rsidP="00F56FE5">
      <w:pPr>
        <w:pStyle w:val="ListParagraph"/>
        <w:numPr>
          <w:ilvl w:val="0"/>
          <w:numId w:val="7"/>
        </w:numPr>
        <w:spacing w:after="200" w:line="276" w:lineRule="auto"/>
        <w:jc w:val="both"/>
        <w:rPr>
          <w:rFonts w:ascii="Arial" w:hAnsi="Arial" w:cs="Arial"/>
          <w:sz w:val="24"/>
          <w:szCs w:val="24"/>
        </w:rPr>
      </w:pPr>
      <w:r w:rsidRPr="00087C00">
        <w:rPr>
          <w:rFonts w:ascii="Arial" w:hAnsi="Arial" w:cs="Arial"/>
          <w:sz w:val="24"/>
          <w:szCs w:val="24"/>
        </w:rPr>
        <w:t>Necessary to make the development acceptable in planning terms</w:t>
      </w:r>
    </w:p>
    <w:p w14:paraId="37FD3814" w14:textId="77777777" w:rsidR="003C6DC2" w:rsidRPr="00087C00" w:rsidRDefault="003C6DC2" w:rsidP="00F56FE5">
      <w:pPr>
        <w:pStyle w:val="ListParagraph"/>
        <w:numPr>
          <w:ilvl w:val="0"/>
          <w:numId w:val="7"/>
        </w:numPr>
        <w:spacing w:after="200" w:line="276" w:lineRule="auto"/>
        <w:jc w:val="both"/>
        <w:rPr>
          <w:rFonts w:ascii="Arial" w:hAnsi="Arial" w:cs="Arial"/>
          <w:sz w:val="24"/>
          <w:szCs w:val="24"/>
        </w:rPr>
      </w:pPr>
      <w:r w:rsidRPr="00087C00">
        <w:rPr>
          <w:rFonts w:ascii="Arial" w:hAnsi="Arial" w:cs="Arial"/>
          <w:sz w:val="24"/>
          <w:szCs w:val="24"/>
        </w:rPr>
        <w:t>Directly related to the development; and</w:t>
      </w:r>
    </w:p>
    <w:p w14:paraId="085D2A24" w14:textId="77777777" w:rsidR="003C6DC2" w:rsidRPr="00087C00" w:rsidRDefault="003C6DC2" w:rsidP="00F56FE5">
      <w:pPr>
        <w:pStyle w:val="ListParagraph"/>
        <w:numPr>
          <w:ilvl w:val="0"/>
          <w:numId w:val="7"/>
        </w:numPr>
        <w:spacing w:after="200" w:line="276" w:lineRule="auto"/>
        <w:jc w:val="both"/>
        <w:rPr>
          <w:rFonts w:ascii="Arial" w:hAnsi="Arial" w:cs="Arial"/>
          <w:sz w:val="24"/>
          <w:szCs w:val="24"/>
        </w:rPr>
      </w:pPr>
      <w:r w:rsidRPr="00087C00">
        <w:rPr>
          <w:rFonts w:ascii="Arial" w:hAnsi="Arial" w:cs="Arial"/>
          <w:sz w:val="24"/>
          <w:szCs w:val="24"/>
        </w:rPr>
        <w:t>Fairly and reasonably related in scale and kind to the development</w:t>
      </w:r>
    </w:p>
    <w:p w14:paraId="3A2899D0" w14:textId="6E43AB5C" w:rsidR="00614F14" w:rsidRPr="00087C00" w:rsidRDefault="00614F14" w:rsidP="00F56FE5">
      <w:pPr>
        <w:jc w:val="both"/>
        <w:rPr>
          <w:rFonts w:ascii="Arial" w:eastAsia="Times New Roman" w:hAnsi="Arial" w:cs="Arial"/>
          <w:sz w:val="24"/>
          <w:szCs w:val="24"/>
        </w:rPr>
      </w:pPr>
      <w:r w:rsidRPr="00087C00">
        <w:rPr>
          <w:rFonts w:ascii="Arial" w:eastAsia="Times New Roman" w:hAnsi="Arial" w:cs="Arial"/>
          <w:sz w:val="24"/>
          <w:szCs w:val="24"/>
        </w:rPr>
        <w:t xml:space="preserve">Policy 6 of the North Bradley Neighbourhood Plan </w:t>
      </w:r>
      <w:r w:rsidR="00CB002A" w:rsidRPr="00087C00">
        <w:rPr>
          <w:rFonts w:ascii="Arial" w:eastAsia="Times New Roman" w:hAnsi="Arial" w:cs="Arial"/>
          <w:sz w:val="24"/>
          <w:szCs w:val="24"/>
        </w:rPr>
        <w:t>states</w:t>
      </w:r>
      <w:r w:rsidRPr="00087C00">
        <w:rPr>
          <w:rFonts w:ascii="Arial" w:eastAsia="Times New Roman" w:hAnsi="Arial" w:cs="Arial"/>
          <w:sz w:val="24"/>
          <w:szCs w:val="24"/>
        </w:rPr>
        <w:t xml:space="preserve"> all new housing and employment proposals in the area </w:t>
      </w:r>
      <w:r w:rsidR="00CB002A" w:rsidRPr="00087C00">
        <w:rPr>
          <w:rFonts w:ascii="Arial" w:eastAsia="Times New Roman" w:hAnsi="Arial" w:cs="Arial"/>
          <w:sz w:val="24"/>
          <w:szCs w:val="24"/>
        </w:rPr>
        <w:t>will be expected to contribute towards local infrastructure and in accordance with National and Wiltshire Core Strategy Policy</w:t>
      </w:r>
      <w:r w:rsidR="00130E0B" w:rsidRPr="00087C00">
        <w:rPr>
          <w:rFonts w:ascii="Arial" w:eastAsia="Times New Roman" w:hAnsi="Arial" w:cs="Arial"/>
          <w:sz w:val="24"/>
          <w:szCs w:val="24"/>
        </w:rPr>
        <w:t xml:space="preserve">. </w:t>
      </w:r>
    </w:p>
    <w:p w14:paraId="138BA806" w14:textId="7C6B4450" w:rsidR="0027447A" w:rsidRPr="00087C00" w:rsidRDefault="0027447A" w:rsidP="00F56FE5">
      <w:pPr>
        <w:jc w:val="both"/>
        <w:rPr>
          <w:rFonts w:ascii="Arial" w:eastAsia="Times New Roman" w:hAnsi="Arial" w:cs="Arial"/>
          <w:sz w:val="24"/>
          <w:szCs w:val="24"/>
        </w:rPr>
      </w:pPr>
      <w:r w:rsidRPr="00087C00">
        <w:rPr>
          <w:rFonts w:ascii="Arial" w:eastAsia="Times New Roman" w:hAnsi="Arial" w:cs="Arial"/>
          <w:sz w:val="24"/>
          <w:szCs w:val="24"/>
        </w:rPr>
        <w:t xml:space="preserve">Policy H2.2 of the WHSAP plan requires appropriate contributions to be sought to increase capacity at local schools, local GP surgeries and dentistry in the town. </w:t>
      </w:r>
    </w:p>
    <w:p w14:paraId="50895E74" w14:textId="6DA950BF" w:rsidR="003C6DC2" w:rsidRPr="00622B79" w:rsidRDefault="003C6DC2" w:rsidP="00F56FE5">
      <w:pPr>
        <w:jc w:val="both"/>
        <w:rPr>
          <w:rFonts w:ascii="Arial" w:hAnsi="Arial" w:cs="Arial"/>
          <w:sz w:val="24"/>
          <w:szCs w:val="24"/>
        </w:rPr>
      </w:pPr>
      <w:r w:rsidRPr="00622B79">
        <w:rPr>
          <w:rFonts w:ascii="Arial" w:hAnsi="Arial" w:cs="Arial"/>
          <w:sz w:val="24"/>
          <w:szCs w:val="24"/>
        </w:rPr>
        <w:lastRenderedPageBreak/>
        <w:t>The developer has agreed to the following Section 106 requirements:</w:t>
      </w:r>
    </w:p>
    <w:p w14:paraId="5E4D120C" w14:textId="1EAB7377" w:rsidR="003C6DC2" w:rsidRPr="00087C00" w:rsidRDefault="003C6DC2" w:rsidP="00F56FE5">
      <w:pPr>
        <w:jc w:val="both"/>
        <w:rPr>
          <w:rFonts w:ascii="Arial" w:hAnsi="Arial" w:cs="Arial"/>
          <w:bCs/>
          <w:sz w:val="24"/>
          <w:szCs w:val="24"/>
        </w:rPr>
      </w:pPr>
      <w:r w:rsidRPr="00087C00">
        <w:rPr>
          <w:rFonts w:ascii="Arial" w:hAnsi="Arial" w:cs="Arial"/>
          <w:bCs/>
          <w:sz w:val="24"/>
          <w:szCs w:val="24"/>
          <w:u w:val="single"/>
        </w:rPr>
        <w:t>Affordable Housing</w:t>
      </w:r>
      <w:r w:rsidRPr="00087C00">
        <w:rPr>
          <w:rFonts w:ascii="Arial" w:hAnsi="Arial" w:cs="Arial"/>
          <w:bCs/>
          <w:sz w:val="24"/>
          <w:szCs w:val="24"/>
        </w:rPr>
        <w:t xml:space="preserve">: </w:t>
      </w:r>
      <w:r w:rsidR="00711060" w:rsidRPr="00087C00">
        <w:rPr>
          <w:rFonts w:ascii="Arial" w:hAnsi="Arial" w:cs="Arial"/>
          <w:bCs/>
          <w:sz w:val="24"/>
          <w:szCs w:val="24"/>
        </w:rPr>
        <w:t>Section 5 of the NPPF requires a sufficient supply of homes</w:t>
      </w:r>
      <w:r w:rsidR="008F219B" w:rsidRPr="00087C00">
        <w:rPr>
          <w:rFonts w:ascii="Arial" w:hAnsi="Arial" w:cs="Arial"/>
          <w:bCs/>
          <w:sz w:val="24"/>
          <w:szCs w:val="24"/>
        </w:rPr>
        <w:t xml:space="preserve"> including affordable. </w:t>
      </w:r>
      <w:r w:rsidRPr="00087C00">
        <w:rPr>
          <w:rFonts w:ascii="Arial" w:hAnsi="Arial" w:cs="Arial"/>
          <w:bCs/>
          <w:sz w:val="24"/>
          <w:szCs w:val="24"/>
        </w:rPr>
        <w:t xml:space="preserve">CP43 states that on dwellings of 5 or more affordable housing provision of at least 30% will be provided. </w:t>
      </w:r>
      <w:r w:rsidR="006658FE">
        <w:rPr>
          <w:rFonts w:ascii="Arial" w:hAnsi="Arial" w:cs="Arial"/>
          <w:bCs/>
          <w:sz w:val="24"/>
          <w:szCs w:val="24"/>
        </w:rPr>
        <w:t>If the site were to be developed for 70 dwellings this would</w:t>
      </w:r>
      <w:r w:rsidR="005B45C3" w:rsidRPr="00087C00">
        <w:rPr>
          <w:rFonts w:ascii="Arial" w:hAnsi="Arial" w:cs="Arial"/>
          <w:bCs/>
          <w:sz w:val="24"/>
          <w:szCs w:val="24"/>
        </w:rPr>
        <w:t xml:space="preserve"> result in a need for 2</w:t>
      </w:r>
      <w:r w:rsidR="00674B96" w:rsidRPr="00087C00">
        <w:rPr>
          <w:rFonts w:ascii="Arial" w:hAnsi="Arial" w:cs="Arial"/>
          <w:bCs/>
          <w:sz w:val="24"/>
          <w:szCs w:val="24"/>
        </w:rPr>
        <w:t>1</w:t>
      </w:r>
      <w:r w:rsidR="005B45C3" w:rsidRPr="00087C00">
        <w:rPr>
          <w:rFonts w:ascii="Arial" w:hAnsi="Arial" w:cs="Arial"/>
          <w:bCs/>
          <w:sz w:val="24"/>
          <w:szCs w:val="24"/>
        </w:rPr>
        <w:t xml:space="preserve"> affordable homes. From this, the Local Planning Authority would require a tenure split of 60%</w:t>
      </w:r>
      <w:r w:rsidR="003764B5" w:rsidRPr="00087C00">
        <w:rPr>
          <w:rFonts w:ascii="Arial" w:hAnsi="Arial" w:cs="Arial"/>
          <w:bCs/>
          <w:sz w:val="24"/>
          <w:szCs w:val="24"/>
        </w:rPr>
        <w:t xml:space="preserve"> </w:t>
      </w:r>
      <w:r w:rsidR="005B45C3" w:rsidRPr="00087C00">
        <w:rPr>
          <w:rFonts w:ascii="Arial" w:hAnsi="Arial" w:cs="Arial"/>
          <w:bCs/>
          <w:sz w:val="24"/>
          <w:szCs w:val="24"/>
        </w:rPr>
        <w:t xml:space="preserve">affordable rented homes, </w:t>
      </w:r>
      <w:r w:rsidR="00674B96" w:rsidRPr="00087C00">
        <w:rPr>
          <w:rFonts w:ascii="Arial" w:hAnsi="Arial" w:cs="Arial"/>
          <w:bCs/>
          <w:sz w:val="24"/>
          <w:szCs w:val="24"/>
        </w:rPr>
        <w:t>40</w:t>
      </w:r>
      <w:r w:rsidR="003764B5" w:rsidRPr="00087C00">
        <w:rPr>
          <w:rFonts w:ascii="Arial" w:hAnsi="Arial" w:cs="Arial"/>
          <w:bCs/>
          <w:sz w:val="24"/>
          <w:szCs w:val="24"/>
        </w:rPr>
        <w:t>% shared ownership home</w:t>
      </w:r>
      <w:r w:rsidR="00674B96" w:rsidRPr="00087C00">
        <w:rPr>
          <w:rFonts w:ascii="Arial" w:hAnsi="Arial" w:cs="Arial"/>
          <w:bCs/>
          <w:sz w:val="24"/>
          <w:szCs w:val="24"/>
        </w:rPr>
        <w:t xml:space="preserve">s. </w:t>
      </w:r>
      <w:r w:rsidR="007945FA" w:rsidRPr="00087C00">
        <w:rPr>
          <w:rFonts w:ascii="Arial" w:hAnsi="Arial" w:cs="Arial"/>
          <w:bCs/>
          <w:sz w:val="24"/>
          <w:szCs w:val="24"/>
        </w:rPr>
        <w:t>These dwellings</w:t>
      </w:r>
      <w:r w:rsidRPr="00087C00">
        <w:rPr>
          <w:rFonts w:ascii="Arial" w:hAnsi="Arial" w:cs="Arial"/>
          <w:bCs/>
          <w:sz w:val="24"/>
          <w:szCs w:val="24"/>
        </w:rPr>
        <w:t xml:space="preserve"> will</w:t>
      </w:r>
      <w:r w:rsidR="007945FA" w:rsidRPr="00087C00">
        <w:rPr>
          <w:rFonts w:ascii="Arial" w:hAnsi="Arial" w:cs="Arial"/>
          <w:bCs/>
          <w:sz w:val="24"/>
          <w:szCs w:val="24"/>
        </w:rPr>
        <w:t xml:space="preserve"> need to</w:t>
      </w:r>
      <w:r w:rsidRPr="00087C00">
        <w:rPr>
          <w:rFonts w:ascii="Arial" w:hAnsi="Arial" w:cs="Arial"/>
          <w:bCs/>
          <w:sz w:val="24"/>
          <w:szCs w:val="24"/>
        </w:rPr>
        <w:t xml:space="preserve"> be transferred to a Registered Provider</w:t>
      </w:r>
    </w:p>
    <w:p w14:paraId="747D8F58" w14:textId="260158F6" w:rsidR="003C6DC2" w:rsidRPr="00087C00" w:rsidRDefault="003C6DC2" w:rsidP="00F56FE5">
      <w:pPr>
        <w:jc w:val="both"/>
        <w:rPr>
          <w:rFonts w:ascii="Arial" w:hAnsi="Arial" w:cs="Arial"/>
          <w:sz w:val="24"/>
          <w:szCs w:val="24"/>
        </w:rPr>
      </w:pPr>
      <w:r w:rsidRPr="00087C00">
        <w:rPr>
          <w:rFonts w:ascii="Arial" w:hAnsi="Arial" w:cs="Arial"/>
          <w:bCs/>
          <w:sz w:val="24"/>
          <w:szCs w:val="24"/>
          <w:u w:val="single"/>
        </w:rPr>
        <w:t>Open Space:</w:t>
      </w:r>
      <w:r w:rsidRPr="00087C00">
        <w:rPr>
          <w:rFonts w:ascii="Arial" w:hAnsi="Arial" w:cs="Arial"/>
          <w:bCs/>
          <w:sz w:val="24"/>
          <w:szCs w:val="24"/>
        </w:rPr>
        <w:t xml:space="preserve"> </w:t>
      </w:r>
      <w:r w:rsidRPr="00087C00">
        <w:rPr>
          <w:rFonts w:ascii="Arial" w:hAnsi="Arial" w:cs="Arial"/>
          <w:sz w:val="24"/>
          <w:szCs w:val="24"/>
        </w:rPr>
        <w:t xml:space="preserve">The principle of obtaining quality open spaces and opportunities for sport and recreation is stated in paragraph </w:t>
      </w:r>
      <w:r w:rsidR="001A59F7" w:rsidRPr="00087C00">
        <w:rPr>
          <w:rFonts w:ascii="Arial" w:hAnsi="Arial" w:cs="Arial"/>
          <w:sz w:val="24"/>
          <w:szCs w:val="24"/>
        </w:rPr>
        <w:t>103</w:t>
      </w:r>
      <w:r w:rsidRPr="00087C00">
        <w:rPr>
          <w:rFonts w:ascii="Arial" w:hAnsi="Arial" w:cs="Arial"/>
          <w:sz w:val="24"/>
          <w:szCs w:val="24"/>
        </w:rPr>
        <w:t xml:space="preserve"> of the NPPF. The Leisure and Recreation DPD requires developers to provide public open space. The requirement for this development is </w:t>
      </w:r>
      <w:r w:rsidR="002D2348" w:rsidRPr="00087C00">
        <w:rPr>
          <w:rFonts w:ascii="Arial" w:hAnsi="Arial" w:cs="Arial"/>
          <w:sz w:val="24"/>
          <w:szCs w:val="24"/>
        </w:rPr>
        <w:t>2</w:t>
      </w:r>
      <w:r w:rsidR="006C467B" w:rsidRPr="00087C00">
        <w:rPr>
          <w:rFonts w:ascii="Arial" w:hAnsi="Arial" w:cs="Arial"/>
          <w:sz w:val="24"/>
          <w:szCs w:val="24"/>
        </w:rPr>
        <w:t>577.12</w:t>
      </w:r>
      <w:r w:rsidRPr="00087C00">
        <w:rPr>
          <w:rFonts w:ascii="Arial" w:hAnsi="Arial" w:cs="Arial"/>
          <w:sz w:val="24"/>
          <w:szCs w:val="24"/>
        </w:rPr>
        <w:t xml:space="preserve">m2 </w:t>
      </w:r>
      <w:r w:rsidR="002D2348" w:rsidRPr="00087C00">
        <w:rPr>
          <w:rFonts w:ascii="Arial" w:hAnsi="Arial" w:cs="Arial"/>
          <w:sz w:val="24"/>
          <w:szCs w:val="24"/>
        </w:rPr>
        <w:t>of public open space and 1</w:t>
      </w:r>
      <w:r w:rsidR="006C467B" w:rsidRPr="00087C00">
        <w:rPr>
          <w:rFonts w:ascii="Arial" w:hAnsi="Arial" w:cs="Arial"/>
          <w:sz w:val="24"/>
          <w:szCs w:val="24"/>
        </w:rPr>
        <w:t>07.38</w:t>
      </w:r>
      <w:r w:rsidR="002D2348" w:rsidRPr="00087C00">
        <w:rPr>
          <w:rFonts w:ascii="Arial" w:hAnsi="Arial" w:cs="Arial"/>
          <w:sz w:val="24"/>
          <w:szCs w:val="24"/>
        </w:rPr>
        <w:t xml:space="preserve">m2 of equipped play </w:t>
      </w:r>
      <w:r w:rsidRPr="00087C00">
        <w:rPr>
          <w:rFonts w:ascii="Arial" w:hAnsi="Arial" w:cs="Arial"/>
          <w:sz w:val="24"/>
          <w:szCs w:val="24"/>
        </w:rPr>
        <w:t>which has been calculated using the latest Sport England Guidance</w:t>
      </w:r>
      <w:r w:rsidR="00762429" w:rsidRPr="00087C00">
        <w:rPr>
          <w:rFonts w:ascii="Arial" w:hAnsi="Arial" w:cs="Arial"/>
          <w:sz w:val="24"/>
          <w:szCs w:val="24"/>
        </w:rPr>
        <w:t xml:space="preserve"> and is to be provided on site</w:t>
      </w:r>
      <w:r w:rsidR="008F6C11" w:rsidRPr="00087C00">
        <w:rPr>
          <w:rFonts w:ascii="Arial" w:hAnsi="Arial" w:cs="Arial"/>
          <w:sz w:val="24"/>
          <w:szCs w:val="24"/>
        </w:rPr>
        <w:t xml:space="preserve"> through a Local Area of Play (LAP) and a Local Equipped Area of Play (LEAP</w:t>
      </w:r>
      <w:r w:rsidR="00D14C3F" w:rsidRPr="00087C00">
        <w:rPr>
          <w:rFonts w:ascii="Arial" w:hAnsi="Arial" w:cs="Arial"/>
          <w:sz w:val="24"/>
          <w:szCs w:val="24"/>
        </w:rPr>
        <w:t>) and informal recreation</w:t>
      </w:r>
      <w:r w:rsidRPr="00087C00">
        <w:rPr>
          <w:rFonts w:ascii="Arial" w:hAnsi="Arial" w:cs="Arial"/>
          <w:sz w:val="24"/>
          <w:szCs w:val="24"/>
        </w:rPr>
        <w:t xml:space="preserve">. </w:t>
      </w:r>
      <w:r w:rsidR="00BF6776" w:rsidRPr="00087C00">
        <w:rPr>
          <w:rFonts w:ascii="Arial" w:hAnsi="Arial" w:cs="Arial"/>
          <w:sz w:val="24"/>
          <w:szCs w:val="24"/>
        </w:rPr>
        <w:t xml:space="preserve">The proposal would also generate a requirement of </w:t>
      </w:r>
      <w:r w:rsidR="00EA1AC6" w:rsidRPr="00087C00">
        <w:rPr>
          <w:rFonts w:ascii="Arial" w:hAnsi="Arial" w:cs="Arial"/>
          <w:sz w:val="24"/>
          <w:szCs w:val="24"/>
        </w:rPr>
        <w:t>2147.60</w:t>
      </w:r>
      <w:r w:rsidR="00BF6776" w:rsidRPr="00087C00">
        <w:rPr>
          <w:rFonts w:ascii="Arial" w:hAnsi="Arial" w:cs="Arial"/>
          <w:sz w:val="24"/>
          <w:szCs w:val="24"/>
        </w:rPr>
        <w:t>m2 of Sports and Pitches &amp; Courts which equates to an off-site financial contribution of £</w:t>
      </w:r>
      <w:r w:rsidR="000B68F6" w:rsidRPr="00087C00">
        <w:rPr>
          <w:rFonts w:ascii="Arial" w:hAnsi="Arial" w:cs="Arial"/>
          <w:sz w:val="24"/>
          <w:szCs w:val="24"/>
        </w:rPr>
        <w:t>21,476</w:t>
      </w:r>
      <w:r w:rsidR="005776E1" w:rsidRPr="00087C00">
        <w:rPr>
          <w:rFonts w:ascii="Arial" w:hAnsi="Arial" w:cs="Arial"/>
          <w:sz w:val="24"/>
          <w:szCs w:val="24"/>
        </w:rPr>
        <w:t xml:space="preserve"> which would go towards the upgrading of the playing pitch</w:t>
      </w:r>
      <w:r w:rsidR="000B68F6" w:rsidRPr="00087C00">
        <w:rPr>
          <w:rFonts w:ascii="Arial" w:hAnsi="Arial" w:cs="Arial"/>
          <w:sz w:val="24"/>
          <w:szCs w:val="24"/>
        </w:rPr>
        <w:t xml:space="preserve"> </w:t>
      </w:r>
      <w:r w:rsidR="005776E1" w:rsidRPr="00087C00">
        <w:rPr>
          <w:rFonts w:ascii="Arial" w:hAnsi="Arial" w:cs="Arial"/>
          <w:sz w:val="24"/>
          <w:szCs w:val="24"/>
        </w:rPr>
        <w:t>and ancillary provision a</w:t>
      </w:r>
      <w:r w:rsidR="000B68F6" w:rsidRPr="00087C00">
        <w:rPr>
          <w:rFonts w:ascii="Arial" w:hAnsi="Arial" w:cs="Arial"/>
          <w:sz w:val="24"/>
          <w:szCs w:val="24"/>
        </w:rPr>
        <w:t>t Trowbridge Town Football Club</w:t>
      </w:r>
      <w:r w:rsidR="00F14716" w:rsidRPr="00087C00">
        <w:rPr>
          <w:rFonts w:ascii="Arial" w:hAnsi="Arial" w:cs="Arial"/>
          <w:sz w:val="24"/>
          <w:szCs w:val="24"/>
        </w:rPr>
        <w:t xml:space="preserve"> and or a sports/playing pitch </w:t>
      </w:r>
      <w:proofErr w:type="spellStart"/>
      <w:r w:rsidR="00F14716" w:rsidRPr="00087C00">
        <w:rPr>
          <w:rFonts w:ascii="Arial" w:hAnsi="Arial" w:cs="Arial"/>
          <w:sz w:val="24"/>
          <w:szCs w:val="24"/>
        </w:rPr>
        <w:t>proivision</w:t>
      </w:r>
      <w:proofErr w:type="spellEnd"/>
      <w:r w:rsidR="00F14716" w:rsidRPr="00087C00">
        <w:rPr>
          <w:rFonts w:ascii="Arial" w:hAnsi="Arial" w:cs="Arial"/>
          <w:sz w:val="24"/>
          <w:szCs w:val="24"/>
        </w:rPr>
        <w:t xml:space="preserve"> within the vicinity of the land. </w:t>
      </w:r>
      <w:r w:rsidR="005776E1" w:rsidRPr="00087C00">
        <w:rPr>
          <w:rFonts w:ascii="Arial" w:hAnsi="Arial" w:cs="Arial"/>
          <w:sz w:val="24"/>
          <w:szCs w:val="24"/>
        </w:rPr>
        <w:t xml:space="preserve"> </w:t>
      </w:r>
    </w:p>
    <w:p w14:paraId="31469C14" w14:textId="4D020D93" w:rsidR="003C6DC2" w:rsidRPr="00087C00" w:rsidRDefault="003C6DC2" w:rsidP="00F56FE5">
      <w:pPr>
        <w:jc w:val="both"/>
        <w:rPr>
          <w:rFonts w:ascii="Arial" w:hAnsi="Arial" w:cs="Arial"/>
          <w:sz w:val="24"/>
          <w:szCs w:val="24"/>
        </w:rPr>
      </w:pPr>
      <w:r w:rsidRPr="00087C00">
        <w:rPr>
          <w:rFonts w:ascii="Arial" w:hAnsi="Arial" w:cs="Arial"/>
          <w:bCs/>
          <w:sz w:val="24"/>
          <w:szCs w:val="24"/>
          <w:u w:val="single"/>
        </w:rPr>
        <w:t>Education:</w:t>
      </w:r>
      <w:r w:rsidRPr="00087C00">
        <w:rPr>
          <w:rFonts w:ascii="Arial" w:hAnsi="Arial" w:cs="Arial"/>
          <w:bCs/>
          <w:sz w:val="24"/>
          <w:szCs w:val="24"/>
        </w:rPr>
        <w:t xml:space="preserve"> </w:t>
      </w:r>
      <w:r w:rsidRPr="00087C00">
        <w:rPr>
          <w:rFonts w:ascii="Arial" w:hAnsi="Arial" w:cs="Arial"/>
          <w:sz w:val="24"/>
          <w:szCs w:val="24"/>
        </w:rPr>
        <w:t xml:space="preserve">The NPPF (paragraph </w:t>
      </w:r>
      <w:r w:rsidR="00115D40" w:rsidRPr="00087C00">
        <w:rPr>
          <w:rFonts w:ascii="Arial" w:hAnsi="Arial" w:cs="Arial"/>
          <w:sz w:val="24"/>
          <w:szCs w:val="24"/>
        </w:rPr>
        <w:t>100</w:t>
      </w:r>
      <w:r w:rsidRPr="00087C00">
        <w:rPr>
          <w:rFonts w:ascii="Arial" w:hAnsi="Arial" w:cs="Arial"/>
          <w:sz w:val="24"/>
          <w:szCs w:val="24"/>
        </w:rPr>
        <w:t xml:space="preserve">) encourages Local Authorities to ensure that sufficient choice of school places is available to meet the needs to existing and new communities. </w:t>
      </w:r>
      <w:proofErr w:type="gramStart"/>
      <w:r w:rsidRPr="00087C00">
        <w:rPr>
          <w:rFonts w:ascii="Arial" w:hAnsi="Arial" w:cs="Arial"/>
          <w:sz w:val="24"/>
          <w:szCs w:val="24"/>
        </w:rPr>
        <w:t>In order to</w:t>
      </w:r>
      <w:proofErr w:type="gramEnd"/>
      <w:r w:rsidRPr="00087C00">
        <w:rPr>
          <w:rFonts w:ascii="Arial" w:hAnsi="Arial" w:cs="Arial"/>
          <w:sz w:val="24"/>
          <w:szCs w:val="24"/>
        </w:rPr>
        <w:t xml:space="preserve"> </w:t>
      </w:r>
      <w:proofErr w:type="spellStart"/>
      <w:r w:rsidRPr="00087C00">
        <w:rPr>
          <w:rFonts w:ascii="Arial" w:hAnsi="Arial" w:cs="Arial"/>
          <w:sz w:val="24"/>
          <w:szCs w:val="24"/>
        </w:rPr>
        <w:t>fulfill</w:t>
      </w:r>
      <w:proofErr w:type="spellEnd"/>
      <w:r w:rsidRPr="00087C00">
        <w:rPr>
          <w:rFonts w:ascii="Arial" w:hAnsi="Arial" w:cs="Arial"/>
          <w:sz w:val="24"/>
          <w:szCs w:val="24"/>
        </w:rPr>
        <w:t xml:space="preserve"> this requirement the proposed development is required to fund </w:t>
      </w:r>
      <w:r w:rsidR="009F36B8" w:rsidRPr="00087C00">
        <w:rPr>
          <w:rFonts w:ascii="Arial" w:hAnsi="Arial" w:cs="Arial"/>
          <w:sz w:val="24"/>
          <w:szCs w:val="24"/>
        </w:rPr>
        <w:t>the following:</w:t>
      </w:r>
    </w:p>
    <w:p w14:paraId="7CC929D3" w14:textId="605ACEAC" w:rsidR="009F36B8" w:rsidRPr="00087C00" w:rsidRDefault="009F36B8" w:rsidP="00F56FE5">
      <w:pPr>
        <w:jc w:val="both"/>
        <w:rPr>
          <w:rFonts w:ascii="Arial" w:hAnsi="Arial" w:cs="Arial"/>
          <w:sz w:val="24"/>
          <w:szCs w:val="24"/>
        </w:rPr>
      </w:pPr>
      <w:r w:rsidRPr="00087C00">
        <w:rPr>
          <w:rFonts w:ascii="Arial" w:hAnsi="Arial" w:cs="Arial"/>
          <w:sz w:val="24"/>
          <w:szCs w:val="24"/>
        </w:rPr>
        <w:t xml:space="preserve">Early Years Assessment: There are currently 4 preschools nurseries and 8 childminders within a two-mile safe walking </w:t>
      </w:r>
      <w:r w:rsidR="00A109F6" w:rsidRPr="00087C00">
        <w:rPr>
          <w:rFonts w:ascii="Arial" w:hAnsi="Arial" w:cs="Arial"/>
          <w:sz w:val="24"/>
          <w:szCs w:val="24"/>
        </w:rPr>
        <w:t xml:space="preserve">route of this proposed development which are at full capacity. The Local Planning Authority has a duty to provide sufficient childcare for working parents under Section 6 of the Childcare Act 2006. As a result </w:t>
      </w:r>
      <w:r w:rsidR="0029633C">
        <w:rPr>
          <w:rFonts w:ascii="Arial" w:hAnsi="Arial" w:cs="Arial"/>
          <w:sz w:val="24"/>
          <w:szCs w:val="24"/>
        </w:rPr>
        <w:t>of a</w:t>
      </w:r>
      <w:r w:rsidR="00A109F6" w:rsidRPr="00087C00">
        <w:rPr>
          <w:rFonts w:ascii="Arial" w:hAnsi="Arial" w:cs="Arial"/>
          <w:sz w:val="24"/>
          <w:szCs w:val="24"/>
        </w:rPr>
        <w:t xml:space="preserve"> development </w:t>
      </w:r>
      <w:r w:rsidR="0029633C">
        <w:rPr>
          <w:rFonts w:ascii="Arial" w:hAnsi="Arial" w:cs="Arial"/>
          <w:sz w:val="24"/>
          <w:szCs w:val="24"/>
        </w:rPr>
        <w:t xml:space="preserve">providing 70 dwellings there would be a </w:t>
      </w:r>
      <w:r w:rsidR="00A109F6" w:rsidRPr="00087C00">
        <w:rPr>
          <w:rFonts w:ascii="Arial" w:hAnsi="Arial" w:cs="Arial"/>
          <w:sz w:val="24"/>
          <w:szCs w:val="24"/>
        </w:rPr>
        <w:t>need to provide 7 places at a cost of £17,522</w:t>
      </w:r>
      <w:r w:rsidR="00052D78" w:rsidRPr="00087C00">
        <w:rPr>
          <w:rFonts w:ascii="Arial" w:hAnsi="Arial" w:cs="Arial"/>
          <w:sz w:val="24"/>
          <w:szCs w:val="24"/>
        </w:rPr>
        <w:t xml:space="preserve"> each with a total cost of £122,654.00 (indexed linked)</w:t>
      </w:r>
    </w:p>
    <w:p w14:paraId="750E30FB" w14:textId="3EDA2344" w:rsidR="005C0392" w:rsidRPr="00087C00" w:rsidRDefault="00FA0CBD" w:rsidP="00F56FE5">
      <w:pPr>
        <w:jc w:val="both"/>
        <w:rPr>
          <w:rFonts w:ascii="Arial" w:hAnsi="Arial" w:cs="Arial"/>
          <w:sz w:val="24"/>
          <w:szCs w:val="24"/>
        </w:rPr>
      </w:pPr>
      <w:r w:rsidRPr="00087C00">
        <w:rPr>
          <w:rFonts w:ascii="Arial" w:hAnsi="Arial" w:cs="Arial"/>
          <w:sz w:val="24"/>
          <w:szCs w:val="24"/>
        </w:rPr>
        <w:t xml:space="preserve">There are no requests from the Education Department regarding Primary or Secondary School Contributions </w:t>
      </w:r>
      <w:r w:rsidR="001702F6" w:rsidRPr="00087C00">
        <w:rPr>
          <w:rFonts w:ascii="Arial" w:hAnsi="Arial" w:cs="Arial"/>
          <w:sz w:val="24"/>
          <w:szCs w:val="24"/>
        </w:rPr>
        <w:t xml:space="preserve">due to recently updated school forecasts. </w:t>
      </w:r>
    </w:p>
    <w:p w14:paraId="2C8D54E3" w14:textId="3A5AA105" w:rsidR="00990117" w:rsidRPr="00087C00" w:rsidRDefault="007B7904" w:rsidP="00F56FE5">
      <w:pPr>
        <w:spacing w:after="0" w:line="240" w:lineRule="auto"/>
        <w:jc w:val="both"/>
        <w:rPr>
          <w:rFonts w:ascii="Arial" w:hAnsi="Arial" w:cs="Arial"/>
          <w:sz w:val="24"/>
          <w:szCs w:val="24"/>
        </w:rPr>
      </w:pPr>
      <w:r w:rsidRPr="00087C00">
        <w:rPr>
          <w:rFonts w:ascii="Arial" w:hAnsi="Arial" w:cs="Arial"/>
          <w:sz w:val="24"/>
          <w:szCs w:val="24"/>
          <w:u w:val="single"/>
        </w:rPr>
        <w:t>Highways:</w:t>
      </w:r>
      <w:r w:rsidRPr="00087C00">
        <w:rPr>
          <w:rFonts w:ascii="Arial" w:hAnsi="Arial" w:cs="Arial"/>
          <w:sz w:val="24"/>
          <w:szCs w:val="24"/>
        </w:rPr>
        <w:t xml:space="preserve"> </w:t>
      </w:r>
      <w:r w:rsidR="00990117" w:rsidRPr="00087C00">
        <w:rPr>
          <w:rFonts w:ascii="Arial" w:hAnsi="Arial" w:cs="Arial"/>
          <w:sz w:val="24"/>
          <w:szCs w:val="24"/>
        </w:rPr>
        <w:t xml:space="preserve">CP 61 states that where appropriate contributions will be sought towards sustainable transport improvements and travel plans will be required to encourage the use of sustainable transport alternatives. CP 63 identified transport strategies for Wiltshire’s </w:t>
      </w:r>
      <w:proofErr w:type="gramStart"/>
      <w:r w:rsidR="00990117" w:rsidRPr="00087C00">
        <w:rPr>
          <w:rFonts w:ascii="Arial" w:hAnsi="Arial" w:cs="Arial"/>
          <w:sz w:val="24"/>
          <w:szCs w:val="24"/>
        </w:rPr>
        <w:t>Principle</w:t>
      </w:r>
      <w:proofErr w:type="gramEnd"/>
      <w:r w:rsidR="00691C8C">
        <w:rPr>
          <w:rFonts w:ascii="Arial" w:hAnsi="Arial" w:cs="Arial"/>
          <w:sz w:val="24"/>
          <w:szCs w:val="24"/>
        </w:rPr>
        <w:t xml:space="preserve"> </w:t>
      </w:r>
      <w:r w:rsidR="00990117" w:rsidRPr="00087C00">
        <w:rPr>
          <w:rFonts w:ascii="Arial" w:hAnsi="Arial" w:cs="Arial"/>
          <w:sz w:val="24"/>
          <w:szCs w:val="24"/>
        </w:rPr>
        <w:t>Settlements (Trowbridge being one of them) which seek to achieve a major shift to</w:t>
      </w:r>
      <w:r w:rsidR="00691C8C">
        <w:rPr>
          <w:rFonts w:ascii="Arial" w:hAnsi="Arial" w:cs="Arial"/>
          <w:sz w:val="24"/>
          <w:szCs w:val="24"/>
        </w:rPr>
        <w:t xml:space="preserve"> </w:t>
      </w:r>
      <w:r w:rsidR="00990117" w:rsidRPr="00087C00">
        <w:rPr>
          <w:rFonts w:ascii="Arial" w:hAnsi="Arial" w:cs="Arial"/>
          <w:sz w:val="24"/>
          <w:szCs w:val="24"/>
        </w:rPr>
        <w:t>sustainable transport by helping to reduce reliance on the private car and by improving</w:t>
      </w:r>
      <w:r w:rsidR="00691C8C">
        <w:rPr>
          <w:rFonts w:ascii="Arial" w:hAnsi="Arial" w:cs="Arial"/>
          <w:sz w:val="24"/>
          <w:szCs w:val="24"/>
        </w:rPr>
        <w:t xml:space="preserve"> </w:t>
      </w:r>
      <w:r w:rsidR="00990117" w:rsidRPr="00087C00">
        <w:rPr>
          <w:rFonts w:ascii="Arial" w:hAnsi="Arial" w:cs="Arial"/>
          <w:sz w:val="24"/>
          <w:szCs w:val="24"/>
        </w:rPr>
        <w:t>sustainable transport alternatives. Part of the funding for these strategies is to be derived</w:t>
      </w:r>
      <w:r w:rsidR="00691C8C">
        <w:rPr>
          <w:rFonts w:ascii="Arial" w:hAnsi="Arial" w:cs="Arial"/>
          <w:sz w:val="24"/>
          <w:szCs w:val="24"/>
        </w:rPr>
        <w:t xml:space="preserve"> </w:t>
      </w:r>
      <w:r w:rsidR="00990117" w:rsidRPr="00087C00">
        <w:rPr>
          <w:rFonts w:ascii="Arial" w:hAnsi="Arial" w:cs="Arial"/>
          <w:sz w:val="24"/>
          <w:szCs w:val="24"/>
        </w:rPr>
        <w:t>from developer contributions. Such requests are also listed under Core Policy 3 as</w:t>
      </w:r>
      <w:r w:rsidR="00691C8C">
        <w:rPr>
          <w:rFonts w:ascii="Arial" w:hAnsi="Arial" w:cs="Arial"/>
          <w:sz w:val="24"/>
          <w:szCs w:val="24"/>
        </w:rPr>
        <w:t xml:space="preserve"> </w:t>
      </w:r>
      <w:r w:rsidR="00990117" w:rsidRPr="00087C00">
        <w:rPr>
          <w:rFonts w:ascii="Arial" w:hAnsi="Arial" w:cs="Arial"/>
          <w:sz w:val="24"/>
          <w:szCs w:val="24"/>
        </w:rPr>
        <w:t>infrastructure priory theme 1.</w:t>
      </w:r>
    </w:p>
    <w:p w14:paraId="69A5B301" w14:textId="77777777" w:rsidR="001503BD" w:rsidRPr="00087C00" w:rsidRDefault="001503BD" w:rsidP="00F56FE5">
      <w:pPr>
        <w:spacing w:after="0" w:line="240" w:lineRule="auto"/>
        <w:jc w:val="both"/>
        <w:rPr>
          <w:rFonts w:ascii="Arial" w:hAnsi="Arial" w:cs="Arial"/>
          <w:sz w:val="24"/>
          <w:szCs w:val="24"/>
        </w:rPr>
      </w:pPr>
    </w:p>
    <w:p w14:paraId="3624787D" w14:textId="3FBBA42E" w:rsidR="001503BD" w:rsidRPr="00087C00" w:rsidRDefault="001503BD" w:rsidP="00F56FE5">
      <w:pPr>
        <w:spacing w:after="0" w:line="240" w:lineRule="auto"/>
        <w:jc w:val="both"/>
        <w:rPr>
          <w:rFonts w:ascii="Arial" w:hAnsi="Arial" w:cs="Arial"/>
          <w:sz w:val="24"/>
          <w:szCs w:val="24"/>
        </w:rPr>
      </w:pPr>
      <w:r w:rsidRPr="00087C00">
        <w:rPr>
          <w:rFonts w:ascii="Arial" w:hAnsi="Arial" w:cs="Arial"/>
          <w:sz w:val="24"/>
          <w:szCs w:val="24"/>
        </w:rPr>
        <w:t xml:space="preserve">The highways contributions are as </w:t>
      </w:r>
      <w:proofErr w:type="gramStart"/>
      <w:r w:rsidRPr="00087C00">
        <w:rPr>
          <w:rFonts w:ascii="Arial" w:hAnsi="Arial" w:cs="Arial"/>
          <w:sz w:val="24"/>
          <w:szCs w:val="24"/>
        </w:rPr>
        <w:t>follows;</w:t>
      </w:r>
      <w:proofErr w:type="gramEnd"/>
    </w:p>
    <w:p w14:paraId="3F267FE3" w14:textId="77777777" w:rsidR="009B51F0" w:rsidRPr="00087C00" w:rsidRDefault="009B51F0" w:rsidP="00F56FE5">
      <w:pPr>
        <w:pStyle w:val="ListParagraph"/>
        <w:numPr>
          <w:ilvl w:val="0"/>
          <w:numId w:val="20"/>
        </w:numPr>
        <w:spacing w:after="0" w:line="240" w:lineRule="auto"/>
        <w:jc w:val="both"/>
        <w:rPr>
          <w:rFonts w:ascii="Arial" w:eastAsia="Times New Roman" w:hAnsi="Arial" w:cs="Arial"/>
          <w:sz w:val="24"/>
          <w:szCs w:val="24"/>
        </w:rPr>
      </w:pPr>
      <w:r w:rsidRPr="00087C00">
        <w:rPr>
          <w:rFonts w:ascii="Arial" w:eastAsia="Times New Roman" w:hAnsi="Arial" w:cs="Arial"/>
          <w:sz w:val="24"/>
          <w:szCs w:val="24"/>
        </w:rPr>
        <w:t xml:space="preserve">£107,370.00 towards pedestrian and cycle improvement </w:t>
      </w:r>
      <w:proofErr w:type="spellStart"/>
      <w:r w:rsidRPr="00087C00">
        <w:rPr>
          <w:rFonts w:ascii="Arial" w:eastAsia="Times New Roman" w:hAnsi="Arial" w:cs="Arial"/>
          <w:sz w:val="24"/>
          <w:szCs w:val="24"/>
        </w:rPr>
        <w:t>schemss</w:t>
      </w:r>
      <w:proofErr w:type="spellEnd"/>
      <w:r w:rsidRPr="00087C00">
        <w:rPr>
          <w:rFonts w:ascii="Arial" w:eastAsia="Times New Roman" w:hAnsi="Arial" w:cs="Arial"/>
          <w:sz w:val="24"/>
          <w:szCs w:val="24"/>
        </w:rPr>
        <w:t xml:space="preserve"> referenced as PC07, PC</w:t>
      </w:r>
      <w:proofErr w:type="gramStart"/>
      <w:r w:rsidRPr="00087C00">
        <w:rPr>
          <w:rFonts w:ascii="Arial" w:eastAsia="Times New Roman" w:hAnsi="Arial" w:cs="Arial"/>
          <w:sz w:val="24"/>
          <w:szCs w:val="24"/>
        </w:rPr>
        <w:t>08  in</w:t>
      </w:r>
      <w:proofErr w:type="gramEnd"/>
      <w:r w:rsidRPr="00087C00">
        <w:rPr>
          <w:rFonts w:ascii="Arial" w:eastAsia="Times New Roman" w:hAnsi="Arial" w:cs="Arial"/>
          <w:sz w:val="24"/>
          <w:szCs w:val="24"/>
        </w:rPr>
        <w:t xml:space="preserve"> accordance with the Trowbridge Transport Strategy (May 2018) </w:t>
      </w:r>
    </w:p>
    <w:p w14:paraId="314987EF" w14:textId="77777777" w:rsidR="009B51F0" w:rsidRPr="00087C00" w:rsidRDefault="009B51F0" w:rsidP="00F56FE5">
      <w:pPr>
        <w:pStyle w:val="ListParagraph"/>
        <w:numPr>
          <w:ilvl w:val="0"/>
          <w:numId w:val="20"/>
        </w:numPr>
        <w:spacing w:after="0" w:line="240" w:lineRule="auto"/>
        <w:jc w:val="both"/>
        <w:rPr>
          <w:rFonts w:ascii="Arial" w:eastAsia="Times New Roman" w:hAnsi="Arial" w:cs="Arial"/>
          <w:sz w:val="24"/>
          <w:szCs w:val="24"/>
        </w:rPr>
      </w:pPr>
      <w:r w:rsidRPr="00087C00">
        <w:rPr>
          <w:rFonts w:ascii="Arial" w:eastAsia="Times New Roman" w:hAnsi="Arial" w:cs="Arial"/>
          <w:sz w:val="24"/>
          <w:szCs w:val="24"/>
        </w:rPr>
        <w:t xml:space="preserve">A further contribution of £121,000.00 would be required towards the Trowbridge Transport Strategy Public Transport Improvements Scheme. </w:t>
      </w:r>
    </w:p>
    <w:p w14:paraId="3256B4FE" w14:textId="77777777" w:rsidR="009B51F0" w:rsidRPr="00087C00" w:rsidRDefault="009B51F0" w:rsidP="00F56FE5">
      <w:pPr>
        <w:pStyle w:val="ListParagraph"/>
        <w:numPr>
          <w:ilvl w:val="0"/>
          <w:numId w:val="20"/>
        </w:numPr>
        <w:spacing w:after="0" w:line="240" w:lineRule="auto"/>
        <w:jc w:val="both"/>
        <w:rPr>
          <w:rFonts w:ascii="Arial" w:eastAsia="Times New Roman" w:hAnsi="Arial" w:cs="Arial"/>
          <w:sz w:val="24"/>
          <w:szCs w:val="24"/>
        </w:rPr>
      </w:pPr>
      <w:r w:rsidRPr="00087C00">
        <w:rPr>
          <w:rFonts w:ascii="Arial" w:eastAsia="Times New Roman" w:hAnsi="Arial" w:cs="Arial"/>
          <w:sz w:val="24"/>
          <w:szCs w:val="24"/>
        </w:rPr>
        <w:t xml:space="preserve">A full travel plan would also be required which will include £250 Green Travel Vouchers to each household, a free bus season ticket per household which will be valid for at least 6 months. </w:t>
      </w:r>
    </w:p>
    <w:p w14:paraId="79E78C4E" w14:textId="5DA57FB7" w:rsidR="009B51F0" w:rsidRDefault="009B51F0" w:rsidP="00F56FE5">
      <w:pPr>
        <w:pStyle w:val="ListParagraph"/>
        <w:numPr>
          <w:ilvl w:val="0"/>
          <w:numId w:val="20"/>
        </w:numPr>
        <w:spacing w:after="0" w:line="240" w:lineRule="auto"/>
        <w:jc w:val="both"/>
        <w:rPr>
          <w:rFonts w:ascii="Arial" w:eastAsia="Times New Roman" w:hAnsi="Arial" w:cs="Arial"/>
          <w:sz w:val="24"/>
          <w:szCs w:val="24"/>
        </w:rPr>
      </w:pPr>
      <w:r w:rsidRPr="00087C00">
        <w:rPr>
          <w:rFonts w:ascii="Arial" w:eastAsia="Times New Roman" w:hAnsi="Arial" w:cs="Arial"/>
          <w:sz w:val="24"/>
          <w:szCs w:val="24"/>
        </w:rPr>
        <w:t>A £7500.00 Travel Plan monitoring fee has also been requested</w:t>
      </w:r>
    </w:p>
    <w:p w14:paraId="6C984084" w14:textId="684DF723" w:rsidR="006253DD" w:rsidRPr="006253DD" w:rsidRDefault="006253DD" w:rsidP="00F56FE5">
      <w:pPr>
        <w:pStyle w:val="ListParagraph"/>
        <w:numPr>
          <w:ilvl w:val="0"/>
          <w:numId w:val="20"/>
        </w:numPr>
        <w:spacing w:after="0" w:line="240" w:lineRule="auto"/>
        <w:jc w:val="both"/>
        <w:rPr>
          <w:rFonts w:ascii="Arial" w:eastAsia="Times New Roman" w:hAnsi="Arial" w:cs="Arial"/>
          <w:sz w:val="24"/>
          <w:szCs w:val="24"/>
        </w:rPr>
      </w:pPr>
      <w:r w:rsidRPr="006253DD">
        <w:rPr>
          <w:rFonts w:ascii="Arial" w:hAnsi="Arial" w:cs="Arial"/>
          <w:color w:val="181818"/>
          <w:sz w:val="24"/>
          <w:szCs w:val="24"/>
          <w:shd w:val="clear" w:color="auto" w:fill="FFFFFF"/>
        </w:rPr>
        <w:lastRenderedPageBreak/>
        <w:t xml:space="preserve">Provision of the highway and access works, which shall include, but not be limited to the provision of a right turn lane and full width resurfacing on A363, toucan crossing, 4m segregated foot/cycle paths along the A363, associated drainage and street lighting alterations and two new bus stops with shelters, raised kerbs and RTPI, all as shown on the </w:t>
      </w:r>
      <w:proofErr w:type="spellStart"/>
      <w:r w:rsidRPr="006253DD">
        <w:rPr>
          <w:rFonts w:ascii="Arial" w:hAnsi="Arial" w:cs="Arial"/>
          <w:color w:val="181818"/>
          <w:sz w:val="24"/>
          <w:szCs w:val="24"/>
          <w:shd w:val="clear" w:color="auto" w:fill="FFFFFF"/>
        </w:rPr>
        <w:t>Badingham</w:t>
      </w:r>
      <w:proofErr w:type="spellEnd"/>
      <w:r w:rsidRPr="006253DD">
        <w:rPr>
          <w:rFonts w:ascii="Arial" w:hAnsi="Arial" w:cs="Arial"/>
          <w:color w:val="181818"/>
          <w:sz w:val="24"/>
          <w:szCs w:val="24"/>
          <w:shd w:val="clear" w:color="auto" w:fill="FFFFFF"/>
        </w:rPr>
        <w:t xml:space="preserve"> drawing “Proposed Right Turn Lane Access” 003 – Revision F.</w:t>
      </w:r>
    </w:p>
    <w:p w14:paraId="71DDF941" w14:textId="77777777" w:rsidR="00DB6B07" w:rsidRDefault="00DB6B07" w:rsidP="00F56FE5">
      <w:pPr>
        <w:jc w:val="both"/>
        <w:rPr>
          <w:rFonts w:ascii="Arial" w:hAnsi="Arial" w:cs="Arial"/>
          <w:sz w:val="24"/>
          <w:szCs w:val="24"/>
          <w:u w:val="single"/>
        </w:rPr>
      </w:pPr>
    </w:p>
    <w:p w14:paraId="7D6CF7DA" w14:textId="6480FDD2" w:rsidR="00592E86" w:rsidRPr="00494B36" w:rsidRDefault="00592E86" w:rsidP="00F56FE5">
      <w:pPr>
        <w:jc w:val="both"/>
        <w:rPr>
          <w:rFonts w:ascii="Arial" w:hAnsi="Arial" w:cs="Arial"/>
          <w:sz w:val="24"/>
          <w:szCs w:val="24"/>
          <w:u w:val="single"/>
        </w:rPr>
      </w:pPr>
      <w:r w:rsidRPr="00087C00">
        <w:rPr>
          <w:rFonts w:ascii="Arial" w:hAnsi="Arial" w:cs="Arial"/>
          <w:sz w:val="24"/>
          <w:szCs w:val="24"/>
          <w:u w:val="single"/>
        </w:rPr>
        <w:t xml:space="preserve">Air </w:t>
      </w:r>
      <w:proofErr w:type="spellStart"/>
      <w:proofErr w:type="gramStart"/>
      <w:r w:rsidRPr="00087C00">
        <w:rPr>
          <w:rFonts w:ascii="Arial" w:hAnsi="Arial" w:cs="Arial"/>
          <w:sz w:val="24"/>
          <w:szCs w:val="24"/>
          <w:u w:val="single"/>
        </w:rPr>
        <w:t>Quality</w:t>
      </w:r>
      <w:r w:rsidR="00494B36">
        <w:rPr>
          <w:rFonts w:ascii="Arial" w:hAnsi="Arial" w:cs="Arial"/>
          <w:sz w:val="24"/>
          <w:szCs w:val="24"/>
          <w:u w:val="single"/>
        </w:rPr>
        <w:t>:</w:t>
      </w:r>
      <w:r w:rsidR="001B5328" w:rsidRPr="00087C00">
        <w:rPr>
          <w:rFonts w:ascii="Arial" w:hAnsi="Arial" w:cs="Arial"/>
          <w:sz w:val="24"/>
          <w:szCs w:val="24"/>
        </w:rPr>
        <w:t>Paragra</w:t>
      </w:r>
      <w:r w:rsidR="00494B36">
        <w:rPr>
          <w:rFonts w:ascii="Arial" w:hAnsi="Arial" w:cs="Arial"/>
          <w:sz w:val="24"/>
          <w:szCs w:val="24"/>
        </w:rPr>
        <w:t>p</w:t>
      </w:r>
      <w:r w:rsidR="001B5328" w:rsidRPr="00087C00">
        <w:rPr>
          <w:rFonts w:ascii="Arial" w:hAnsi="Arial" w:cs="Arial"/>
          <w:sz w:val="24"/>
          <w:szCs w:val="24"/>
        </w:rPr>
        <w:t>h</w:t>
      </w:r>
      <w:proofErr w:type="spellEnd"/>
      <w:proofErr w:type="gramEnd"/>
      <w:r w:rsidR="001B5328" w:rsidRPr="00087C00">
        <w:rPr>
          <w:rFonts w:ascii="Arial" w:hAnsi="Arial" w:cs="Arial"/>
          <w:sz w:val="24"/>
          <w:szCs w:val="24"/>
        </w:rPr>
        <w:t xml:space="preserve"> 199 of the NPPF requires planning decisions </w:t>
      </w:r>
      <w:r w:rsidR="00604F5F" w:rsidRPr="00087C00">
        <w:rPr>
          <w:rFonts w:ascii="Arial" w:hAnsi="Arial" w:cs="Arial"/>
          <w:sz w:val="24"/>
          <w:szCs w:val="24"/>
        </w:rPr>
        <w:t xml:space="preserve">should take into account Air Quality Management Areas and </w:t>
      </w:r>
      <w:r w:rsidR="00A87550" w:rsidRPr="00087C00">
        <w:rPr>
          <w:rFonts w:ascii="Arial" w:hAnsi="Arial" w:cs="Arial"/>
          <w:sz w:val="24"/>
          <w:szCs w:val="24"/>
        </w:rPr>
        <w:t xml:space="preserve">take opportunities to improve air quality. </w:t>
      </w:r>
      <w:r w:rsidR="003C545A" w:rsidRPr="00087C00">
        <w:rPr>
          <w:rFonts w:ascii="Arial" w:hAnsi="Arial" w:cs="Arial"/>
          <w:sz w:val="24"/>
          <w:szCs w:val="24"/>
        </w:rPr>
        <w:t>CP55</w:t>
      </w:r>
      <w:r w:rsidR="00172427" w:rsidRPr="00087C00">
        <w:rPr>
          <w:rFonts w:ascii="Arial" w:hAnsi="Arial" w:cs="Arial"/>
          <w:sz w:val="24"/>
          <w:szCs w:val="24"/>
        </w:rPr>
        <w:t xml:space="preserve"> states that where appropriate contributions would be sought towards the miti</w:t>
      </w:r>
      <w:r w:rsidR="00483512" w:rsidRPr="00087C00">
        <w:rPr>
          <w:rFonts w:ascii="Arial" w:hAnsi="Arial" w:cs="Arial"/>
          <w:sz w:val="24"/>
          <w:szCs w:val="24"/>
        </w:rPr>
        <w:t>g</w:t>
      </w:r>
      <w:r w:rsidR="00172427" w:rsidRPr="00087C00">
        <w:rPr>
          <w:rFonts w:ascii="Arial" w:hAnsi="Arial" w:cs="Arial"/>
          <w:sz w:val="24"/>
          <w:szCs w:val="24"/>
        </w:rPr>
        <w:t>ation of the impact a development may have on levels of air pollutants</w:t>
      </w:r>
      <w:r w:rsidR="009463E6" w:rsidRPr="00087C00">
        <w:rPr>
          <w:rFonts w:ascii="Arial" w:hAnsi="Arial" w:cs="Arial"/>
          <w:sz w:val="24"/>
          <w:szCs w:val="24"/>
        </w:rPr>
        <w:t xml:space="preserve"> which is supported by CP3.</w:t>
      </w:r>
      <w:r w:rsidR="00483512" w:rsidRPr="00087C00">
        <w:rPr>
          <w:rFonts w:ascii="Arial" w:hAnsi="Arial" w:cs="Arial"/>
          <w:sz w:val="24"/>
          <w:szCs w:val="24"/>
        </w:rPr>
        <w:t xml:space="preserve"> </w:t>
      </w:r>
      <w:r w:rsidR="00DA5D65" w:rsidRPr="00087C00">
        <w:rPr>
          <w:rFonts w:ascii="Arial" w:hAnsi="Arial" w:cs="Arial"/>
          <w:sz w:val="24"/>
          <w:szCs w:val="24"/>
        </w:rPr>
        <w:t>A contribution is required in respect of air quality and the ongoing monitoring activity that takes place in the Trowbridge Area. As such a sum of £10,000 would be require</w:t>
      </w:r>
      <w:r w:rsidR="009463E6" w:rsidRPr="00087C00">
        <w:rPr>
          <w:rFonts w:ascii="Arial" w:hAnsi="Arial" w:cs="Arial"/>
          <w:sz w:val="24"/>
          <w:szCs w:val="24"/>
        </w:rPr>
        <w:t>d</w:t>
      </w:r>
      <w:r w:rsidR="00DA5D65" w:rsidRPr="00087C00">
        <w:rPr>
          <w:rFonts w:ascii="Arial" w:hAnsi="Arial" w:cs="Arial"/>
          <w:sz w:val="24"/>
          <w:szCs w:val="24"/>
        </w:rPr>
        <w:t xml:space="preserve"> for the updating of air quality monitoring equipment and its maintenance</w:t>
      </w:r>
      <w:r w:rsidR="009463E6" w:rsidRPr="00087C00">
        <w:rPr>
          <w:rFonts w:ascii="Arial" w:hAnsi="Arial" w:cs="Arial"/>
          <w:sz w:val="24"/>
          <w:szCs w:val="24"/>
        </w:rPr>
        <w:t xml:space="preserve"> within Trowbridge.</w:t>
      </w:r>
    </w:p>
    <w:p w14:paraId="1B26A939" w14:textId="7E713C19" w:rsidR="007F295F" w:rsidRPr="00087C00" w:rsidRDefault="007B7904" w:rsidP="00F56FE5">
      <w:pPr>
        <w:jc w:val="both"/>
        <w:rPr>
          <w:rFonts w:ascii="Arial" w:eastAsia="Times New Roman" w:hAnsi="Arial" w:cs="Arial"/>
          <w:sz w:val="24"/>
          <w:szCs w:val="24"/>
        </w:rPr>
      </w:pPr>
      <w:r w:rsidRPr="00087C00">
        <w:rPr>
          <w:rFonts w:ascii="Arial" w:hAnsi="Arial" w:cs="Arial"/>
          <w:sz w:val="24"/>
          <w:szCs w:val="24"/>
          <w:u w:val="single"/>
        </w:rPr>
        <w:t>Public Rights of Way</w:t>
      </w:r>
      <w:r w:rsidRPr="00087C00">
        <w:rPr>
          <w:rFonts w:ascii="Arial" w:hAnsi="Arial" w:cs="Arial"/>
          <w:sz w:val="24"/>
          <w:szCs w:val="24"/>
        </w:rPr>
        <w:t xml:space="preserve">: </w:t>
      </w:r>
      <w:r w:rsidR="007F295F" w:rsidRPr="00087C00">
        <w:rPr>
          <w:rFonts w:ascii="Arial" w:eastAsia="Times New Roman" w:hAnsi="Arial" w:cs="Arial"/>
          <w:sz w:val="24"/>
          <w:szCs w:val="24"/>
        </w:rPr>
        <w:t>CP52 states “</w:t>
      </w:r>
      <w:r w:rsidR="007F295F" w:rsidRPr="00087C00">
        <w:rPr>
          <w:rFonts w:ascii="Arial" w:eastAsia="Times New Roman" w:hAnsi="Arial" w:cs="Arial"/>
          <w:i/>
          <w:sz w:val="24"/>
          <w:szCs w:val="24"/>
        </w:rPr>
        <w:t>Development shall make provision for the retention and enhancement of Wiltshire’s Green Infrastructure network and shall ensure that suitable links to the network are provided and maintained</w:t>
      </w:r>
      <w:r w:rsidR="007F295F" w:rsidRPr="00087C00">
        <w:rPr>
          <w:rFonts w:ascii="Arial" w:eastAsia="Times New Roman" w:hAnsi="Arial" w:cs="Arial"/>
          <w:sz w:val="24"/>
          <w:szCs w:val="24"/>
        </w:rPr>
        <w:t>”.  This is also confirmed in Saved Policy CR1 of the Leisure and Recreation DPD and the Local Cycling and Walking Infrastructure Plan which is nearing adoption. The NPPF at paragraph 10</w:t>
      </w:r>
      <w:r w:rsidR="0066126D" w:rsidRPr="00087C00">
        <w:rPr>
          <w:rFonts w:ascii="Arial" w:eastAsia="Times New Roman" w:hAnsi="Arial" w:cs="Arial"/>
          <w:sz w:val="24"/>
          <w:szCs w:val="24"/>
        </w:rPr>
        <w:t>5</w:t>
      </w:r>
      <w:r w:rsidR="007F295F" w:rsidRPr="00087C00">
        <w:rPr>
          <w:rFonts w:ascii="Arial" w:eastAsia="Times New Roman" w:hAnsi="Arial" w:cs="Arial"/>
          <w:sz w:val="24"/>
          <w:szCs w:val="24"/>
        </w:rPr>
        <w:t xml:space="preserve"> requires planning decisions to protect and enhance public rights of way and take opportunities to provide better facilities for users. </w:t>
      </w:r>
    </w:p>
    <w:p w14:paraId="49DB18E8" w14:textId="0903CA57" w:rsidR="007B7904" w:rsidRPr="00087C00" w:rsidRDefault="00B3072A" w:rsidP="00F56FE5">
      <w:pPr>
        <w:jc w:val="both"/>
        <w:rPr>
          <w:rFonts w:ascii="Arial" w:hAnsi="Arial" w:cs="Arial"/>
          <w:sz w:val="24"/>
          <w:szCs w:val="24"/>
          <w:shd w:val="clear" w:color="auto" w:fill="FFFFFF"/>
        </w:rPr>
      </w:pPr>
      <w:r w:rsidRPr="00087C00">
        <w:rPr>
          <w:rFonts w:ascii="Arial" w:hAnsi="Arial" w:cs="Arial"/>
          <w:sz w:val="24"/>
          <w:szCs w:val="24"/>
          <w:shd w:val="clear" w:color="auto" w:fill="FFFFFF"/>
        </w:rPr>
        <w:t xml:space="preserve">This development will lead to an increase usage of the Public Rights of Way network particularly </w:t>
      </w:r>
      <w:r w:rsidR="00AB38D9" w:rsidRPr="00087C00">
        <w:rPr>
          <w:rFonts w:ascii="Arial" w:hAnsi="Arial" w:cs="Arial"/>
          <w:sz w:val="24"/>
          <w:szCs w:val="24"/>
          <w:shd w:val="clear" w:color="auto" w:fill="FFFFFF"/>
        </w:rPr>
        <w:t xml:space="preserve">and as such a </w:t>
      </w:r>
      <w:r w:rsidRPr="00087C00">
        <w:rPr>
          <w:rFonts w:ascii="Arial" w:hAnsi="Arial" w:cs="Arial"/>
          <w:sz w:val="24"/>
          <w:szCs w:val="24"/>
          <w:shd w:val="clear" w:color="auto" w:fill="FFFFFF"/>
        </w:rPr>
        <w:t>contribution of £2</w:t>
      </w:r>
      <w:r w:rsidR="00AF41DC" w:rsidRPr="00087C00">
        <w:rPr>
          <w:rFonts w:ascii="Arial" w:hAnsi="Arial" w:cs="Arial"/>
          <w:sz w:val="24"/>
          <w:szCs w:val="24"/>
          <w:shd w:val="clear" w:color="auto" w:fill="FFFFFF"/>
        </w:rPr>
        <w:t>0</w:t>
      </w:r>
      <w:r w:rsidRPr="00087C00">
        <w:rPr>
          <w:rFonts w:ascii="Arial" w:hAnsi="Arial" w:cs="Arial"/>
          <w:sz w:val="24"/>
          <w:szCs w:val="24"/>
          <w:shd w:val="clear" w:color="auto" w:fill="FFFFFF"/>
        </w:rPr>
        <w:t xml:space="preserve">,000 (index linked) </w:t>
      </w:r>
      <w:r w:rsidR="00AB38D9" w:rsidRPr="00087C00">
        <w:rPr>
          <w:rFonts w:ascii="Arial" w:hAnsi="Arial" w:cs="Arial"/>
          <w:sz w:val="24"/>
          <w:szCs w:val="24"/>
          <w:shd w:val="clear" w:color="auto" w:fill="FFFFFF"/>
        </w:rPr>
        <w:t>is required to</w:t>
      </w:r>
      <w:r w:rsidRPr="00087C00">
        <w:rPr>
          <w:rFonts w:ascii="Arial" w:hAnsi="Arial" w:cs="Arial"/>
          <w:sz w:val="24"/>
          <w:szCs w:val="24"/>
          <w:shd w:val="clear" w:color="auto" w:fill="FFFFFF"/>
        </w:rPr>
        <w:t xml:space="preserve"> go towards surfacing improvements</w:t>
      </w:r>
      <w:r w:rsidR="00AF41DC" w:rsidRPr="00087C00">
        <w:rPr>
          <w:rFonts w:ascii="Arial" w:hAnsi="Arial" w:cs="Arial"/>
          <w:sz w:val="24"/>
          <w:szCs w:val="24"/>
          <w:shd w:val="clear" w:color="auto" w:fill="FFFFFF"/>
        </w:rPr>
        <w:t>, improvements to drainage and upgrade to access furniture</w:t>
      </w:r>
      <w:r w:rsidRPr="00087C00">
        <w:rPr>
          <w:rFonts w:ascii="Arial" w:hAnsi="Arial" w:cs="Arial"/>
          <w:sz w:val="24"/>
          <w:szCs w:val="24"/>
          <w:shd w:val="clear" w:color="auto" w:fill="FFFFFF"/>
        </w:rPr>
        <w:t xml:space="preserve"> on NBRA</w:t>
      </w:r>
      <w:r w:rsidR="009C22F4" w:rsidRPr="00087C00">
        <w:rPr>
          <w:rFonts w:ascii="Arial" w:hAnsi="Arial" w:cs="Arial"/>
          <w:sz w:val="24"/>
          <w:szCs w:val="24"/>
          <w:shd w:val="clear" w:color="auto" w:fill="FFFFFF"/>
        </w:rPr>
        <w:t>3</w:t>
      </w:r>
      <w:r w:rsidRPr="00087C00">
        <w:rPr>
          <w:rFonts w:ascii="Arial" w:hAnsi="Arial" w:cs="Arial"/>
          <w:sz w:val="24"/>
          <w:szCs w:val="24"/>
          <w:shd w:val="clear" w:color="auto" w:fill="FFFFFF"/>
        </w:rPr>
        <w:t xml:space="preserve">, </w:t>
      </w:r>
      <w:r w:rsidR="009C22F4" w:rsidRPr="00087C00">
        <w:rPr>
          <w:rFonts w:ascii="Arial" w:hAnsi="Arial" w:cs="Arial"/>
          <w:sz w:val="24"/>
          <w:szCs w:val="24"/>
          <w:shd w:val="clear" w:color="auto" w:fill="FFFFFF"/>
        </w:rPr>
        <w:t>NBRA4</w:t>
      </w:r>
      <w:r w:rsidRPr="00087C00">
        <w:rPr>
          <w:rFonts w:ascii="Arial" w:hAnsi="Arial" w:cs="Arial"/>
          <w:sz w:val="24"/>
          <w:szCs w:val="24"/>
          <w:shd w:val="clear" w:color="auto" w:fill="FFFFFF"/>
        </w:rPr>
        <w:t xml:space="preserve"> SWCK</w:t>
      </w:r>
      <w:r w:rsidR="009C22F4" w:rsidRPr="00087C00">
        <w:rPr>
          <w:rFonts w:ascii="Arial" w:hAnsi="Arial" w:cs="Arial"/>
          <w:sz w:val="24"/>
          <w:szCs w:val="24"/>
          <w:shd w:val="clear" w:color="auto" w:fill="FFFFFF"/>
        </w:rPr>
        <w:t>2</w:t>
      </w:r>
      <w:r w:rsidRPr="00087C00">
        <w:rPr>
          <w:rFonts w:ascii="Arial" w:hAnsi="Arial" w:cs="Arial"/>
          <w:sz w:val="24"/>
          <w:szCs w:val="24"/>
          <w:shd w:val="clear" w:color="auto" w:fill="FFFFFF"/>
        </w:rPr>
        <w:t>.</w:t>
      </w:r>
    </w:p>
    <w:p w14:paraId="2B1832BD" w14:textId="0D3362D6" w:rsidR="00FE29A7" w:rsidRPr="00AE107E" w:rsidRDefault="00FE29A7" w:rsidP="00F56FE5">
      <w:pPr>
        <w:jc w:val="both"/>
        <w:rPr>
          <w:rFonts w:ascii="Arial" w:hAnsi="Arial" w:cs="Arial"/>
          <w:sz w:val="24"/>
          <w:szCs w:val="24"/>
          <w:shd w:val="clear" w:color="auto" w:fill="FFFFFF"/>
        </w:rPr>
      </w:pPr>
      <w:r w:rsidRPr="00AE107E">
        <w:rPr>
          <w:rFonts w:ascii="Arial" w:hAnsi="Arial" w:cs="Arial"/>
          <w:sz w:val="24"/>
          <w:szCs w:val="24"/>
          <w:u w:val="single"/>
          <w:shd w:val="clear" w:color="auto" w:fill="FFFFFF"/>
        </w:rPr>
        <w:t>Ecology:</w:t>
      </w:r>
      <w:r w:rsidR="002D6A29" w:rsidRPr="00AE107E">
        <w:rPr>
          <w:rFonts w:ascii="Arial" w:hAnsi="Arial" w:cs="Arial"/>
          <w:sz w:val="24"/>
          <w:szCs w:val="24"/>
          <w:shd w:val="clear" w:color="auto" w:fill="FFFFFF"/>
        </w:rPr>
        <w:t xml:space="preserve"> In accordance with the Trowbridge Bat Mitigation Strategy a contribution of £777.62 per dwelling </w:t>
      </w:r>
      <w:r w:rsidR="00A06078" w:rsidRPr="00AE107E">
        <w:rPr>
          <w:rFonts w:ascii="Arial" w:hAnsi="Arial" w:cs="Arial"/>
          <w:sz w:val="24"/>
          <w:szCs w:val="24"/>
          <w:shd w:val="clear" w:color="auto" w:fill="FFFFFF"/>
        </w:rPr>
        <w:t xml:space="preserve">will be required to mitigate the residual effects from loss /degradation of bat habitat and would be required prior </w:t>
      </w:r>
      <w:r w:rsidR="00E32321" w:rsidRPr="00AE107E">
        <w:rPr>
          <w:rFonts w:ascii="Arial" w:hAnsi="Arial" w:cs="Arial"/>
          <w:sz w:val="24"/>
          <w:szCs w:val="24"/>
          <w:shd w:val="clear" w:color="auto" w:fill="FFFFFF"/>
        </w:rPr>
        <w:t>t</w:t>
      </w:r>
      <w:r w:rsidR="00A06078" w:rsidRPr="00AE107E">
        <w:rPr>
          <w:rFonts w:ascii="Arial" w:hAnsi="Arial" w:cs="Arial"/>
          <w:sz w:val="24"/>
          <w:szCs w:val="24"/>
          <w:shd w:val="clear" w:color="auto" w:fill="FFFFFF"/>
        </w:rPr>
        <w:t>o</w:t>
      </w:r>
      <w:r w:rsidR="00E32321" w:rsidRPr="00AE107E">
        <w:rPr>
          <w:rFonts w:ascii="Arial" w:hAnsi="Arial" w:cs="Arial"/>
          <w:sz w:val="24"/>
          <w:szCs w:val="24"/>
          <w:shd w:val="clear" w:color="auto" w:fill="FFFFFF"/>
        </w:rPr>
        <w:t xml:space="preserve"> </w:t>
      </w:r>
      <w:r w:rsidR="00A06078" w:rsidRPr="00AE107E">
        <w:rPr>
          <w:rFonts w:ascii="Arial" w:hAnsi="Arial" w:cs="Arial"/>
          <w:sz w:val="24"/>
          <w:szCs w:val="24"/>
          <w:shd w:val="clear" w:color="auto" w:fill="FFFFFF"/>
        </w:rPr>
        <w:t>the commencem</w:t>
      </w:r>
      <w:r w:rsidR="00F56650" w:rsidRPr="00AE107E">
        <w:rPr>
          <w:rFonts w:ascii="Arial" w:hAnsi="Arial" w:cs="Arial"/>
          <w:sz w:val="24"/>
          <w:szCs w:val="24"/>
          <w:shd w:val="clear" w:color="auto" w:fill="FFFFFF"/>
        </w:rPr>
        <w:t xml:space="preserve">ent of development. </w:t>
      </w:r>
    </w:p>
    <w:p w14:paraId="5C62ABC6" w14:textId="636FC074" w:rsidR="004F4D44" w:rsidRPr="00087C00" w:rsidRDefault="004F4D44" w:rsidP="00F56FE5">
      <w:pPr>
        <w:jc w:val="both"/>
        <w:rPr>
          <w:rFonts w:ascii="Arial" w:hAnsi="Arial" w:cs="Arial"/>
          <w:sz w:val="24"/>
          <w:szCs w:val="24"/>
          <w:shd w:val="clear" w:color="auto" w:fill="FFFFFF"/>
        </w:rPr>
      </w:pPr>
      <w:proofErr w:type="spellStart"/>
      <w:proofErr w:type="gramStart"/>
      <w:r w:rsidRPr="00087C00">
        <w:rPr>
          <w:rFonts w:ascii="Arial" w:hAnsi="Arial" w:cs="Arial"/>
          <w:sz w:val="24"/>
          <w:szCs w:val="24"/>
          <w:u w:val="single"/>
          <w:shd w:val="clear" w:color="auto" w:fill="FFFFFF"/>
        </w:rPr>
        <w:t>Waste:</w:t>
      </w:r>
      <w:r w:rsidRPr="00087C00">
        <w:rPr>
          <w:rFonts w:ascii="Arial" w:hAnsi="Arial" w:cs="Arial"/>
          <w:sz w:val="24"/>
          <w:szCs w:val="24"/>
          <w:shd w:val="clear" w:color="auto" w:fill="FFFFFF"/>
        </w:rPr>
        <w:t>Under</w:t>
      </w:r>
      <w:proofErr w:type="spellEnd"/>
      <w:proofErr w:type="gramEnd"/>
      <w:r w:rsidRPr="00087C00">
        <w:rPr>
          <w:rFonts w:ascii="Arial" w:hAnsi="Arial" w:cs="Arial"/>
          <w:sz w:val="24"/>
          <w:szCs w:val="24"/>
          <w:shd w:val="clear" w:color="auto" w:fill="FFFFFF"/>
        </w:rPr>
        <w:t xml:space="preserve"> Core Policy 3 and WCS6 the Waste Team will require contributions towards the provision of waste and recycling containers for each residential unit (£101 per dwelling) and therefore a total cost of £</w:t>
      </w:r>
      <w:r w:rsidR="00AD5768" w:rsidRPr="00087C00">
        <w:rPr>
          <w:rFonts w:ascii="Arial" w:hAnsi="Arial" w:cs="Arial"/>
          <w:sz w:val="24"/>
          <w:szCs w:val="24"/>
          <w:shd w:val="clear" w:color="auto" w:fill="FFFFFF"/>
        </w:rPr>
        <w:t>7070</w:t>
      </w:r>
      <w:r w:rsidRPr="00087C00">
        <w:rPr>
          <w:rFonts w:ascii="Arial" w:hAnsi="Arial" w:cs="Arial"/>
          <w:sz w:val="24"/>
          <w:szCs w:val="24"/>
          <w:shd w:val="clear" w:color="auto" w:fill="FFFFFF"/>
        </w:rPr>
        <w:t>.00</w:t>
      </w:r>
      <w:r w:rsidR="0050385F">
        <w:rPr>
          <w:rFonts w:ascii="Arial" w:hAnsi="Arial" w:cs="Arial"/>
          <w:sz w:val="24"/>
          <w:szCs w:val="24"/>
          <w:shd w:val="clear" w:color="auto" w:fill="FFFFFF"/>
        </w:rPr>
        <w:t xml:space="preserve"> for a total of 70 dwellings</w:t>
      </w:r>
      <w:r w:rsidRPr="00087C00">
        <w:rPr>
          <w:rFonts w:ascii="Arial" w:hAnsi="Arial" w:cs="Arial"/>
          <w:sz w:val="24"/>
          <w:szCs w:val="24"/>
          <w:shd w:val="clear" w:color="auto" w:fill="FFFFFF"/>
        </w:rPr>
        <w:t xml:space="preserve"> would be required. </w:t>
      </w:r>
      <w:r w:rsidRPr="00087C00">
        <w:rPr>
          <w:rFonts w:ascii="Arial" w:eastAsia="Times New Roman" w:hAnsi="Arial" w:cs="Arial"/>
          <w:sz w:val="24"/>
          <w:szCs w:val="24"/>
        </w:rPr>
        <w:t>This is in conformity with the Wiltshire Council Waste Collection Guidance for New Development</w:t>
      </w:r>
    </w:p>
    <w:p w14:paraId="31CF8525" w14:textId="50AF64EA" w:rsidR="00576C27" w:rsidRPr="00494B36" w:rsidRDefault="00576C27" w:rsidP="00F56FE5">
      <w:pPr>
        <w:spacing w:after="0" w:line="240" w:lineRule="auto"/>
        <w:jc w:val="both"/>
        <w:rPr>
          <w:rFonts w:ascii="Arial" w:eastAsia="Times New Roman" w:hAnsi="Arial" w:cs="Arial"/>
          <w:sz w:val="24"/>
          <w:szCs w:val="24"/>
          <w:u w:val="single"/>
        </w:rPr>
      </w:pPr>
      <w:r w:rsidRPr="00087C00">
        <w:rPr>
          <w:rFonts w:ascii="Arial" w:eastAsia="Times New Roman" w:hAnsi="Arial" w:cs="Arial"/>
          <w:sz w:val="24"/>
          <w:szCs w:val="24"/>
          <w:u w:val="single"/>
        </w:rPr>
        <w:t xml:space="preserve">Arts </w:t>
      </w:r>
      <w:proofErr w:type="spellStart"/>
      <w:proofErr w:type="gramStart"/>
      <w:r w:rsidRPr="00087C00">
        <w:rPr>
          <w:rFonts w:ascii="Arial" w:eastAsia="Times New Roman" w:hAnsi="Arial" w:cs="Arial"/>
          <w:sz w:val="24"/>
          <w:szCs w:val="24"/>
          <w:u w:val="single"/>
        </w:rPr>
        <w:t>Contrib</w:t>
      </w:r>
      <w:r w:rsidR="00494B36">
        <w:rPr>
          <w:rFonts w:ascii="Arial" w:eastAsia="Times New Roman" w:hAnsi="Arial" w:cs="Arial"/>
          <w:sz w:val="24"/>
          <w:szCs w:val="24"/>
          <w:u w:val="single"/>
        </w:rPr>
        <w:t>ution:</w:t>
      </w:r>
      <w:r w:rsidRPr="00087C00">
        <w:rPr>
          <w:rFonts w:ascii="Arial" w:hAnsi="Arial" w:cs="Arial"/>
          <w:sz w:val="24"/>
          <w:szCs w:val="24"/>
          <w:shd w:val="clear" w:color="auto" w:fill="FFFFFF"/>
        </w:rPr>
        <w:t>Core</w:t>
      </w:r>
      <w:proofErr w:type="spellEnd"/>
      <w:proofErr w:type="gramEnd"/>
      <w:r w:rsidRPr="00087C00">
        <w:rPr>
          <w:rFonts w:ascii="Arial" w:hAnsi="Arial" w:cs="Arial"/>
          <w:sz w:val="24"/>
          <w:szCs w:val="24"/>
          <w:shd w:val="clear" w:color="auto" w:fill="FFFFFF"/>
        </w:rPr>
        <w:t xml:space="preserve"> Policy 57: Ensuring high quality design and place shaping [page 287, paragraph xii)] which promotes “the use of high standards of building materials, finishes and landscaping, including the provision of street furniture and the integration of art and design in the public realm”. Core Policy 3: Infrastructure Requirements [page 58, paragraph 4.42]. This promotes and defines public art as a type of place-shaping infrastructure and states that the cost of providing infrastructure can be met </w:t>
      </w:r>
      <w:proofErr w:type="gramStart"/>
      <w:r w:rsidRPr="00087C00">
        <w:rPr>
          <w:rFonts w:ascii="Arial" w:hAnsi="Arial" w:cs="Arial"/>
          <w:sz w:val="24"/>
          <w:szCs w:val="24"/>
          <w:shd w:val="clear" w:color="auto" w:fill="FFFFFF"/>
        </w:rPr>
        <w:t>through the use of</w:t>
      </w:r>
      <w:proofErr w:type="gramEnd"/>
      <w:r w:rsidRPr="00087C00">
        <w:rPr>
          <w:rFonts w:ascii="Arial" w:hAnsi="Arial" w:cs="Arial"/>
          <w:sz w:val="24"/>
          <w:szCs w:val="24"/>
          <w:shd w:val="clear" w:color="auto" w:fill="FFFFFF"/>
        </w:rPr>
        <w:t xml:space="preserve"> planning obligations. </w:t>
      </w:r>
      <w:r w:rsidR="00D67C80" w:rsidRPr="00087C00">
        <w:rPr>
          <w:rFonts w:ascii="Arial" w:hAnsi="Arial" w:cs="Arial"/>
          <w:sz w:val="24"/>
          <w:szCs w:val="24"/>
          <w:shd w:val="clear" w:color="auto" w:fill="FFFFFF"/>
        </w:rPr>
        <w:t xml:space="preserve">This is supported in the Councils adopted Art and Design in the Public Realm in Wiltshire. </w:t>
      </w:r>
      <w:r w:rsidRPr="00087C00">
        <w:rPr>
          <w:rFonts w:ascii="Arial" w:hAnsi="Arial" w:cs="Arial"/>
          <w:sz w:val="24"/>
          <w:szCs w:val="24"/>
          <w:shd w:val="clear" w:color="auto" w:fill="FFFFFF"/>
        </w:rPr>
        <w:t xml:space="preserve">In addition, the NPPF recognises that cultural wellbeing is part of achieving sustainable development and includes cultural wellbeing within the twelve core planning principles that underpin both plan-making and decision-taking. The PPG complements the NPPF and states that “Public art and sculpture can play an important role in making interesting and exciting places that people enjoy using.” </w:t>
      </w:r>
    </w:p>
    <w:p w14:paraId="0133A74D" w14:textId="77777777" w:rsidR="00576C27" w:rsidRPr="00087C00" w:rsidRDefault="00576C27" w:rsidP="00F56FE5">
      <w:pPr>
        <w:spacing w:after="0" w:line="240" w:lineRule="auto"/>
        <w:jc w:val="both"/>
        <w:rPr>
          <w:rFonts w:ascii="Arial" w:hAnsi="Arial" w:cs="Arial"/>
          <w:sz w:val="24"/>
          <w:szCs w:val="24"/>
          <w:shd w:val="clear" w:color="auto" w:fill="FFFFFF"/>
        </w:rPr>
      </w:pPr>
    </w:p>
    <w:p w14:paraId="35A5D3B2" w14:textId="5E025B14" w:rsidR="00576C27" w:rsidRPr="00087C00" w:rsidRDefault="00576C27" w:rsidP="00F56FE5">
      <w:pPr>
        <w:spacing w:after="0" w:line="240" w:lineRule="auto"/>
        <w:jc w:val="both"/>
        <w:rPr>
          <w:rFonts w:ascii="Arial" w:hAnsi="Arial" w:cs="Arial"/>
          <w:sz w:val="24"/>
          <w:szCs w:val="24"/>
          <w:shd w:val="clear" w:color="auto" w:fill="FFFFFF"/>
        </w:rPr>
      </w:pPr>
      <w:r w:rsidRPr="00087C00">
        <w:rPr>
          <w:rFonts w:ascii="Arial" w:hAnsi="Arial" w:cs="Arial"/>
          <w:sz w:val="24"/>
          <w:szCs w:val="24"/>
          <w:shd w:val="clear" w:color="auto" w:fill="FFFFFF"/>
        </w:rPr>
        <w:lastRenderedPageBreak/>
        <w:t xml:space="preserve">A contribution based on £300 per dwelling and £3 per square metre of non-residential commercial land) </w:t>
      </w:r>
      <w:r w:rsidR="00CD35E3" w:rsidRPr="00087C00">
        <w:rPr>
          <w:rFonts w:ascii="Arial" w:hAnsi="Arial" w:cs="Arial"/>
          <w:sz w:val="24"/>
          <w:szCs w:val="24"/>
          <w:shd w:val="clear" w:color="auto" w:fill="FFFFFF"/>
        </w:rPr>
        <w:t>would be required</w:t>
      </w:r>
      <w:r w:rsidRPr="00087C00">
        <w:rPr>
          <w:rFonts w:ascii="Arial" w:hAnsi="Arial" w:cs="Arial"/>
          <w:sz w:val="24"/>
          <w:szCs w:val="24"/>
          <w:shd w:val="clear" w:color="auto" w:fill="FFFFFF"/>
        </w:rPr>
        <w:t xml:space="preserve"> to deliver a public art schem</w:t>
      </w:r>
      <w:r w:rsidR="00B1349F" w:rsidRPr="00087C00">
        <w:rPr>
          <w:rFonts w:ascii="Arial" w:hAnsi="Arial" w:cs="Arial"/>
          <w:sz w:val="24"/>
          <w:szCs w:val="24"/>
          <w:shd w:val="clear" w:color="auto" w:fill="FFFFFF"/>
        </w:rPr>
        <w:t xml:space="preserve">e on or within the vicinity of the site. </w:t>
      </w:r>
    </w:p>
    <w:p w14:paraId="6C9F1CC1" w14:textId="77777777" w:rsidR="00DB6B07" w:rsidRDefault="00DB6B07" w:rsidP="00F56FE5">
      <w:pPr>
        <w:spacing w:after="0" w:line="240" w:lineRule="auto"/>
        <w:jc w:val="both"/>
        <w:rPr>
          <w:rFonts w:ascii="Arial" w:eastAsia="Times New Roman" w:hAnsi="Arial" w:cs="Arial"/>
          <w:sz w:val="24"/>
          <w:szCs w:val="24"/>
          <w:u w:val="single"/>
        </w:rPr>
      </w:pPr>
    </w:p>
    <w:p w14:paraId="349672E0" w14:textId="3B70ACBA" w:rsidR="00013BC9" w:rsidRPr="00087C00" w:rsidRDefault="00013BC9" w:rsidP="00F56FE5">
      <w:pPr>
        <w:spacing w:after="0" w:line="240" w:lineRule="auto"/>
        <w:jc w:val="both"/>
        <w:rPr>
          <w:rFonts w:ascii="Arial" w:eastAsia="Times New Roman" w:hAnsi="Arial" w:cs="Arial"/>
          <w:sz w:val="24"/>
          <w:szCs w:val="24"/>
        </w:rPr>
      </w:pPr>
      <w:r w:rsidRPr="00087C00">
        <w:rPr>
          <w:rFonts w:ascii="Arial" w:eastAsia="Times New Roman" w:hAnsi="Arial" w:cs="Arial"/>
          <w:sz w:val="24"/>
          <w:szCs w:val="24"/>
          <w:u w:val="single"/>
        </w:rPr>
        <w:t>Management Company</w:t>
      </w:r>
      <w:r w:rsidRPr="00087C00">
        <w:rPr>
          <w:rFonts w:ascii="Arial" w:eastAsia="Times New Roman" w:hAnsi="Arial" w:cs="Arial"/>
          <w:sz w:val="24"/>
          <w:szCs w:val="24"/>
        </w:rPr>
        <w:t xml:space="preserve">: The S106 Legal agreement would need to ensure that the proposed dwellings are served by a management company to ensure that the area of public open space and other shared areas are managed and looked after in perpetuity. </w:t>
      </w:r>
      <w:r w:rsidR="00EC2F8E" w:rsidRPr="00087C00">
        <w:rPr>
          <w:rFonts w:ascii="Arial" w:eastAsia="Times New Roman" w:hAnsi="Arial" w:cs="Arial"/>
          <w:sz w:val="24"/>
          <w:szCs w:val="24"/>
        </w:rPr>
        <w:t>The Management Company would also be responsible for maintaining the biodiversity habitat within the application site and within the public open space</w:t>
      </w:r>
      <w:r w:rsidR="00D87E24" w:rsidRPr="00087C00">
        <w:rPr>
          <w:rFonts w:ascii="Arial" w:eastAsia="Times New Roman" w:hAnsi="Arial" w:cs="Arial"/>
          <w:sz w:val="24"/>
          <w:szCs w:val="24"/>
        </w:rPr>
        <w:t xml:space="preserve"> and be required to implement the LEMP for the lifetime of the development. </w:t>
      </w:r>
      <w:r w:rsidR="00DB6B07">
        <w:rPr>
          <w:rFonts w:ascii="Arial" w:eastAsia="Times New Roman" w:hAnsi="Arial" w:cs="Arial"/>
          <w:sz w:val="24"/>
          <w:szCs w:val="24"/>
        </w:rPr>
        <w:t xml:space="preserve">It is understood that Trowbridge Town Council are interested in taking over the public open spaces and this will be an option within the S106 legal agreement but will require further negotiation outside of the planning application process. If the land is to be transferred to Trowbridge Town Council as the management company, they do not need to part of the S106 Legal Agreement. </w:t>
      </w:r>
    </w:p>
    <w:p w14:paraId="4A9674B4" w14:textId="77777777" w:rsidR="00D87E24" w:rsidRPr="00087C00" w:rsidRDefault="00D87E24" w:rsidP="00F56FE5">
      <w:pPr>
        <w:spacing w:after="0" w:line="240" w:lineRule="auto"/>
        <w:jc w:val="both"/>
        <w:rPr>
          <w:rFonts w:ascii="Arial" w:hAnsi="Arial" w:cs="Arial"/>
          <w:sz w:val="24"/>
          <w:szCs w:val="24"/>
          <w:u w:val="single"/>
        </w:rPr>
      </w:pPr>
    </w:p>
    <w:p w14:paraId="240C01CC" w14:textId="51143A45" w:rsidR="002F53A8" w:rsidRPr="00087C00" w:rsidRDefault="002F53A8" w:rsidP="00F56FE5">
      <w:pPr>
        <w:jc w:val="both"/>
        <w:rPr>
          <w:rFonts w:ascii="Arial" w:hAnsi="Arial" w:cs="Arial"/>
          <w:sz w:val="24"/>
          <w:szCs w:val="24"/>
          <w:u w:val="single"/>
        </w:rPr>
      </w:pPr>
      <w:r w:rsidRPr="00087C00">
        <w:rPr>
          <w:rFonts w:ascii="Arial" w:hAnsi="Arial" w:cs="Arial"/>
          <w:sz w:val="24"/>
          <w:szCs w:val="24"/>
          <w:u w:val="single"/>
        </w:rPr>
        <w:t>S106 Monitoring Fee</w:t>
      </w:r>
      <w:r w:rsidR="00013BC9" w:rsidRPr="00087C00">
        <w:rPr>
          <w:rFonts w:ascii="Arial" w:hAnsi="Arial" w:cs="Arial"/>
          <w:sz w:val="24"/>
          <w:szCs w:val="24"/>
          <w:u w:val="single"/>
        </w:rPr>
        <w:t xml:space="preserve">: </w:t>
      </w:r>
      <w:r w:rsidR="00D26084" w:rsidRPr="00087C00">
        <w:rPr>
          <w:rFonts w:ascii="Arial" w:eastAsia="Times New Roman" w:hAnsi="Arial" w:cs="Arial"/>
          <w:sz w:val="24"/>
          <w:szCs w:val="24"/>
        </w:rPr>
        <w:t>A S106 monitoring fee would be required to be included within the S106 Legal Agreement which would be 1% of the total financial contributions capped at £10,000.00.</w:t>
      </w:r>
    </w:p>
    <w:p w14:paraId="4E9E25B0" w14:textId="7BADA4C1" w:rsidR="003C6DC2" w:rsidRPr="00087C00" w:rsidRDefault="003C6DC2" w:rsidP="00F56FE5">
      <w:pPr>
        <w:jc w:val="both"/>
        <w:rPr>
          <w:rFonts w:ascii="Arial" w:hAnsi="Arial" w:cs="Arial"/>
          <w:sz w:val="24"/>
          <w:szCs w:val="24"/>
          <w:u w:val="single"/>
        </w:rPr>
      </w:pPr>
      <w:r w:rsidRPr="00087C00">
        <w:rPr>
          <w:rFonts w:ascii="Arial" w:hAnsi="Arial" w:cs="Arial"/>
          <w:sz w:val="24"/>
          <w:szCs w:val="24"/>
          <w:u w:val="single"/>
        </w:rPr>
        <w:t>Other</w:t>
      </w:r>
    </w:p>
    <w:p w14:paraId="6040C8B1" w14:textId="793F8B78" w:rsidR="00F8196C" w:rsidRDefault="003C6DC2" w:rsidP="00F56FE5">
      <w:pPr>
        <w:jc w:val="both"/>
        <w:rPr>
          <w:rFonts w:ascii="Arial" w:hAnsi="Arial" w:cs="Arial"/>
          <w:sz w:val="24"/>
          <w:szCs w:val="24"/>
        </w:rPr>
      </w:pPr>
      <w:r w:rsidRPr="00087C00">
        <w:rPr>
          <w:rFonts w:ascii="Arial" w:hAnsi="Arial" w:cs="Arial"/>
          <w:sz w:val="24"/>
          <w:szCs w:val="24"/>
        </w:rPr>
        <w:t>Wiltshire Council adopted CIL (Community Infrastructure Levy) on 18</w:t>
      </w:r>
      <w:r w:rsidRPr="00087C00">
        <w:rPr>
          <w:rFonts w:ascii="Arial" w:hAnsi="Arial" w:cs="Arial"/>
          <w:sz w:val="24"/>
          <w:szCs w:val="24"/>
          <w:vertAlign w:val="superscript"/>
        </w:rPr>
        <w:t>th</w:t>
      </w:r>
      <w:r w:rsidRPr="00087C00">
        <w:rPr>
          <w:rFonts w:ascii="Arial" w:hAnsi="Arial" w:cs="Arial"/>
          <w:sz w:val="24"/>
          <w:szCs w:val="24"/>
        </w:rPr>
        <w:t xml:space="preserve"> May 2015 and therefore the proposed dwellings subject of this application will be liable to pay CIL and therefore an informative should be added to any approval informing the applicant.</w:t>
      </w:r>
      <w:r w:rsidR="00A337BD" w:rsidRPr="00087C00">
        <w:rPr>
          <w:rFonts w:ascii="Arial" w:hAnsi="Arial" w:cs="Arial"/>
          <w:sz w:val="24"/>
          <w:szCs w:val="24"/>
        </w:rPr>
        <w:t xml:space="preserve"> The site lies within Charging Zone 2 which requires </w:t>
      </w:r>
      <w:r w:rsidR="00302E15" w:rsidRPr="00087C00">
        <w:rPr>
          <w:rFonts w:ascii="Arial" w:hAnsi="Arial" w:cs="Arial"/>
          <w:sz w:val="24"/>
          <w:szCs w:val="24"/>
        </w:rPr>
        <w:t xml:space="preserve">£55 per dwelling. </w:t>
      </w:r>
      <w:r w:rsidR="00AA4341" w:rsidRPr="00087C00">
        <w:rPr>
          <w:rFonts w:ascii="Arial" w:hAnsi="Arial" w:cs="Arial"/>
          <w:sz w:val="24"/>
          <w:szCs w:val="24"/>
        </w:rPr>
        <w:t xml:space="preserve"> </w:t>
      </w:r>
    </w:p>
    <w:p w14:paraId="12FDDA90" w14:textId="103D7D4D" w:rsidR="00CB0A0C" w:rsidRPr="00263D5E" w:rsidRDefault="00F8196C" w:rsidP="00F56FE5">
      <w:pPr>
        <w:jc w:val="both"/>
        <w:rPr>
          <w:rFonts w:ascii="Arial" w:hAnsi="Arial" w:cs="Arial"/>
          <w:b/>
          <w:bCs/>
          <w:sz w:val="24"/>
          <w:szCs w:val="24"/>
        </w:rPr>
      </w:pPr>
      <w:r w:rsidRPr="00263D5E">
        <w:rPr>
          <w:rFonts w:ascii="Arial" w:hAnsi="Arial" w:cs="Arial"/>
          <w:b/>
          <w:bCs/>
          <w:sz w:val="24"/>
          <w:szCs w:val="24"/>
        </w:rPr>
        <w:t>1</w:t>
      </w:r>
      <w:r w:rsidR="00D67A18" w:rsidRPr="00263D5E">
        <w:rPr>
          <w:rFonts w:ascii="Arial" w:hAnsi="Arial" w:cs="Arial"/>
          <w:b/>
          <w:bCs/>
          <w:sz w:val="24"/>
          <w:szCs w:val="24"/>
        </w:rPr>
        <w:t>1</w:t>
      </w:r>
      <w:r w:rsidRPr="00263D5E">
        <w:rPr>
          <w:rFonts w:ascii="Arial" w:hAnsi="Arial" w:cs="Arial"/>
          <w:b/>
          <w:bCs/>
          <w:sz w:val="24"/>
          <w:szCs w:val="24"/>
        </w:rPr>
        <w:t xml:space="preserve"> </w:t>
      </w:r>
      <w:r w:rsidR="00105F3B" w:rsidRPr="00263D5E">
        <w:rPr>
          <w:rFonts w:ascii="Arial" w:hAnsi="Arial" w:cs="Arial"/>
          <w:b/>
          <w:bCs/>
          <w:sz w:val="24"/>
          <w:szCs w:val="24"/>
        </w:rPr>
        <w:t>PLANNING BALANCE</w:t>
      </w:r>
    </w:p>
    <w:p w14:paraId="08B571AD" w14:textId="00FEFF4B" w:rsidR="00CB0A0C" w:rsidRDefault="00B3590E" w:rsidP="00F56FE5">
      <w:pPr>
        <w:jc w:val="both"/>
        <w:rPr>
          <w:rFonts w:ascii="Arial" w:hAnsi="Arial" w:cs="Arial"/>
          <w:sz w:val="24"/>
          <w:szCs w:val="24"/>
        </w:rPr>
      </w:pPr>
      <w:r w:rsidRPr="00263D5E">
        <w:rPr>
          <w:rFonts w:ascii="Arial" w:hAnsi="Arial" w:cs="Arial"/>
          <w:sz w:val="24"/>
          <w:szCs w:val="24"/>
        </w:rPr>
        <w:t>Paragraph 11 (d) and footnote 8 of the NPPF state that where a Local Planning Authority cannot demonstrate a f</w:t>
      </w:r>
      <w:r w:rsidR="00381289" w:rsidRPr="00263D5E">
        <w:rPr>
          <w:rFonts w:ascii="Arial" w:hAnsi="Arial" w:cs="Arial"/>
          <w:sz w:val="24"/>
          <w:szCs w:val="24"/>
        </w:rPr>
        <w:t>ive</w:t>
      </w:r>
      <w:r w:rsidRPr="00263D5E">
        <w:rPr>
          <w:rFonts w:ascii="Arial" w:hAnsi="Arial" w:cs="Arial"/>
          <w:sz w:val="24"/>
          <w:szCs w:val="24"/>
        </w:rPr>
        <w:t xml:space="preserve">-year housing land supply then, for applications including housing provision, the policies which are most important for determining the application should be considered out-of-date. As a result, the presumption in favour of sustainable development (often referred to as the ‘tilted balance’) should be applied and permission should be granted unless protection policies set out in footnote </w:t>
      </w:r>
      <w:r w:rsidR="00ED12DC">
        <w:rPr>
          <w:rFonts w:ascii="Arial" w:hAnsi="Arial" w:cs="Arial"/>
          <w:sz w:val="24"/>
          <w:szCs w:val="24"/>
        </w:rPr>
        <w:t>7</w:t>
      </w:r>
      <w:r w:rsidRPr="00263D5E">
        <w:rPr>
          <w:rFonts w:ascii="Arial" w:hAnsi="Arial" w:cs="Arial"/>
          <w:sz w:val="24"/>
          <w:szCs w:val="24"/>
        </w:rPr>
        <w:t xml:space="preserve"> of the NPPF apply, or the adverse impacts of granting permission would significantly and demonstrably outweigh the benefits.</w:t>
      </w:r>
    </w:p>
    <w:p w14:paraId="3AF1B868" w14:textId="7B56965D" w:rsidR="004271D6" w:rsidRPr="00EB0049" w:rsidRDefault="004271D6" w:rsidP="00F56FE5">
      <w:pPr>
        <w:jc w:val="both"/>
        <w:rPr>
          <w:rFonts w:ascii="Arial" w:hAnsi="Arial" w:cs="Arial"/>
          <w:sz w:val="24"/>
          <w:szCs w:val="24"/>
        </w:rPr>
      </w:pPr>
      <w:r w:rsidRPr="00EB0049">
        <w:rPr>
          <w:rFonts w:ascii="Arial" w:hAnsi="Arial" w:cs="Arial"/>
          <w:sz w:val="24"/>
          <w:szCs w:val="24"/>
        </w:rPr>
        <w:t>However, Paragraph 14 of the NPPF states that in situations where the presumption (at paragraph 11(d)) applies to applications involving the provision of housing, the adverse impact of allowing development that conflicts with a neighbourhood plan is likely to significantly and demonstrably outweigh the benefits should be refused. A set out earlier in the report, due to the North Bradley Neighbourhood Plan being less than 5 years old and containing policies and having allocations to meet the identified housing need</w:t>
      </w:r>
      <w:r w:rsidR="002B6D1B">
        <w:rPr>
          <w:rFonts w:ascii="Arial" w:hAnsi="Arial" w:cs="Arial"/>
          <w:sz w:val="24"/>
          <w:szCs w:val="24"/>
        </w:rPr>
        <w:t>,</w:t>
      </w:r>
      <w:r w:rsidRPr="00EB0049">
        <w:rPr>
          <w:rFonts w:ascii="Arial" w:hAnsi="Arial" w:cs="Arial"/>
          <w:sz w:val="24"/>
          <w:szCs w:val="24"/>
        </w:rPr>
        <w:t xml:space="preserve"> paragraph 14 </w:t>
      </w:r>
      <w:proofErr w:type="gramStart"/>
      <w:r w:rsidRPr="00EB0049">
        <w:rPr>
          <w:rFonts w:ascii="Arial" w:hAnsi="Arial" w:cs="Arial"/>
          <w:sz w:val="24"/>
          <w:szCs w:val="24"/>
        </w:rPr>
        <w:t>applies</w:t>
      </w:r>
      <w:proofErr w:type="gramEnd"/>
      <w:r w:rsidRPr="00EB0049">
        <w:rPr>
          <w:rFonts w:ascii="Arial" w:hAnsi="Arial" w:cs="Arial"/>
          <w:sz w:val="24"/>
          <w:szCs w:val="24"/>
        </w:rPr>
        <w:t xml:space="preserve"> and the application should therefore only be refused if the adverse impacts are likely to significantly and demonstrably outweigh the benefits.  </w:t>
      </w:r>
    </w:p>
    <w:p w14:paraId="4972EEB8" w14:textId="114D5CF9" w:rsidR="00ED12DC" w:rsidRPr="00987576" w:rsidRDefault="00ED12DC" w:rsidP="00F56FE5">
      <w:pPr>
        <w:jc w:val="both"/>
        <w:rPr>
          <w:rFonts w:ascii="Arial" w:hAnsi="Arial" w:cs="Arial"/>
          <w:sz w:val="24"/>
          <w:szCs w:val="24"/>
        </w:rPr>
      </w:pPr>
      <w:r>
        <w:rPr>
          <w:rFonts w:ascii="Arial" w:hAnsi="Arial" w:cs="Arial"/>
          <w:sz w:val="24"/>
          <w:szCs w:val="24"/>
        </w:rPr>
        <w:t xml:space="preserve">In this </w:t>
      </w:r>
      <w:proofErr w:type="gramStart"/>
      <w:r>
        <w:rPr>
          <w:rFonts w:ascii="Arial" w:hAnsi="Arial" w:cs="Arial"/>
          <w:sz w:val="24"/>
          <w:szCs w:val="24"/>
        </w:rPr>
        <w:t>particular case</w:t>
      </w:r>
      <w:proofErr w:type="gramEnd"/>
      <w:r>
        <w:rPr>
          <w:rFonts w:ascii="Arial" w:hAnsi="Arial" w:cs="Arial"/>
          <w:sz w:val="24"/>
          <w:szCs w:val="24"/>
        </w:rPr>
        <w:t xml:space="preserve">, there are no protection policies that would prevent the tilted balance being engaged and there are no technical objections to the application. </w:t>
      </w:r>
      <w:r w:rsidR="0028000F">
        <w:rPr>
          <w:rFonts w:ascii="Arial" w:hAnsi="Arial" w:cs="Arial"/>
          <w:sz w:val="24"/>
          <w:szCs w:val="24"/>
        </w:rPr>
        <w:t>Furthermore</w:t>
      </w:r>
      <w:r w:rsidR="002B6D1B">
        <w:rPr>
          <w:rFonts w:ascii="Arial" w:hAnsi="Arial" w:cs="Arial"/>
          <w:sz w:val="24"/>
          <w:szCs w:val="24"/>
        </w:rPr>
        <w:t>,</w:t>
      </w:r>
      <w:r w:rsidR="0028000F">
        <w:rPr>
          <w:rFonts w:ascii="Arial" w:hAnsi="Arial" w:cs="Arial"/>
          <w:sz w:val="24"/>
          <w:szCs w:val="24"/>
        </w:rPr>
        <w:t xml:space="preserve"> the site is allocated in the WHSAP and therefore has already received </w:t>
      </w:r>
      <w:r w:rsidR="0028000F" w:rsidRPr="00987576">
        <w:rPr>
          <w:rFonts w:ascii="Arial" w:hAnsi="Arial" w:cs="Arial"/>
          <w:sz w:val="24"/>
          <w:szCs w:val="24"/>
        </w:rPr>
        <w:t xml:space="preserve">approval in principle for the site to be developed for </w:t>
      </w:r>
      <w:r w:rsidR="00194223">
        <w:rPr>
          <w:rFonts w:ascii="Arial" w:hAnsi="Arial" w:cs="Arial"/>
          <w:sz w:val="24"/>
          <w:szCs w:val="24"/>
        </w:rPr>
        <w:t>housing</w:t>
      </w:r>
      <w:r w:rsidR="0028000F" w:rsidRPr="00987576">
        <w:rPr>
          <w:rFonts w:ascii="Arial" w:hAnsi="Arial" w:cs="Arial"/>
          <w:sz w:val="24"/>
          <w:szCs w:val="24"/>
        </w:rPr>
        <w:t xml:space="preserve">. </w:t>
      </w:r>
    </w:p>
    <w:p w14:paraId="7D552249" w14:textId="2B13F1A5" w:rsidR="00B3590E" w:rsidRPr="00987576" w:rsidRDefault="00B3590E" w:rsidP="00F56FE5">
      <w:pPr>
        <w:jc w:val="both"/>
        <w:rPr>
          <w:rFonts w:ascii="Arial" w:hAnsi="Arial" w:cs="Arial"/>
          <w:sz w:val="24"/>
          <w:szCs w:val="24"/>
        </w:rPr>
      </w:pPr>
      <w:r w:rsidRPr="00987576">
        <w:rPr>
          <w:rFonts w:ascii="Arial" w:hAnsi="Arial" w:cs="Arial"/>
          <w:sz w:val="24"/>
          <w:szCs w:val="24"/>
        </w:rPr>
        <w:t xml:space="preserve">There are benefits </w:t>
      </w:r>
      <w:proofErr w:type="gramStart"/>
      <w:r w:rsidRPr="00987576">
        <w:rPr>
          <w:rFonts w:ascii="Arial" w:hAnsi="Arial" w:cs="Arial"/>
          <w:sz w:val="24"/>
          <w:szCs w:val="24"/>
        </w:rPr>
        <w:t>as a result of</w:t>
      </w:r>
      <w:proofErr w:type="gramEnd"/>
      <w:r w:rsidRPr="00987576">
        <w:rPr>
          <w:rFonts w:ascii="Arial" w:hAnsi="Arial" w:cs="Arial"/>
          <w:sz w:val="24"/>
          <w:szCs w:val="24"/>
        </w:rPr>
        <w:t xml:space="preserve"> this proposal which include the</w:t>
      </w:r>
      <w:r w:rsidR="00005880" w:rsidRPr="00987576">
        <w:rPr>
          <w:rFonts w:ascii="Arial" w:hAnsi="Arial" w:cs="Arial"/>
          <w:sz w:val="24"/>
          <w:szCs w:val="24"/>
        </w:rPr>
        <w:t xml:space="preserve"> provision of market housing</w:t>
      </w:r>
      <w:r w:rsidR="002F64E0" w:rsidRPr="00987576">
        <w:rPr>
          <w:rFonts w:ascii="Arial" w:hAnsi="Arial" w:cs="Arial"/>
          <w:sz w:val="24"/>
          <w:szCs w:val="24"/>
        </w:rPr>
        <w:t xml:space="preserve"> which is a key part of national and local planning policy and has recently been re-enforced by the Written Ministerial Statement</w:t>
      </w:r>
      <w:r w:rsidR="006333EB" w:rsidRPr="00987576">
        <w:rPr>
          <w:rFonts w:ascii="Arial" w:hAnsi="Arial" w:cs="Arial"/>
          <w:sz w:val="24"/>
          <w:szCs w:val="24"/>
        </w:rPr>
        <w:t xml:space="preserve"> and would contribute </w:t>
      </w:r>
      <w:r w:rsidR="00194223">
        <w:rPr>
          <w:rFonts w:ascii="Arial" w:hAnsi="Arial" w:cs="Arial"/>
          <w:sz w:val="24"/>
          <w:szCs w:val="24"/>
        </w:rPr>
        <w:t xml:space="preserve">to </w:t>
      </w:r>
      <w:r w:rsidR="006333EB" w:rsidRPr="00987576">
        <w:rPr>
          <w:rFonts w:ascii="Arial" w:hAnsi="Arial" w:cs="Arial"/>
          <w:sz w:val="24"/>
          <w:szCs w:val="24"/>
        </w:rPr>
        <w:t>the Council</w:t>
      </w:r>
      <w:r w:rsidR="00BE39D5">
        <w:rPr>
          <w:rFonts w:ascii="Arial" w:hAnsi="Arial" w:cs="Arial"/>
          <w:sz w:val="24"/>
          <w:szCs w:val="24"/>
        </w:rPr>
        <w:t>’</w:t>
      </w:r>
      <w:r w:rsidR="006333EB" w:rsidRPr="00987576">
        <w:rPr>
          <w:rFonts w:ascii="Arial" w:hAnsi="Arial" w:cs="Arial"/>
          <w:sz w:val="24"/>
          <w:szCs w:val="24"/>
        </w:rPr>
        <w:t xml:space="preserve">s housing </w:t>
      </w:r>
      <w:r w:rsidR="00C06797">
        <w:rPr>
          <w:rFonts w:ascii="Arial" w:hAnsi="Arial" w:cs="Arial"/>
          <w:sz w:val="24"/>
          <w:szCs w:val="24"/>
        </w:rPr>
        <w:t>supply</w:t>
      </w:r>
      <w:r w:rsidR="006333EB" w:rsidRPr="00987576">
        <w:rPr>
          <w:rFonts w:ascii="Arial" w:hAnsi="Arial" w:cs="Arial"/>
          <w:sz w:val="24"/>
          <w:szCs w:val="24"/>
        </w:rPr>
        <w:t xml:space="preserve">. </w:t>
      </w:r>
      <w:r w:rsidR="00AD7E7B" w:rsidRPr="00987576">
        <w:rPr>
          <w:rFonts w:ascii="Arial" w:hAnsi="Arial" w:cs="Arial"/>
          <w:sz w:val="24"/>
          <w:szCs w:val="24"/>
        </w:rPr>
        <w:t xml:space="preserve">The site is in an accessible location with access to public transport </w:t>
      </w:r>
      <w:proofErr w:type="spellStart"/>
      <w:proofErr w:type="gramStart"/>
      <w:r w:rsidR="00AD7E7B" w:rsidRPr="00987576">
        <w:rPr>
          <w:rFonts w:ascii="Arial" w:hAnsi="Arial" w:cs="Arial"/>
          <w:sz w:val="24"/>
          <w:szCs w:val="24"/>
        </w:rPr>
        <w:t>links.The</w:t>
      </w:r>
      <w:proofErr w:type="spellEnd"/>
      <w:proofErr w:type="gramEnd"/>
      <w:r w:rsidR="00AD7E7B" w:rsidRPr="00987576">
        <w:rPr>
          <w:rFonts w:ascii="Arial" w:hAnsi="Arial" w:cs="Arial"/>
          <w:sz w:val="24"/>
          <w:szCs w:val="24"/>
        </w:rPr>
        <w:t xml:space="preserve"> proposal would also provide </w:t>
      </w:r>
      <w:r w:rsidR="00604937" w:rsidRPr="00987576">
        <w:rPr>
          <w:rFonts w:ascii="Arial" w:hAnsi="Arial" w:cs="Arial"/>
          <w:sz w:val="24"/>
          <w:szCs w:val="24"/>
        </w:rPr>
        <w:t xml:space="preserve">30% affordable housing where there is a </w:t>
      </w:r>
      <w:r w:rsidR="00DF221E" w:rsidRPr="00987576">
        <w:rPr>
          <w:rFonts w:ascii="Arial" w:hAnsi="Arial" w:cs="Arial"/>
          <w:sz w:val="24"/>
          <w:szCs w:val="24"/>
        </w:rPr>
        <w:t xml:space="preserve">current </w:t>
      </w:r>
      <w:r w:rsidR="00DF221E" w:rsidRPr="00987576">
        <w:rPr>
          <w:rFonts w:ascii="Arial" w:hAnsi="Arial" w:cs="Arial"/>
          <w:sz w:val="24"/>
          <w:szCs w:val="24"/>
        </w:rPr>
        <w:lastRenderedPageBreak/>
        <w:t>shortfall against the Council</w:t>
      </w:r>
      <w:r w:rsidR="00C06797">
        <w:rPr>
          <w:rFonts w:ascii="Arial" w:hAnsi="Arial" w:cs="Arial"/>
          <w:sz w:val="24"/>
          <w:szCs w:val="24"/>
        </w:rPr>
        <w:t>’</w:t>
      </w:r>
      <w:r w:rsidR="00DF221E" w:rsidRPr="00987576">
        <w:rPr>
          <w:rFonts w:ascii="Arial" w:hAnsi="Arial" w:cs="Arial"/>
          <w:sz w:val="24"/>
          <w:szCs w:val="24"/>
        </w:rPr>
        <w:t xml:space="preserve">s target. </w:t>
      </w:r>
      <w:r w:rsidR="0060678E" w:rsidRPr="00987576">
        <w:rPr>
          <w:rFonts w:ascii="Arial" w:hAnsi="Arial" w:cs="Arial"/>
          <w:sz w:val="24"/>
          <w:szCs w:val="24"/>
        </w:rPr>
        <w:t xml:space="preserve">The site would also generate short term economic benefits during construction and </w:t>
      </w:r>
      <w:proofErr w:type="gramStart"/>
      <w:r w:rsidR="0060678E" w:rsidRPr="00987576">
        <w:rPr>
          <w:rFonts w:ascii="Arial" w:hAnsi="Arial" w:cs="Arial"/>
          <w:sz w:val="24"/>
          <w:szCs w:val="24"/>
        </w:rPr>
        <w:t>long term</w:t>
      </w:r>
      <w:proofErr w:type="gramEnd"/>
      <w:r w:rsidR="0060678E" w:rsidRPr="00987576">
        <w:rPr>
          <w:rFonts w:ascii="Arial" w:hAnsi="Arial" w:cs="Arial"/>
          <w:sz w:val="24"/>
          <w:szCs w:val="24"/>
        </w:rPr>
        <w:t xml:space="preserve"> economic benefits from the expenditure on local goods and </w:t>
      </w:r>
      <w:proofErr w:type="spellStart"/>
      <w:r w:rsidR="0060678E" w:rsidRPr="00987576">
        <w:rPr>
          <w:rFonts w:ascii="Arial" w:hAnsi="Arial" w:cs="Arial"/>
          <w:sz w:val="24"/>
          <w:szCs w:val="24"/>
        </w:rPr>
        <w:t>serices</w:t>
      </w:r>
      <w:proofErr w:type="spellEnd"/>
      <w:r w:rsidR="0060678E" w:rsidRPr="00987576">
        <w:rPr>
          <w:rFonts w:ascii="Arial" w:hAnsi="Arial" w:cs="Arial"/>
          <w:sz w:val="24"/>
          <w:szCs w:val="24"/>
        </w:rPr>
        <w:t xml:space="preserve"> by the future residents</w:t>
      </w:r>
      <w:r w:rsidR="00220344" w:rsidRPr="00987576">
        <w:rPr>
          <w:rFonts w:ascii="Arial" w:hAnsi="Arial" w:cs="Arial"/>
          <w:sz w:val="24"/>
          <w:szCs w:val="24"/>
        </w:rPr>
        <w:t xml:space="preserve">. </w:t>
      </w:r>
    </w:p>
    <w:p w14:paraId="5878516C" w14:textId="409940C7" w:rsidR="00403641" w:rsidRPr="00987576" w:rsidRDefault="00403641" w:rsidP="00F56FE5">
      <w:pPr>
        <w:jc w:val="both"/>
        <w:rPr>
          <w:rFonts w:ascii="Arial" w:hAnsi="Arial" w:cs="Arial"/>
          <w:sz w:val="24"/>
          <w:szCs w:val="24"/>
        </w:rPr>
      </w:pPr>
      <w:r w:rsidRPr="00987576">
        <w:rPr>
          <w:rFonts w:ascii="Arial" w:hAnsi="Arial" w:cs="Arial"/>
          <w:sz w:val="24"/>
          <w:szCs w:val="24"/>
        </w:rPr>
        <w:t xml:space="preserve">The provision of public open space, </w:t>
      </w:r>
      <w:r w:rsidR="008B1C65" w:rsidRPr="00987576">
        <w:rPr>
          <w:rFonts w:ascii="Arial" w:hAnsi="Arial" w:cs="Arial"/>
          <w:sz w:val="24"/>
          <w:szCs w:val="24"/>
        </w:rPr>
        <w:t>BNG and public rights of way improvements would</w:t>
      </w:r>
      <w:r w:rsidR="00352C46">
        <w:rPr>
          <w:rFonts w:ascii="Arial" w:hAnsi="Arial" w:cs="Arial"/>
          <w:sz w:val="24"/>
          <w:szCs w:val="24"/>
        </w:rPr>
        <w:t xml:space="preserve"> re</w:t>
      </w:r>
      <w:r w:rsidR="008B1C65" w:rsidRPr="00987576">
        <w:rPr>
          <w:rFonts w:ascii="Arial" w:hAnsi="Arial" w:cs="Arial"/>
          <w:sz w:val="24"/>
          <w:szCs w:val="24"/>
        </w:rPr>
        <w:t xml:space="preserve">sult </w:t>
      </w:r>
      <w:r w:rsidR="00352C46">
        <w:rPr>
          <w:rFonts w:ascii="Arial" w:hAnsi="Arial" w:cs="Arial"/>
          <w:sz w:val="24"/>
          <w:szCs w:val="24"/>
        </w:rPr>
        <w:t>from</w:t>
      </w:r>
      <w:r w:rsidR="008B1C65" w:rsidRPr="00987576">
        <w:rPr>
          <w:rFonts w:ascii="Arial" w:hAnsi="Arial" w:cs="Arial"/>
          <w:sz w:val="24"/>
          <w:szCs w:val="24"/>
        </w:rPr>
        <w:t xml:space="preserve"> the proposed development but would provide some benefit to existing residents in the area and therefore moderate </w:t>
      </w:r>
      <w:r w:rsidR="00536B19" w:rsidRPr="00987576">
        <w:rPr>
          <w:rFonts w:ascii="Arial" w:hAnsi="Arial" w:cs="Arial"/>
          <w:sz w:val="24"/>
          <w:szCs w:val="24"/>
        </w:rPr>
        <w:t xml:space="preserve">positive </w:t>
      </w:r>
      <w:r w:rsidR="008B1C65" w:rsidRPr="00987576">
        <w:rPr>
          <w:rFonts w:ascii="Arial" w:hAnsi="Arial" w:cs="Arial"/>
          <w:sz w:val="24"/>
          <w:szCs w:val="24"/>
        </w:rPr>
        <w:t xml:space="preserve">weight is given to these. </w:t>
      </w:r>
    </w:p>
    <w:p w14:paraId="58F3BD18" w14:textId="05FE600F" w:rsidR="00536B19" w:rsidRPr="00987576" w:rsidRDefault="00536B19" w:rsidP="00F56FE5">
      <w:pPr>
        <w:jc w:val="both"/>
        <w:rPr>
          <w:rFonts w:ascii="Arial" w:hAnsi="Arial" w:cs="Arial"/>
          <w:sz w:val="24"/>
          <w:szCs w:val="24"/>
        </w:rPr>
      </w:pPr>
      <w:r w:rsidRPr="00987576">
        <w:rPr>
          <w:rFonts w:ascii="Arial" w:hAnsi="Arial" w:cs="Arial"/>
          <w:sz w:val="24"/>
          <w:szCs w:val="24"/>
        </w:rPr>
        <w:t>The development of a</w:t>
      </w:r>
      <w:r w:rsidR="00037904" w:rsidRPr="00987576">
        <w:rPr>
          <w:rFonts w:ascii="Arial" w:hAnsi="Arial" w:cs="Arial"/>
          <w:sz w:val="24"/>
          <w:szCs w:val="24"/>
        </w:rPr>
        <w:t xml:space="preserve"> field into housing would impact </w:t>
      </w:r>
      <w:r w:rsidR="005722F3">
        <w:rPr>
          <w:rFonts w:ascii="Arial" w:hAnsi="Arial" w:cs="Arial"/>
          <w:sz w:val="24"/>
          <w:szCs w:val="24"/>
        </w:rPr>
        <w:t xml:space="preserve">on </w:t>
      </w:r>
      <w:r w:rsidR="00037904" w:rsidRPr="00987576">
        <w:rPr>
          <w:rFonts w:ascii="Arial" w:hAnsi="Arial" w:cs="Arial"/>
          <w:sz w:val="24"/>
          <w:szCs w:val="24"/>
        </w:rPr>
        <w:t>the character of the area but due to the proposed landscaping and existing built form in the immediate area</w:t>
      </w:r>
      <w:r w:rsidR="006C1DD0">
        <w:rPr>
          <w:rFonts w:ascii="Arial" w:hAnsi="Arial" w:cs="Arial"/>
          <w:sz w:val="24"/>
          <w:szCs w:val="24"/>
        </w:rPr>
        <w:t>,</w:t>
      </w:r>
      <w:r w:rsidR="00037904" w:rsidRPr="00987576">
        <w:rPr>
          <w:rFonts w:ascii="Arial" w:hAnsi="Arial" w:cs="Arial"/>
          <w:sz w:val="24"/>
          <w:szCs w:val="24"/>
        </w:rPr>
        <w:t xml:space="preserve"> the impact would be limited and therefore limited negative weight is given to this harm. </w:t>
      </w:r>
    </w:p>
    <w:p w14:paraId="76E33FDD" w14:textId="34477DA3" w:rsidR="0057643B" w:rsidRPr="00987576" w:rsidRDefault="00105F3B" w:rsidP="00F56FE5">
      <w:pPr>
        <w:jc w:val="both"/>
        <w:rPr>
          <w:rFonts w:ascii="Arial" w:hAnsi="Arial" w:cs="Arial"/>
          <w:b/>
          <w:bCs/>
          <w:sz w:val="24"/>
          <w:szCs w:val="24"/>
        </w:rPr>
      </w:pPr>
      <w:r w:rsidRPr="00987576">
        <w:rPr>
          <w:rFonts w:ascii="Arial" w:hAnsi="Arial" w:cs="Arial"/>
          <w:b/>
          <w:bCs/>
          <w:sz w:val="24"/>
          <w:szCs w:val="24"/>
        </w:rPr>
        <w:t>1</w:t>
      </w:r>
      <w:r w:rsidR="00987576" w:rsidRPr="00987576">
        <w:rPr>
          <w:rFonts w:ascii="Arial" w:hAnsi="Arial" w:cs="Arial"/>
          <w:b/>
          <w:bCs/>
          <w:sz w:val="24"/>
          <w:szCs w:val="24"/>
        </w:rPr>
        <w:t>2</w:t>
      </w:r>
      <w:r w:rsidR="001670E3" w:rsidRPr="00987576">
        <w:rPr>
          <w:rFonts w:ascii="Arial" w:hAnsi="Arial" w:cs="Arial"/>
          <w:b/>
          <w:bCs/>
          <w:sz w:val="24"/>
          <w:szCs w:val="24"/>
        </w:rPr>
        <w:t>.</w:t>
      </w:r>
      <w:r w:rsidR="000F69B0" w:rsidRPr="00987576">
        <w:rPr>
          <w:rFonts w:ascii="Arial" w:hAnsi="Arial" w:cs="Arial"/>
          <w:b/>
          <w:bCs/>
          <w:sz w:val="24"/>
          <w:szCs w:val="24"/>
        </w:rPr>
        <w:t xml:space="preserve"> </w:t>
      </w:r>
      <w:r w:rsidR="0057643B" w:rsidRPr="00987576">
        <w:rPr>
          <w:rFonts w:ascii="Arial" w:hAnsi="Arial" w:cs="Arial"/>
          <w:b/>
          <w:bCs/>
          <w:sz w:val="24"/>
          <w:szCs w:val="24"/>
        </w:rPr>
        <w:t>Conclusion</w:t>
      </w:r>
    </w:p>
    <w:p w14:paraId="7A6DB993" w14:textId="65C0994C" w:rsidR="000B4E48" w:rsidRDefault="00F463A2" w:rsidP="00F56FE5">
      <w:pPr>
        <w:jc w:val="both"/>
        <w:rPr>
          <w:rFonts w:ascii="Arial" w:hAnsi="Arial" w:cs="Arial"/>
          <w:sz w:val="24"/>
          <w:szCs w:val="24"/>
        </w:rPr>
      </w:pPr>
      <w:r w:rsidRPr="00987576">
        <w:rPr>
          <w:rFonts w:ascii="Arial" w:hAnsi="Arial" w:cs="Arial"/>
          <w:sz w:val="24"/>
          <w:szCs w:val="24"/>
        </w:rPr>
        <w:t xml:space="preserve">The </w:t>
      </w:r>
      <w:r w:rsidR="00987576">
        <w:rPr>
          <w:rFonts w:ascii="Arial" w:hAnsi="Arial" w:cs="Arial"/>
          <w:sz w:val="24"/>
          <w:szCs w:val="24"/>
        </w:rPr>
        <w:t xml:space="preserve">site is allocated for housing in the WHSAP </w:t>
      </w:r>
      <w:proofErr w:type="gramStart"/>
      <w:r w:rsidR="00987576">
        <w:rPr>
          <w:rFonts w:ascii="Arial" w:hAnsi="Arial" w:cs="Arial"/>
          <w:sz w:val="24"/>
          <w:szCs w:val="24"/>
        </w:rPr>
        <w:t>plan</w:t>
      </w:r>
      <w:proofErr w:type="gramEnd"/>
      <w:r w:rsidR="00987576">
        <w:rPr>
          <w:rFonts w:ascii="Arial" w:hAnsi="Arial" w:cs="Arial"/>
          <w:sz w:val="24"/>
          <w:szCs w:val="24"/>
        </w:rPr>
        <w:t xml:space="preserve"> and the proposal subject of this application complies with the principles contained within </w:t>
      </w:r>
      <w:r w:rsidR="000B4E48">
        <w:rPr>
          <w:rFonts w:ascii="Arial" w:hAnsi="Arial" w:cs="Arial"/>
          <w:sz w:val="24"/>
          <w:szCs w:val="24"/>
        </w:rPr>
        <w:t xml:space="preserve">the WHSAP, as such the proposal is considered to comply with CP1, CP2 and CP12 of the WCS. </w:t>
      </w:r>
    </w:p>
    <w:p w14:paraId="67C3EE4F" w14:textId="77E84FBA" w:rsidR="00985911" w:rsidRPr="00987576" w:rsidRDefault="00081270" w:rsidP="00F56FE5">
      <w:pPr>
        <w:jc w:val="both"/>
        <w:rPr>
          <w:rFonts w:ascii="Arial" w:hAnsi="Arial" w:cs="Arial"/>
          <w:sz w:val="24"/>
          <w:szCs w:val="24"/>
        </w:rPr>
      </w:pPr>
      <w:r>
        <w:rPr>
          <w:rFonts w:ascii="Arial" w:hAnsi="Arial" w:cs="Arial"/>
          <w:sz w:val="24"/>
          <w:szCs w:val="24"/>
        </w:rPr>
        <w:t>A</w:t>
      </w:r>
      <w:r w:rsidR="00985911" w:rsidRPr="00987576">
        <w:rPr>
          <w:rFonts w:ascii="Arial" w:hAnsi="Arial" w:cs="Arial"/>
          <w:sz w:val="24"/>
          <w:szCs w:val="24"/>
        </w:rPr>
        <w:t xml:space="preserve"> </w:t>
      </w:r>
      <w:proofErr w:type="gramStart"/>
      <w:r w:rsidR="00985911" w:rsidRPr="00987576">
        <w:rPr>
          <w:rFonts w:ascii="Arial" w:hAnsi="Arial" w:cs="Arial"/>
          <w:sz w:val="24"/>
          <w:szCs w:val="24"/>
        </w:rPr>
        <w:t>f</w:t>
      </w:r>
      <w:r>
        <w:rPr>
          <w:rFonts w:ascii="Arial" w:hAnsi="Arial" w:cs="Arial"/>
          <w:sz w:val="24"/>
          <w:szCs w:val="24"/>
        </w:rPr>
        <w:t>ive</w:t>
      </w:r>
      <w:r w:rsidR="00985911" w:rsidRPr="00987576">
        <w:rPr>
          <w:rFonts w:ascii="Arial" w:hAnsi="Arial" w:cs="Arial"/>
          <w:sz w:val="24"/>
          <w:szCs w:val="24"/>
        </w:rPr>
        <w:t xml:space="preserve"> year</w:t>
      </w:r>
      <w:proofErr w:type="gramEnd"/>
      <w:r w:rsidR="00985911" w:rsidRPr="00987576">
        <w:rPr>
          <w:rFonts w:ascii="Arial" w:hAnsi="Arial" w:cs="Arial"/>
          <w:sz w:val="24"/>
          <w:szCs w:val="24"/>
        </w:rPr>
        <w:t xml:space="preserve"> housing land supply</w:t>
      </w:r>
      <w:r w:rsidR="008A3841" w:rsidRPr="00987576">
        <w:rPr>
          <w:rFonts w:ascii="Arial" w:hAnsi="Arial" w:cs="Arial"/>
          <w:sz w:val="24"/>
          <w:szCs w:val="24"/>
        </w:rPr>
        <w:t xml:space="preserve"> </w:t>
      </w:r>
      <w:r>
        <w:rPr>
          <w:rFonts w:ascii="Arial" w:hAnsi="Arial" w:cs="Arial"/>
          <w:sz w:val="24"/>
          <w:szCs w:val="24"/>
        </w:rPr>
        <w:t xml:space="preserve">is not able to demonstrated and the approval of this strategic allocation would help </w:t>
      </w:r>
      <w:r w:rsidR="00847D8C">
        <w:rPr>
          <w:rFonts w:ascii="Arial" w:hAnsi="Arial" w:cs="Arial"/>
          <w:sz w:val="24"/>
          <w:szCs w:val="24"/>
        </w:rPr>
        <w:t>towards meeting this requirement. When assessing the application against p</w:t>
      </w:r>
      <w:r w:rsidR="008A3841" w:rsidRPr="00987576">
        <w:rPr>
          <w:rFonts w:ascii="Arial" w:hAnsi="Arial" w:cs="Arial"/>
          <w:sz w:val="24"/>
          <w:szCs w:val="24"/>
        </w:rPr>
        <w:t xml:space="preserve">aragraph 11dii and Footnote 8 of the NPPF </w:t>
      </w:r>
      <w:r w:rsidR="00FD154B">
        <w:rPr>
          <w:rFonts w:ascii="Arial" w:hAnsi="Arial" w:cs="Arial"/>
          <w:sz w:val="24"/>
          <w:szCs w:val="24"/>
        </w:rPr>
        <w:t>as well as paragraph 14, t</w:t>
      </w:r>
      <w:r w:rsidR="008A3841" w:rsidRPr="00987576">
        <w:rPr>
          <w:rFonts w:ascii="Arial" w:hAnsi="Arial" w:cs="Arial"/>
          <w:sz w:val="24"/>
          <w:szCs w:val="24"/>
        </w:rPr>
        <w:t>he application has received support from statutory consultees</w:t>
      </w:r>
      <w:r w:rsidR="00DF2EEF" w:rsidRPr="00987576">
        <w:rPr>
          <w:rFonts w:ascii="Arial" w:hAnsi="Arial" w:cs="Arial"/>
          <w:sz w:val="24"/>
          <w:szCs w:val="24"/>
        </w:rPr>
        <w:t xml:space="preserve"> and this report demonstrates that </w:t>
      </w:r>
      <w:r w:rsidR="00C912C2" w:rsidRPr="00987576">
        <w:rPr>
          <w:rFonts w:ascii="Arial" w:hAnsi="Arial" w:cs="Arial"/>
          <w:sz w:val="24"/>
          <w:szCs w:val="24"/>
        </w:rPr>
        <w:t>there are no adverse impact arising from the proposal on the wider landscape, ecology, highways or amenity</w:t>
      </w:r>
      <w:r w:rsidR="007C260E" w:rsidRPr="00987576">
        <w:rPr>
          <w:rFonts w:ascii="Arial" w:hAnsi="Arial" w:cs="Arial"/>
          <w:sz w:val="24"/>
          <w:szCs w:val="24"/>
        </w:rPr>
        <w:t>. As detailed above</w:t>
      </w:r>
      <w:r w:rsidR="00937838">
        <w:rPr>
          <w:rFonts w:ascii="Arial" w:hAnsi="Arial" w:cs="Arial"/>
          <w:sz w:val="24"/>
          <w:szCs w:val="24"/>
        </w:rPr>
        <w:t>,</w:t>
      </w:r>
      <w:r w:rsidR="007C260E" w:rsidRPr="00987576">
        <w:rPr>
          <w:rFonts w:ascii="Arial" w:hAnsi="Arial" w:cs="Arial"/>
          <w:sz w:val="24"/>
          <w:szCs w:val="24"/>
        </w:rPr>
        <w:t xml:space="preserve"> there would be some significant benefits of the proposal</w:t>
      </w:r>
      <w:r w:rsidR="00937838">
        <w:rPr>
          <w:rFonts w:ascii="Arial" w:hAnsi="Arial" w:cs="Arial"/>
          <w:sz w:val="24"/>
          <w:szCs w:val="24"/>
        </w:rPr>
        <w:t xml:space="preserve"> </w:t>
      </w:r>
      <w:r w:rsidR="00667912" w:rsidRPr="00987576">
        <w:rPr>
          <w:rFonts w:ascii="Arial" w:hAnsi="Arial" w:cs="Arial"/>
          <w:sz w:val="24"/>
          <w:szCs w:val="24"/>
        </w:rPr>
        <w:t>with the most important being the contribution to the current identified housing need in Wiltshire</w:t>
      </w:r>
      <w:r w:rsidR="003630FE" w:rsidRPr="00987576">
        <w:rPr>
          <w:rFonts w:ascii="Arial" w:hAnsi="Arial" w:cs="Arial"/>
          <w:sz w:val="24"/>
          <w:szCs w:val="24"/>
        </w:rPr>
        <w:t xml:space="preserve"> without causing demonstrable harm. </w:t>
      </w:r>
    </w:p>
    <w:p w14:paraId="43F1850D" w14:textId="77777777" w:rsidR="00EE1028" w:rsidRPr="00FD154B" w:rsidRDefault="00EE1028" w:rsidP="00F56FE5">
      <w:pPr>
        <w:spacing w:after="0" w:line="240" w:lineRule="auto"/>
        <w:jc w:val="both"/>
        <w:rPr>
          <w:rFonts w:ascii="Arial" w:eastAsia="Times New Roman" w:hAnsi="Arial" w:cs="Arial"/>
          <w:b/>
          <w:sz w:val="24"/>
          <w:szCs w:val="24"/>
        </w:rPr>
      </w:pPr>
    </w:p>
    <w:p w14:paraId="22E6D95A" w14:textId="7AE05E41" w:rsidR="00F8196C" w:rsidRPr="00FD154B" w:rsidRDefault="00105F3B" w:rsidP="00F56FE5">
      <w:pPr>
        <w:spacing w:after="0" w:line="240" w:lineRule="auto"/>
        <w:jc w:val="both"/>
        <w:rPr>
          <w:rFonts w:ascii="Arial" w:eastAsia="Times New Roman" w:hAnsi="Arial" w:cs="Arial"/>
          <w:b/>
          <w:sz w:val="24"/>
          <w:szCs w:val="24"/>
        </w:rPr>
      </w:pPr>
      <w:r w:rsidRPr="00FD154B">
        <w:rPr>
          <w:rFonts w:ascii="Arial" w:eastAsia="Times New Roman" w:hAnsi="Arial" w:cs="Arial"/>
          <w:b/>
          <w:sz w:val="24"/>
          <w:szCs w:val="24"/>
        </w:rPr>
        <w:t>1</w:t>
      </w:r>
      <w:r w:rsidR="00FD154B">
        <w:rPr>
          <w:rFonts w:ascii="Arial" w:eastAsia="Times New Roman" w:hAnsi="Arial" w:cs="Arial"/>
          <w:b/>
          <w:sz w:val="24"/>
          <w:szCs w:val="24"/>
        </w:rPr>
        <w:t>3</w:t>
      </w:r>
      <w:r w:rsidR="001670E3" w:rsidRPr="00FD154B">
        <w:rPr>
          <w:rFonts w:ascii="Arial" w:eastAsia="Times New Roman" w:hAnsi="Arial" w:cs="Arial"/>
          <w:b/>
          <w:sz w:val="24"/>
          <w:szCs w:val="24"/>
        </w:rPr>
        <w:t>.</w:t>
      </w:r>
      <w:r w:rsidRPr="00FD154B">
        <w:rPr>
          <w:rFonts w:ascii="Arial" w:eastAsia="Times New Roman" w:hAnsi="Arial" w:cs="Arial"/>
          <w:b/>
          <w:sz w:val="24"/>
          <w:szCs w:val="24"/>
        </w:rPr>
        <w:t xml:space="preserve"> </w:t>
      </w:r>
      <w:r w:rsidR="00F8196C" w:rsidRPr="00FD154B">
        <w:rPr>
          <w:rFonts w:ascii="Arial" w:eastAsia="Times New Roman" w:hAnsi="Arial" w:cs="Arial"/>
          <w:b/>
          <w:sz w:val="24"/>
          <w:szCs w:val="24"/>
        </w:rPr>
        <w:t>RECOMMENDATION</w:t>
      </w:r>
    </w:p>
    <w:p w14:paraId="0D2D0972" w14:textId="77EAE633" w:rsidR="00F8196C" w:rsidRPr="00FD154B" w:rsidRDefault="00F8196C" w:rsidP="00F56FE5">
      <w:pPr>
        <w:spacing w:after="0" w:line="240" w:lineRule="auto"/>
        <w:jc w:val="both"/>
        <w:rPr>
          <w:rFonts w:ascii="Arial" w:eastAsia="Times New Roman" w:hAnsi="Arial" w:cs="Arial"/>
          <w:b/>
          <w:sz w:val="24"/>
          <w:szCs w:val="24"/>
        </w:rPr>
      </w:pPr>
      <w:r w:rsidRPr="00FD154B">
        <w:rPr>
          <w:rFonts w:ascii="Arial" w:eastAsia="Times New Roman" w:hAnsi="Arial" w:cs="Arial"/>
          <w:b/>
          <w:sz w:val="24"/>
          <w:szCs w:val="24"/>
        </w:rPr>
        <w:br/>
        <w:t>Defer and Delegate to the Head of Development Management to grant full planning permission subject to the prior completion of a Section 106 legal agreement to cover the contributions identified in Section 10</w:t>
      </w:r>
      <w:r w:rsidR="00245651">
        <w:rPr>
          <w:rFonts w:ascii="Arial" w:eastAsia="Times New Roman" w:hAnsi="Arial" w:cs="Arial"/>
          <w:b/>
          <w:sz w:val="24"/>
          <w:szCs w:val="24"/>
        </w:rPr>
        <w:t>.10</w:t>
      </w:r>
      <w:r w:rsidRPr="00FD154B">
        <w:rPr>
          <w:rFonts w:ascii="Arial" w:eastAsia="Times New Roman" w:hAnsi="Arial" w:cs="Arial"/>
          <w:b/>
          <w:sz w:val="24"/>
          <w:szCs w:val="24"/>
        </w:rPr>
        <w:t xml:space="preserve"> of the report, and subject to the conditions set out below</w:t>
      </w:r>
      <w:r w:rsidR="00937838">
        <w:rPr>
          <w:rFonts w:ascii="Arial" w:eastAsia="Times New Roman" w:hAnsi="Arial" w:cs="Arial"/>
          <w:b/>
          <w:sz w:val="24"/>
          <w:szCs w:val="24"/>
        </w:rPr>
        <w:t>:</w:t>
      </w:r>
    </w:p>
    <w:p w14:paraId="13D0134A" w14:textId="77777777" w:rsidR="00F8196C" w:rsidRPr="004028A9" w:rsidRDefault="00F8196C" w:rsidP="00F56FE5">
      <w:pPr>
        <w:spacing w:after="0" w:line="240" w:lineRule="auto"/>
        <w:jc w:val="both"/>
        <w:rPr>
          <w:rFonts w:ascii="Arial" w:hAnsi="Arial" w:cs="Arial"/>
          <w:bCs/>
          <w:sz w:val="24"/>
          <w:szCs w:val="24"/>
          <w:highlight w:val="yellow"/>
        </w:rPr>
      </w:pPr>
    </w:p>
    <w:p w14:paraId="7370897C" w14:textId="691BC105" w:rsidR="004028A9" w:rsidRPr="004028A9" w:rsidRDefault="004028A9" w:rsidP="00F56FE5">
      <w:pPr>
        <w:pStyle w:val="ListParagraph"/>
        <w:widowControl w:val="0"/>
        <w:numPr>
          <w:ilvl w:val="0"/>
          <w:numId w:val="23"/>
        </w:numPr>
        <w:tabs>
          <w:tab w:val="left" w:pos="1020"/>
        </w:tabs>
        <w:autoSpaceDE w:val="0"/>
        <w:autoSpaceDN w:val="0"/>
        <w:spacing w:after="0" w:line="240" w:lineRule="auto"/>
        <w:ind w:left="1020" w:right="280"/>
        <w:contextualSpacing w:val="0"/>
        <w:jc w:val="both"/>
        <w:rPr>
          <w:rFonts w:ascii="Arial" w:hAnsi="Arial" w:cs="Arial"/>
          <w:sz w:val="24"/>
          <w:szCs w:val="24"/>
        </w:rPr>
      </w:pPr>
      <w:r w:rsidRPr="004028A9">
        <w:rPr>
          <w:rFonts w:ascii="Arial" w:hAnsi="Arial" w:cs="Arial"/>
          <w:sz w:val="24"/>
          <w:szCs w:val="24"/>
          <w:shd w:val="clear" w:color="auto" w:fill="FFFFFF"/>
        </w:rPr>
        <w:t>T</w:t>
      </w:r>
      <w:r w:rsidRPr="004028A9">
        <w:rPr>
          <w:rFonts w:ascii="Arial" w:hAnsi="Arial" w:cs="Arial"/>
          <w:sz w:val="24"/>
          <w:szCs w:val="24"/>
        </w:rPr>
        <w:t>he development hereby permitted shall be begun either before the expiration of three years from the date of this permission, or before the expiration</w:t>
      </w:r>
      <w:r w:rsidRPr="004028A9">
        <w:rPr>
          <w:rFonts w:ascii="Arial" w:hAnsi="Arial" w:cs="Arial"/>
          <w:spacing w:val="-3"/>
          <w:sz w:val="24"/>
          <w:szCs w:val="24"/>
        </w:rPr>
        <w:t xml:space="preserve"> </w:t>
      </w:r>
      <w:r w:rsidRPr="004028A9">
        <w:rPr>
          <w:rFonts w:ascii="Arial" w:hAnsi="Arial" w:cs="Arial"/>
          <w:sz w:val="24"/>
          <w:szCs w:val="24"/>
        </w:rPr>
        <w:t>of</w:t>
      </w:r>
      <w:r w:rsidRPr="004028A9">
        <w:rPr>
          <w:rFonts w:ascii="Arial" w:hAnsi="Arial" w:cs="Arial"/>
          <w:spacing w:val="-3"/>
          <w:sz w:val="24"/>
          <w:szCs w:val="24"/>
        </w:rPr>
        <w:t xml:space="preserve"> </w:t>
      </w:r>
      <w:r w:rsidRPr="004028A9">
        <w:rPr>
          <w:rFonts w:ascii="Arial" w:hAnsi="Arial" w:cs="Arial"/>
          <w:sz w:val="24"/>
          <w:szCs w:val="24"/>
        </w:rPr>
        <w:t>two</w:t>
      </w:r>
      <w:r w:rsidRPr="004028A9">
        <w:rPr>
          <w:rFonts w:ascii="Arial" w:hAnsi="Arial" w:cs="Arial"/>
          <w:spacing w:val="-3"/>
          <w:sz w:val="24"/>
          <w:szCs w:val="24"/>
        </w:rPr>
        <w:t xml:space="preserve"> </w:t>
      </w:r>
      <w:r w:rsidRPr="004028A9">
        <w:rPr>
          <w:rFonts w:ascii="Arial" w:hAnsi="Arial" w:cs="Arial"/>
          <w:sz w:val="24"/>
          <w:szCs w:val="24"/>
        </w:rPr>
        <w:t>years</w:t>
      </w:r>
      <w:r w:rsidRPr="004028A9">
        <w:rPr>
          <w:rFonts w:ascii="Arial" w:hAnsi="Arial" w:cs="Arial"/>
          <w:spacing w:val="-3"/>
          <w:sz w:val="24"/>
          <w:szCs w:val="24"/>
        </w:rPr>
        <w:t xml:space="preserve"> </w:t>
      </w:r>
      <w:r w:rsidRPr="004028A9">
        <w:rPr>
          <w:rFonts w:ascii="Arial" w:hAnsi="Arial" w:cs="Arial"/>
          <w:sz w:val="24"/>
          <w:szCs w:val="24"/>
        </w:rPr>
        <w:t>from</w:t>
      </w:r>
      <w:r w:rsidRPr="004028A9">
        <w:rPr>
          <w:rFonts w:ascii="Arial" w:hAnsi="Arial" w:cs="Arial"/>
          <w:spacing w:val="-3"/>
          <w:sz w:val="24"/>
          <w:szCs w:val="24"/>
        </w:rPr>
        <w:t xml:space="preserve"> </w:t>
      </w:r>
      <w:r w:rsidRPr="004028A9">
        <w:rPr>
          <w:rFonts w:ascii="Arial" w:hAnsi="Arial" w:cs="Arial"/>
          <w:sz w:val="24"/>
          <w:szCs w:val="24"/>
        </w:rPr>
        <w:t>the</w:t>
      </w:r>
      <w:r w:rsidRPr="004028A9">
        <w:rPr>
          <w:rFonts w:ascii="Arial" w:hAnsi="Arial" w:cs="Arial"/>
          <w:spacing w:val="-3"/>
          <w:sz w:val="24"/>
          <w:szCs w:val="24"/>
        </w:rPr>
        <w:t xml:space="preserve"> </w:t>
      </w:r>
      <w:r w:rsidRPr="004028A9">
        <w:rPr>
          <w:rFonts w:ascii="Arial" w:hAnsi="Arial" w:cs="Arial"/>
          <w:sz w:val="24"/>
          <w:szCs w:val="24"/>
        </w:rPr>
        <w:t>date</w:t>
      </w:r>
      <w:r w:rsidRPr="004028A9">
        <w:rPr>
          <w:rFonts w:ascii="Arial" w:hAnsi="Arial" w:cs="Arial"/>
          <w:spacing w:val="-3"/>
          <w:sz w:val="24"/>
          <w:szCs w:val="24"/>
        </w:rPr>
        <w:t xml:space="preserve"> </w:t>
      </w:r>
      <w:r w:rsidRPr="004028A9">
        <w:rPr>
          <w:rFonts w:ascii="Arial" w:hAnsi="Arial" w:cs="Arial"/>
          <w:sz w:val="24"/>
          <w:szCs w:val="24"/>
        </w:rPr>
        <w:t>of</w:t>
      </w:r>
      <w:r w:rsidRPr="004028A9">
        <w:rPr>
          <w:rFonts w:ascii="Arial" w:hAnsi="Arial" w:cs="Arial"/>
          <w:spacing w:val="-3"/>
          <w:sz w:val="24"/>
          <w:szCs w:val="24"/>
        </w:rPr>
        <w:t xml:space="preserve"> </w:t>
      </w:r>
      <w:r w:rsidRPr="004028A9">
        <w:rPr>
          <w:rFonts w:ascii="Arial" w:hAnsi="Arial" w:cs="Arial"/>
          <w:sz w:val="24"/>
          <w:szCs w:val="24"/>
        </w:rPr>
        <w:t>approval</w:t>
      </w:r>
      <w:r w:rsidRPr="004028A9">
        <w:rPr>
          <w:rFonts w:ascii="Arial" w:hAnsi="Arial" w:cs="Arial"/>
          <w:spacing w:val="-3"/>
          <w:sz w:val="24"/>
          <w:szCs w:val="24"/>
        </w:rPr>
        <w:t xml:space="preserve"> </w:t>
      </w:r>
      <w:r w:rsidRPr="004028A9">
        <w:rPr>
          <w:rFonts w:ascii="Arial" w:hAnsi="Arial" w:cs="Arial"/>
          <w:sz w:val="24"/>
          <w:szCs w:val="24"/>
        </w:rPr>
        <w:t>of</w:t>
      </w:r>
      <w:r w:rsidRPr="004028A9">
        <w:rPr>
          <w:rFonts w:ascii="Arial" w:hAnsi="Arial" w:cs="Arial"/>
          <w:spacing w:val="-4"/>
          <w:sz w:val="24"/>
          <w:szCs w:val="24"/>
        </w:rPr>
        <w:t xml:space="preserve"> </w:t>
      </w:r>
      <w:r w:rsidRPr="004028A9">
        <w:rPr>
          <w:rFonts w:ascii="Arial" w:hAnsi="Arial" w:cs="Arial"/>
          <w:sz w:val="24"/>
          <w:szCs w:val="24"/>
        </w:rPr>
        <w:t>the</w:t>
      </w:r>
      <w:r w:rsidRPr="004028A9">
        <w:rPr>
          <w:rFonts w:ascii="Arial" w:hAnsi="Arial" w:cs="Arial"/>
          <w:spacing w:val="-3"/>
          <w:sz w:val="24"/>
          <w:szCs w:val="24"/>
        </w:rPr>
        <w:t xml:space="preserve"> </w:t>
      </w:r>
      <w:r w:rsidRPr="004028A9">
        <w:rPr>
          <w:rFonts w:ascii="Arial" w:hAnsi="Arial" w:cs="Arial"/>
          <w:sz w:val="24"/>
          <w:szCs w:val="24"/>
        </w:rPr>
        <w:t>last</w:t>
      </w:r>
      <w:r w:rsidRPr="004028A9">
        <w:rPr>
          <w:rFonts w:ascii="Arial" w:hAnsi="Arial" w:cs="Arial"/>
          <w:spacing w:val="-3"/>
          <w:sz w:val="24"/>
          <w:szCs w:val="24"/>
        </w:rPr>
        <w:t xml:space="preserve"> </w:t>
      </w:r>
      <w:r w:rsidRPr="004028A9">
        <w:rPr>
          <w:rFonts w:ascii="Arial" w:hAnsi="Arial" w:cs="Arial"/>
          <w:sz w:val="24"/>
          <w:szCs w:val="24"/>
        </w:rPr>
        <w:t>of</w:t>
      </w:r>
      <w:r w:rsidRPr="004028A9">
        <w:rPr>
          <w:rFonts w:ascii="Arial" w:hAnsi="Arial" w:cs="Arial"/>
          <w:spacing w:val="-4"/>
          <w:sz w:val="24"/>
          <w:szCs w:val="24"/>
        </w:rPr>
        <w:t xml:space="preserve"> </w:t>
      </w:r>
      <w:r w:rsidRPr="004028A9">
        <w:rPr>
          <w:rFonts w:ascii="Arial" w:hAnsi="Arial" w:cs="Arial"/>
          <w:sz w:val="24"/>
          <w:szCs w:val="24"/>
        </w:rPr>
        <w:t>the</w:t>
      </w:r>
      <w:r w:rsidRPr="004028A9">
        <w:rPr>
          <w:rFonts w:ascii="Arial" w:hAnsi="Arial" w:cs="Arial"/>
          <w:spacing w:val="-3"/>
          <w:sz w:val="24"/>
          <w:szCs w:val="24"/>
        </w:rPr>
        <w:t xml:space="preserve"> </w:t>
      </w:r>
      <w:r w:rsidRPr="004028A9">
        <w:rPr>
          <w:rFonts w:ascii="Arial" w:hAnsi="Arial" w:cs="Arial"/>
          <w:sz w:val="24"/>
          <w:szCs w:val="24"/>
        </w:rPr>
        <w:t>reserved matters to be approved, whichever is the later.</w:t>
      </w:r>
    </w:p>
    <w:p w14:paraId="3F574DF6" w14:textId="77777777" w:rsidR="004028A9" w:rsidRPr="004028A9" w:rsidRDefault="004028A9" w:rsidP="00F56FE5">
      <w:pPr>
        <w:pStyle w:val="BodyText"/>
        <w:jc w:val="both"/>
      </w:pPr>
    </w:p>
    <w:p w14:paraId="0587077E" w14:textId="4AF06AB0" w:rsidR="004028A9" w:rsidRPr="004028A9" w:rsidRDefault="004028A9" w:rsidP="00F56FE5">
      <w:pPr>
        <w:pStyle w:val="BodyText"/>
        <w:ind w:left="1020"/>
        <w:jc w:val="both"/>
      </w:pPr>
      <w:r w:rsidRPr="004028A9">
        <w:t>REASON: To comply with the provisions of Section 92 of the Town and Country</w:t>
      </w:r>
      <w:r w:rsidRPr="004028A9">
        <w:rPr>
          <w:spacing w:val="-4"/>
        </w:rPr>
        <w:t xml:space="preserve"> </w:t>
      </w:r>
      <w:r w:rsidRPr="004028A9">
        <w:t>Planning</w:t>
      </w:r>
      <w:r w:rsidRPr="004028A9">
        <w:rPr>
          <w:spacing w:val="-4"/>
        </w:rPr>
        <w:t xml:space="preserve"> </w:t>
      </w:r>
      <w:r w:rsidRPr="004028A9">
        <w:t>Act</w:t>
      </w:r>
      <w:r w:rsidRPr="004028A9">
        <w:rPr>
          <w:spacing w:val="-4"/>
        </w:rPr>
        <w:t xml:space="preserve"> </w:t>
      </w:r>
      <w:r w:rsidRPr="004028A9">
        <w:t>1990</w:t>
      </w:r>
      <w:r w:rsidRPr="004028A9">
        <w:rPr>
          <w:spacing w:val="-4"/>
        </w:rPr>
        <w:t xml:space="preserve"> </w:t>
      </w:r>
      <w:r w:rsidRPr="004028A9">
        <w:t>as</w:t>
      </w:r>
      <w:r w:rsidRPr="004028A9">
        <w:rPr>
          <w:spacing w:val="-4"/>
        </w:rPr>
        <w:t xml:space="preserve"> </w:t>
      </w:r>
      <w:r w:rsidRPr="004028A9">
        <w:t>amended</w:t>
      </w:r>
      <w:r w:rsidRPr="004028A9">
        <w:rPr>
          <w:spacing w:val="-4"/>
        </w:rPr>
        <w:t xml:space="preserve"> </w:t>
      </w:r>
      <w:r w:rsidRPr="004028A9">
        <w:t>by</w:t>
      </w:r>
      <w:r w:rsidRPr="004028A9">
        <w:rPr>
          <w:spacing w:val="-4"/>
        </w:rPr>
        <w:t xml:space="preserve"> </w:t>
      </w:r>
      <w:r w:rsidRPr="004028A9">
        <w:t>the</w:t>
      </w:r>
      <w:r w:rsidRPr="004028A9">
        <w:rPr>
          <w:spacing w:val="-4"/>
        </w:rPr>
        <w:t xml:space="preserve"> </w:t>
      </w:r>
      <w:r w:rsidRPr="004028A9">
        <w:t>Planning</w:t>
      </w:r>
      <w:r w:rsidRPr="004028A9">
        <w:rPr>
          <w:spacing w:val="-4"/>
        </w:rPr>
        <w:t xml:space="preserve"> </w:t>
      </w:r>
      <w:r w:rsidRPr="004028A9">
        <w:t>and</w:t>
      </w:r>
      <w:r w:rsidRPr="004028A9">
        <w:rPr>
          <w:spacing w:val="-5"/>
        </w:rPr>
        <w:t xml:space="preserve"> </w:t>
      </w:r>
      <w:r w:rsidRPr="004028A9">
        <w:t>Compulsory Purchase Act 2004.</w:t>
      </w:r>
    </w:p>
    <w:p w14:paraId="283714B6" w14:textId="77777777" w:rsidR="004028A9" w:rsidRPr="004028A9" w:rsidRDefault="004028A9" w:rsidP="00F56FE5">
      <w:pPr>
        <w:pStyle w:val="BodyText"/>
        <w:jc w:val="both"/>
      </w:pPr>
    </w:p>
    <w:p w14:paraId="64225CD6" w14:textId="77777777" w:rsidR="004028A9" w:rsidRPr="004028A9" w:rsidRDefault="004028A9" w:rsidP="00F56FE5">
      <w:pPr>
        <w:pStyle w:val="ListParagraph"/>
        <w:widowControl w:val="0"/>
        <w:numPr>
          <w:ilvl w:val="0"/>
          <w:numId w:val="23"/>
        </w:numPr>
        <w:tabs>
          <w:tab w:val="left" w:pos="1021"/>
        </w:tabs>
        <w:autoSpaceDE w:val="0"/>
        <w:autoSpaceDN w:val="0"/>
        <w:spacing w:after="0" w:line="240" w:lineRule="auto"/>
        <w:ind w:right="160"/>
        <w:contextualSpacing w:val="0"/>
        <w:jc w:val="both"/>
        <w:rPr>
          <w:rFonts w:ascii="Arial" w:hAnsi="Arial" w:cs="Arial"/>
          <w:sz w:val="24"/>
          <w:szCs w:val="24"/>
        </w:rPr>
      </w:pPr>
      <w:r w:rsidRPr="004028A9">
        <w:rPr>
          <w:rFonts w:ascii="Arial" w:hAnsi="Arial" w:cs="Arial"/>
          <w:sz w:val="24"/>
          <w:szCs w:val="24"/>
        </w:rPr>
        <w:t xml:space="preserve">Application(s) for the approval of </w:t>
      </w:r>
      <w:proofErr w:type="gramStart"/>
      <w:r w:rsidRPr="004028A9">
        <w:rPr>
          <w:rFonts w:ascii="Arial" w:hAnsi="Arial" w:cs="Arial"/>
          <w:sz w:val="24"/>
          <w:szCs w:val="24"/>
        </w:rPr>
        <w:t>all of</w:t>
      </w:r>
      <w:proofErr w:type="gramEnd"/>
      <w:r w:rsidRPr="004028A9">
        <w:rPr>
          <w:rFonts w:ascii="Arial" w:hAnsi="Arial" w:cs="Arial"/>
          <w:sz w:val="24"/>
          <w:szCs w:val="24"/>
        </w:rPr>
        <w:t xml:space="preserve"> the reserved matters (should this development</w:t>
      </w:r>
      <w:r w:rsidRPr="004028A9">
        <w:rPr>
          <w:rFonts w:ascii="Arial" w:hAnsi="Arial" w:cs="Arial"/>
          <w:spacing w:val="-2"/>
          <w:sz w:val="24"/>
          <w:szCs w:val="24"/>
        </w:rPr>
        <w:t xml:space="preserve"> </w:t>
      </w:r>
      <w:r w:rsidRPr="004028A9">
        <w:rPr>
          <w:rFonts w:ascii="Arial" w:hAnsi="Arial" w:cs="Arial"/>
          <w:sz w:val="24"/>
          <w:szCs w:val="24"/>
        </w:rPr>
        <w:t>be</w:t>
      </w:r>
      <w:r w:rsidRPr="004028A9">
        <w:rPr>
          <w:rFonts w:ascii="Arial" w:hAnsi="Arial" w:cs="Arial"/>
          <w:spacing w:val="-4"/>
          <w:sz w:val="24"/>
          <w:szCs w:val="24"/>
        </w:rPr>
        <w:t xml:space="preserve"> </w:t>
      </w:r>
      <w:r w:rsidRPr="004028A9">
        <w:rPr>
          <w:rFonts w:ascii="Arial" w:hAnsi="Arial" w:cs="Arial"/>
          <w:sz w:val="24"/>
          <w:szCs w:val="24"/>
        </w:rPr>
        <w:t>advanced</w:t>
      </w:r>
      <w:r w:rsidRPr="004028A9">
        <w:rPr>
          <w:rFonts w:ascii="Arial" w:hAnsi="Arial" w:cs="Arial"/>
          <w:spacing w:val="-4"/>
          <w:sz w:val="24"/>
          <w:szCs w:val="24"/>
        </w:rPr>
        <w:t xml:space="preserve"> </w:t>
      </w:r>
      <w:r w:rsidRPr="004028A9">
        <w:rPr>
          <w:rFonts w:ascii="Arial" w:hAnsi="Arial" w:cs="Arial"/>
          <w:sz w:val="24"/>
          <w:szCs w:val="24"/>
        </w:rPr>
        <w:t>on</w:t>
      </w:r>
      <w:r w:rsidRPr="004028A9">
        <w:rPr>
          <w:rFonts w:ascii="Arial" w:hAnsi="Arial" w:cs="Arial"/>
          <w:spacing w:val="-4"/>
          <w:sz w:val="24"/>
          <w:szCs w:val="24"/>
        </w:rPr>
        <w:t xml:space="preserve"> </w:t>
      </w:r>
      <w:r w:rsidRPr="004028A9">
        <w:rPr>
          <w:rFonts w:ascii="Arial" w:hAnsi="Arial" w:cs="Arial"/>
          <w:sz w:val="24"/>
          <w:szCs w:val="24"/>
        </w:rPr>
        <w:t>a</w:t>
      </w:r>
      <w:r w:rsidRPr="004028A9">
        <w:rPr>
          <w:rFonts w:ascii="Arial" w:hAnsi="Arial" w:cs="Arial"/>
          <w:spacing w:val="-4"/>
          <w:sz w:val="24"/>
          <w:szCs w:val="24"/>
        </w:rPr>
        <w:t xml:space="preserve"> </w:t>
      </w:r>
      <w:r w:rsidRPr="004028A9">
        <w:rPr>
          <w:rFonts w:ascii="Arial" w:hAnsi="Arial" w:cs="Arial"/>
          <w:sz w:val="24"/>
          <w:szCs w:val="24"/>
        </w:rPr>
        <w:t>phased</w:t>
      </w:r>
      <w:r w:rsidRPr="004028A9">
        <w:rPr>
          <w:rFonts w:ascii="Arial" w:hAnsi="Arial" w:cs="Arial"/>
          <w:spacing w:val="-4"/>
          <w:sz w:val="24"/>
          <w:szCs w:val="24"/>
        </w:rPr>
        <w:t xml:space="preserve"> </w:t>
      </w:r>
      <w:r w:rsidRPr="004028A9">
        <w:rPr>
          <w:rFonts w:ascii="Arial" w:hAnsi="Arial" w:cs="Arial"/>
          <w:sz w:val="24"/>
          <w:szCs w:val="24"/>
        </w:rPr>
        <w:t>manner)</w:t>
      </w:r>
      <w:r w:rsidRPr="004028A9">
        <w:rPr>
          <w:rFonts w:ascii="Arial" w:hAnsi="Arial" w:cs="Arial"/>
          <w:spacing w:val="-4"/>
          <w:sz w:val="24"/>
          <w:szCs w:val="24"/>
        </w:rPr>
        <w:t xml:space="preserve"> </w:t>
      </w:r>
      <w:r w:rsidRPr="004028A9">
        <w:rPr>
          <w:rFonts w:ascii="Arial" w:hAnsi="Arial" w:cs="Arial"/>
          <w:sz w:val="24"/>
          <w:szCs w:val="24"/>
        </w:rPr>
        <w:t>shall</w:t>
      </w:r>
      <w:r w:rsidRPr="004028A9">
        <w:rPr>
          <w:rFonts w:ascii="Arial" w:hAnsi="Arial" w:cs="Arial"/>
          <w:spacing w:val="-4"/>
          <w:sz w:val="24"/>
          <w:szCs w:val="24"/>
        </w:rPr>
        <w:t xml:space="preserve"> </w:t>
      </w:r>
      <w:r w:rsidRPr="004028A9">
        <w:rPr>
          <w:rFonts w:ascii="Arial" w:hAnsi="Arial" w:cs="Arial"/>
          <w:sz w:val="24"/>
          <w:szCs w:val="24"/>
        </w:rPr>
        <w:t>be</w:t>
      </w:r>
      <w:r w:rsidRPr="004028A9">
        <w:rPr>
          <w:rFonts w:ascii="Arial" w:hAnsi="Arial" w:cs="Arial"/>
          <w:spacing w:val="-4"/>
          <w:sz w:val="24"/>
          <w:szCs w:val="24"/>
        </w:rPr>
        <w:t xml:space="preserve"> </w:t>
      </w:r>
      <w:r w:rsidRPr="004028A9">
        <w:rPr>
          <w:rFonts w:ascii="Arial" w:hAnsi="Arial" w:cs="Arial"/>
          <w:sz w:val="24"/>
          <w:szCs w:val="24"/>
        </w:rPr>
        <w:t>made</w:t>
      </w:r>
      <w:r w:rsidRPr="004028A9">
        <w:rPr>
          <w:rFonts w:ascii="Arial" w:hAnsi="Arial" w:cs="Arial"/>
          <w:spacing w:val="-4"/>
          <w:sz w:val="24"/>
          <w:szCs w:val="24"/>
        </w:rPr>
        <w:t xml:space="preserve"> </w:t>
      </w:r>
      <w:r w:rsidRPr="004028A9">
        <w:rPr>
          <w:rFonts w:ascii="Arial" w:hAnsi="Arial" w:cs="Arial"/>
          <w:sz w:val="24"/>
          <w:szCs w:val="24"/>
        </w:rPr>
        <w:t>to</w:t>
      </w:r>
      <w:r w:rsidRPr="004028A9">
        <w:rPr>
          <w:rFonts w:ascii="Arial" w:hAnsi="Arial" w:cs="Arial"/>
          <w:spacing w:val="-4"/>
          <w:sz w:val="24"/>
          <w:szCs w:val="24"/>
        </w:rPr>
        <w:t xml:space="preserve"> </w:t>
      </w:r>
      <w:r w:rsidRPr="004028A9">
        <w:rPr>
          <w:rFonts w:ascii="Arial" w:hAnsi="Arial" w:cs="Arial"/>
          <w:sz w:val="24"/>
          <w:szCs w:val="24"/>
        </w:rPr>
        <w:t>the</w:t>
      </w:r>
      <w:r w:rsidRPr="004028A9">
        <w:rPr>
          <w:rFonts w:ascii="Arial" w:hAnsi="Arial" w:cs="Arial"/>
          <w:spacing w:val="-4"/>
          <w:sz w:val="24"/>
          <w:szCs w:val="24"/>
        </w:rPr>
        <w:t xml:space="preserve"> </w:t>
      </w:r>
      <w:r w:rsidRPr="004028A9">
        <w:rPr>
          <w:rFonts w:ascii="Arial" w:hAnsi="Arial" w:cs="Arial"/>
          <w:sz w:val="24"/>
          <w:szCs w:val="24"/>
        </w:rPr>
        <w:t>Local Planning Authority before the expiration of three years from the date of outline permission being granted.</w:t>
      </w:r>
    </w:p>
    <w:p w14:paraId="15506BF7" w14:textId="77777777" w:rsidR="004028A9" w:rsidRPr="004028A9" w:rsidRDefault="004028A9" w:rsidP="00F56FE5">
      <w:pPr>
        <w:pStyle w:val="BodyText"/>
        <w:jc w:val="both"/>
      </w:pPr>
    </w:p>
    <w:p w14:paraId="4E8DD41F" w14:textId="703905AF" w:rsidR="004028A9" w:rsidRDefault="004028A9" w:rsidP="00F56FE5">
      <w:pPr>
        <w:pStyle w:val="BodyText"/>
        <w:ind w:left="1021"/>
        <w:jc w:val="both"/>
      </w:pPr>
      <w:r w:rsidRPr="004028A9">
        <w:t>REASON:</w:t>
      </w:r>
      <w:r w:rsidRPr="004028A9">
        <w:rPr>
          <w:spacing w:val="-2"/>
        </w:rPr>
        <w:t xml:space="preserve"> </w:t>
      </w:r>
      <w:r w:rsidRPr="004028A9">
        <w:t>To</w:t>
      </w:r>
      <w:r w:rsidRPr="004028A9">
        <w:rPr>
          <w:spacing w:val="-3"/>
        </w:rPr>
        <w:t xml:space="preserve"> </w:t>
      </w:r>
      <w:r w:rsidRPr="004028A9">
        <w:t>comply</w:t>
      </w:r>
      <w:r w:rsidRPr="004028A9">
        <w:rPr>
          <w:spacing w:val="-3"/>
        </w:rPr>
        <w:t xml:space="preserve"> </w:t>
      </w:r>
      <w:r w:rsidRPr="004028A9">
        <w:t>with</w:t>
      </w:r>
      <w:r w:rsidRPr="004028A9">
        <w:rPr>
          <w:spacing w:val="-3"/>
        </w:rPr>
        <w:t xml:space="preserve"> </w:t>
      </w:r>
      <w:r w:rsidRPr="004028A9">
        <w:t>the</w:t>
      </w:r>
      <w:r w:rsidRPr="004028A9">
        <w:rPr>
          <w:spacing w:val="-3"/>
        </w:rPr>
        <w:t xml:space="preserve"> </w:t>
      </w:r>
      <w:r w:rsidRPr="004028A9">
        <w:t>provisions</w:t>
      </w:r>
      <w:r w:rsidRPr="004028A9">
        <w:rPr>
          <w:spacing w:val="-3"/>
        </w:rPr>
        <w:t xml:space="preserve"> </w:t>
      </w:r>
      <w:r w:rsidRPr="004028A9">
        <w:t>of</w:t>
      </w:r>
      <w:r w:rsidRPr="004028A9">
        <w:rPr>
          <w:spacing w:val="-3"/>
        </w:rPr>
        <w:t xml:space="preserve"> </w:t>
      </w:r>
      <w:r w:rsidRPr="004028A9">
        <w:t>Section</w:t>
      </w:r>
      <w:r w:rsidRPr="004028A9">
        <w:rPr>
          <w:spacing w:val="-3"/>
        </w:rPr>
        <w:t xml:space="preserve"> </w:t>
      </w:r>
      <w:r w:rsidRPr="004028A9">
        <w:t>92</w:t>
      </w:r>
      <w:r w:rsidRPr="004028A9">
        <w:rPr>
          <w:spacing w:val="-3"/>
        </w:rPr>
        <w:t xml:space="preserve"> </w:t>
      </w:r>
      <w:r w:rsidRPr="004028A9">
        <w:t>of</w:t>
      </w:r>
      <w:r w:rsidRPr="004028A9">
        <w:rPr>
          <w:spacing w:val="-4"/>
        </w:rPr>
        <w:t xml:space="preserve"> </w:t>
      </w:r>
      <w:r w:rsidRPr="004028A9">
        <w:t>the</w:t>
      </w:r>
      <w:r w:rsidRPr="004028A9">
        <w:rPr>
          <w:spacing w:val="-3"/>
        </w:rPr>
        <w:t xml:space="preserve"> </w:t>
      </w:r>
      <w:r w:rsidRPr="004028A9">
        <w:t>Town</w:t>
      </w:r>
      <w:r w:rsidRPr="004028A9">
        <w:rPr>
          <w:spacing w:val="-4"/>
        </w:rPr>
        <w:t xml:space="preserve"> </w:t>
      </w:r>
      <w:r w:rsidRPr="004028A9">
        <w:t>and Country Planning Act 1990.</w:t>
      </w:r>
    </w:p>
    <w:p w14:paraId="2B716D65" w14:textId="77777777" w:rsidR="00937838" w:rsidRDefault="00937838" w:rsidP="00F56FE5">
      <w:pPr>
        <w:pStyle w:val="BodyText"/>
        <w:ind w:left="1021"/>
        <w:jc w:val="both"/>
      </w:pPr>
    </w:p>
    <w:p w14:paraId="453BD69C" w14:textId="77777777" w:rsidR="00937838" w:rsidRDefault="00937838" w:rsidP="00F56FE5">
      <w:pPr>
        <w:pStyle w:val="BodyText"/>
        <w:ind w:left="1021"/>
        <w:jc w:val="both"/>
      </w:pPr>
    </w:p>
    <w:p w14:paraId="08F8C11F" w14:textId="77777777" w:rsidR="00937838" w:rsidRDefault="00937838" w:rsidP="00F56FE5">
      <w:pPr>
        <w:pStyle w:val="BodyText"/>
        <w:ind w:left="1021"/>
        <w:jc w:val="both"/>
      </w:pPr>
    </w:p>
    <w:p w14:paraId="35247BE4" w14:textId="77777777" w:rsidR="00937838" w:rsidRPr="004028A9" w:rsidRDefault="00937838" w:rsidP="00F56FE5">
      <w:pPr>
        <w:pStyle w:val="BodyText"/>
        <w:ind w:left="1021"/>
        <w:jc w:val="both"/>
      </w:pPr>
    </w:p>
    <w:p w14:paraId="1A2D96B6" w14:textId="77777777" w:rsidR="004028A9" w:rsidRPr="004028A9" w:rsidRDefault="004028A9" w:rsidP="00F56FE5">
      <w:pPr>
        <w:pStyle w:val="BodyText"/>
        <w:jc w:val="both"/>
      </w:pPr>
    </w:p>
    <w:p w14:paraId="61FB8C7F" w14:textId="28C9757C" w:rsidR="004028A9" w:rsidRPr="004028A9" w:rsidRDefault="004028A9" w:rsidP="00F56FE5">
      <w:pPr>
        <w:pStyle w:val="ListParagraph"/>
        <w:widowControl w:val="0"/>
        <w:numPr>
          <w:ilvl w:val="1"/>
          <w:numId w:val="4"/>
        </w:numPr>
        <w:tabs>
          <w:tab w:val="left" w:pos="1020"/>
        </w:tabs>
        <w:autoSpaceDE w:val="0"/>
        <w:autoSpaceDN w:val="0"/>
        <w:spacing w:after="0" w:line="240" w:lineRule="auto"/>
        <w:ind w:left="993" w:right="320" w:hanging="851"/>
        <w:jc w:val="both"/>
        <w:rPr>
          <w:rFonts w:ascii="Arial" w:hAnsi="Arial" w:cs="Arial"/>
          <w:sz w:val="24"/>
          <w:szCs w:val="24"/>
        </w:rPr>
      </w:pPr>
      <w:r w:rsidRPr="004028A9">
        <w:rPr>
          <w:rFonts w:ascii="Arial" w:hAnsi="Arial" w:cs="Arial"/>
          <w:sz w:val="24"/>
          <w:szCs w:val="24"/>
        </w:rPr>
        <w:lastRenderedPageBreak/>
        <w:t>The</w:t>
      </w:r>
      <w:r w:rsidRPr="004028A9">
        <w:rPr>
          <w:rFonts w:ascii="Arial" w:hAnsi="Arial" w:cs="Arial"/>
          <w:spacing w:val="-4"/>
          <w:sz w:val="24"/>
          <w:szCs w:val="24"/>
        </w:rPr>
        <w:t xml:space="preserve"> </w:t>
      </w:r>
      <w:r w:rsidRPr="004028A9">
        <w:rPr>
          <w:rFonts w:ascii="Arial" w:hAnsi="Arial" w:cs="Arial"/>
          <w:sz w:val="24"/>
          <w:szCs w:val="24"/>
        </w:rPr>
        <w:t>development</w:t>
      </w:r>
      <w:r w:rsidRPr="004028A9">
        <w:rPr>
          <w:rFonts w:ascii="Arial" w:hAnsi="Arial" w:cs="Arial"/>
          <w:spacing w:val="-2"/>
          <w:sz w:val="24"/>
          <w:szCs w:val="24"/>
        </w:rPr>
        <w:t xml:space="preserve"> </w:t>
      </w:r>
      <w:r w:rsidRPr="004028A9">
        <w:rPr>
          <w:rFonts w:ascii="Arial" w:hAnsi="Arial" w:cs="Arial"/>
          <w:sz w:val="24"/>
          <w:szCs w:val="24"/>
        </w:rPr>
        <w:t>hereby</w:t>
      </w:r>
      <w:r w:rsidRPr="004028A9">
        <w:rPr>
          <w:rFonts w:ascii="Arial" w:hAnsi="Arial" w:cs="Arial"/>
          <w:spacing w:val="-4"/>
          <w:sz w:val="24"/>
          <w:szCs w:val="24"/>
        </w:rPr>
        <w:t xml:space="preserve"> </w:t>
      </w:r>
      <w:r w:rsidRPr="004028A9">
        <w:rPr>
          <w:rFonts w:ascii="Arial" w:hAnsi="Arial" w:cs="Arial"/>
          <w:sz w:val="24"/>
          <w:szCs w:val="24"/>
        </w:rPr>
        <w:t>permitted</w:t>
      </w:r>
      <w:r w:rsidRPr="004028A9">
        <w:rPr>
          <w:rFonts w:ascii="Arial" w:hAnsi="Arial" w:cs="Arial"/>
          <w:spacing w:val="-4"/>
          <w:sz w:val="24"/>
          <w:szCs w:val="24"/>
        </w:rPr>
        <w:t xml:space="preserve"> </w:t>
      </w:r>
      <w:r w:rsidRPr="004028A9">
        <w:rPr>
          <w:rFonts w:ascii="Arial" w:hAnsi="Arial" w:cs="Arial"/>
          <w:sz w:val="24"/>
          <w:szCs w:val="24"/>
        </w:rPr>
        <w:t>shall</w:t>
      </w:r>
      <w:r w:rsidRPr="004028A9">
        <w:rPr>
          <w:rFonts w:ascii="Arial" w:hAnsi="Arial" w:cs="Arial"/>
          <w:spacing w:val="-4"/>
          <w:sz w:val="24"/>
          <w:szCs w:val="24"/>
        </w:rPr>
        <w:t xml:space="preserve"> </w:t>
      </w:r>
      <w:r w:rsidRPr="004028A9">
        <w:rPr>
          <w:rFonts w:ascii="Arial" w:hAnsi="Arial" w:cs="Arial"/>
          <w:sz w:val="24"/>
          <w:szCs w:val="24"/>
        </w:rPr>
        <w:t>be</w:t>
      </w:r>
      <w:r w:rsidRPr="004028A9">
        <w:rPr>
          <w:rFonts w:ascii="Arial" w:hAnsi="Arial" w:cs="Arial"/>
          <w:spacing w:val="-4"/>
          <w:sz w:val="24"/>
          <w:szCs w:val="24"/>
        </w:rPr>
        <w:t xml:space="preserve"> </w:t>
      </w:r>
      <w:r w:rsidRPr="004028A9">
        <w:rPr>
          <w:rFonts w:ascii="Arial" w:hAnsi="Arial" w:cs="Arial"/>
          <w:sz w:val="24"/>
          <w:szCs w:val="24"/>
        </w:rPr>
        <w:t>carried</w:t>
      </w:r>
      <w:r w:rsidRPr="004028A9">
        <w:rPr>
          <w:rFonts w:ascii="Arial" w:hAnsi="Arial" w:cs="Arial"/>
          <w:spacing w:val="-5"/>
          <w:sz w:val="24"/>
          <w:szCs w:val="24"/>
        </w:rPr>
        <w:t xml:space="preserve"> </w:t>
      </w:r>
      <w:r w:rsidRPr="004028A9">
        <w:rPr>
          <w:rFonts w:ascii="Arial" w:hAnsi="Arial" w:cs="Arial"/>
          <w:sz w:val="24"/>
          <w:szCs w:val="24"/>
        </w:rPr>
        <w:t>out</w:t>
      </w:r>
      <w:r w:rsidRPr="004028A9">
        <w:rPr>
          <w:rFonts w:ascii="Arial" w:hAnsi="Arial" w:cs="Arial"/>
          <w:spacing w:val="-4"/>
          <w:sz w:val="24"/>
          <w:szCs w:val="24"/>
        </w:rPr>
        <w:t xml:space="preserve"> </w:t>
      </w:r>
      <w:r w:rsidRPr="004028A9">
        <w:rPr>
          <w:rFonts w:ascii="Arial" w:hAnsi="Arial" w:cs="Arial"/>
          <w:sz w:val="24"/>
          <w:szCs w:val="24"/>
        </w:rPr>
        <w:t>in</w:t>
      </w:r>
      <w:r w:rsidRPr="004028A9">
        <w:rPr>
          <w:rFonts w:ascii="Arial" w:hAnsi="Arial" w:cs="Arial"/>
          <w:spacing w:val="-5"/>
          <w:sz w:val="24"/>
          <w:szCs w:val="24"/>
        </w:rPr>
        <w:t xml:space="preserve"> </w:t>
      </w:r>
      <w:r w:rsidRPr="004028A9">
        <w:rPr>
          <w:rFonts w:ascii="Arial" w:hAnsi="Arial" w:cs="Arial"/>
          <w:sz w:val="24"/>
          <w:szCs w:val="24"/>
        </w:rPr>
        <w:t>accordance</w:t>
      </w:r>
      <w:r w:rsidRPr="004028A9">
        <w:rPr>
          <w:rFonts w:ascii="Arial" w:hAnsi="Arial" w:cs="Arial"/>
          <w:spacing w:val="-4"/>
          <w:sz w:val="24"/>
          <w:szCs w:val="24"/>
        </w:rPr>
        <w:t xml:space="preserve"> </w:t>
      </w:r>
      <w:r w:rsidRPr="004028A9">
        <w:rPr>
          <w:rFonts w:ascii="Arial" w:hAnsi="Arial" w:cs="Arial"/>
          <w:sz w:val="24"/>
          <w:szCs w:val="24"/>
        </w:rPr>
        <w:t>with the following approved plans and documents:</w:t>
      </w:r>
    </w:p>
    <w:p w14:paraId="0A49CFD0" w14:textId="77777777" w:rsidR="004028A9" w:rsidRPr="004028A9" w:rsidRDefault="004028A9" w:rsidP="00F56FE5">
      <w:pPr>
        <w:pStyle w:val="BodyText"/>
        <w:jc w:val="both"/>
      </w:pPr>
    </w:p>
    <w:p w14:paraId="4CB612B6" w14:textId="77777777" w:rsidR="004028A9" w:rsidRPr="004028A9" w:rsidRDefault="004028A9" w:rsidP="00F56FE5">
      <w:pPr>
        <w:pStyle w:val="BodyText"/>
        <w:ind w:left="1021"/>
        <w:jc w:val="both"/>
      </w:pPr>
      <w:r w:rsidRPr="004028A9">
        <w:t>Drawing</w:t>
      </w:r>
      <w:r w:rsidRPr="004028A9">
        <w:rPr>
          <w:spacing w:val="-4"/>
        </w:rPr>
        <w:t xml:space="preserve"> </w:t>
      </w:r>
      <w:r w:rsidRPr="004028A9">
        <w:t>Number</w:t>
      </w:r>
      <w:r w:rsidRPr="004028A9">
        <w:rPr>
          <w:spacing w:val="-4"/>
        </w:rPr>
        <w:t xml:space="preserve"> </w:t>
      </w:r>
      <w:r w:rsidRPr="004028A9">
        <w:t>1001</w:t>
      </w:r>
      <w:r w:rsidRPr="004028A9">
        <w:rPr>
          <w:spacing w:val="-4"/>
        </w:rPr>
        <w:t xml:space="preserve"> </w:t>
      </w:r>
      <w:r w:rsidRPr="004028A9">
        <w:t>(Location</w:t>
      </w:r>
      <w:r w:rsidRPr="004028A9">
        <w:rPr>
          <w:spacing w:val="-4"/>
        </w:rPr>
        <w:t xml:space="preserve"> </w:t>
      </w:r>
      <w:r w:rsidRPr="004028A9">
        <w:t>Plan)</w:t>
      </w:r>
      <w:r w:rsidRPr="004028A9">
        <w:rPr>
          <w:spacing w:val="-4"/>
        </w:rPr>
        <w:t xml:space="preserve"> </w:t>
      </w:r>
      <w:r w:rsidRPr="004028A9">
        <w:t>received</w:t>
      </w:r>
      <w:r w:rsidRPr="004028A9">
        <w:rPr>
          <w:spacing w:val="-4"/>
        </w:rPr>
        <w:t xml:space="preserve"> </w:t>
      </w:r>
      <w:r w:rsidRPr="004028A9">
        <w:t>by</w:t>
      </w:r>
      <w:r w:rsidRPr="004028A9">
        <w:rPr>
          <w:spacing w:val="-4"/>
        </w:rPr>
        <w:t xml:space="preserve"> </w:t>
      </w:r>
      <w:r w:rsidRPr="004028A9">
        <w:t>the</w:t>
      </w:r>
      <w:r w:rsidRPr="004028A9">
        <w:rPr>
          <w:spacing w:val="-5"/>
        </w:rPr>
        <w:t xml:space="preserve"> </w:t>
      </w:r>
      <w:r w:rsidRPr="004028A9">
        <w:t>Local</w:t>
      </w:r>
      <w:r w:rsidRPr="004028A9">
        <w:rPr>
          <w:spacing w:val="-4"/>
        </w:rPr>
        <w:t xml:space="preserve"> </w:t>
      </w:r>
      <w:r w:rsidRPr="004028A9">
        <w:t>Planning Authority on 1st June 2020</w:t>
      </w:r>
    </w:p>
    <w:p w14:paraId="7FF8BA23" w14:textId="77777777" w:rsidR="004028A9" w:rsidRPr="004028A9" w:rsidRDefault="004028A9" w:rsidP="00F56FE5">
      <w:pPr>
        <w:pStyle w:val="BodyText"/>
        <w:jc w:val="both"/>
      </w:pPr>
    </w:p>
    <w:p w14:paraId="0409D1BF" w14:textId="77777777" w:rsidR="004028A9" w:rsidRPr="004028A9" w:rsidRDefault="004028A9" w:rsidP="00F56FE5">
      <w:pPr>
        <w:pStyle w:val="BodyText"/>
        <w:ind w:left="1021" w:right="187"/>
        <w:jc w:val="both"/>
      </w:pPr>
      <w:r w:rsidRPr="004028A9">
        <w:t>Drawing Number NPA 11020 301 Rev P03 (Green Infrastructure Parameters</w:t>
      </w:r>
      <w:r w:rsidRPr="004028A9">
        <w:rPr>
          <w:spacing w:val="-3"/>
        </w:rPr>
        <w:t xml:space="preserve"> </w:t>
      </w:r>
      <w:r w:rsidRPr="004028A9">
        <w:t>Plan),</w:t>
      </w:r>
      <w:r w:rsidRPr="004028A9">
        <w:rPr>
          <w:spacing w:val="-2"/>
        </w:rPr>
        <w:t xml:space="preserve"> </w:t>
      </w:r>
      <w:r w:rsidRPr="004028A9">
        <w:t>500</w:t>
      </w:r>
      <w:r w:rsidRPr="004028A9">
        <w:rPr>
          <w:spacing w:val="-3"/>
        </w:rPr>
        <w:t xml:space="preserve"> </w:t>
      </w:r>
      <w:r w:rsidRPr="004028A9">
        <w:t>Rev</w:t>
      </w:r>
      <w:r w:rsidRPr="004028A9">
        <w:rPr>
          <w:spacing w:val="-3"/>
        </w:rPr>
        <w:t xml:space="preserve"> </w:t>
      </w:r>
      <w:r w:rsidRPr="004028A9">
        <w:t>K</w:t>
      </w:r>
      <w:r w:rsidRPr="004028A9">
        <w:rPr>
          <w:spacing w:val="-3"/>
        </w:rPr>
        <w:t xml:space="preserve"> </w:t>
      </w:r>
      <w:r w:rsidRPr="004028A9">
        <w:t>(Parameter</w:t>
      </w:r>
      <w:r w:rsidRPr="004028A9">
        <w:rPr>
          <w:spacing w:val="-3"/>
        </w:rPr>
        <w:t xml:space="preserve"> </w:t>
      </w:r>
      <w:r w:rsidRPr="004028A9">
        <w:t>Plan</w:t>
      </w:r>
      <w:r w:rsidRPr="004028A9">
        <w:rPr>
          <w:spacing w:val="-3"/>
        </w:rPr>
        <w:t xml:space="preserve"> </w:t>
      </w:r>
      <w:r w:rsidRPr="004028A9">
        <w:t>–</w:t>
      </w:r>
      <w:r w:rsidRPr="004028A9">
        <w:rPr>
          <w:spacing w:val="-4"/>
        </w:rPr>
        <w:t xml:space="preserve"> </w:t>
      </w:r>
      <w:r w:rsidRPr="004028A9">
        <w:t>Land</w:t>
      </w:r>
      <w:r w:rsidRPr="004028A9">
        <w:rPr>
          <w:spacing w:val="-4"/>
        </w:rPr>
        <w:t xml:space="preserve"> </w:t>
      </w:r>
      <w:r w:rsidRPr="004028A9">
        <w:t>Use)</w:t>
      </w:r>
      <w:r w:rsidRPr="004028A9">
        <w:rPr>
          <w:spacing w:val="-3"/>
        </w:rPr>
        <w:t xml:space="preserve"> </w:t>
      </w:r>
      <w:r w:rsidRPr="004028A9">
        <w:t>received</w:t>
      </w:r>
      <w:r w:rsidRPr="004028A9">
        <w:rPr>
          <w:spacing w:val="-3"/>
        </w:rPr>
        <w:t xml:space="preserve"> </w:t>
      </w:r>
      <w:r w:rsidRPr="004028A9">
        <w:t>by</w:t>
      </w:r>
      <w:r w:rsidRPr="004028A9">
        <w:rPr>
          <w:spacing w:val="-3"/>
        </w:rPr>
        <w:t xml:space="preserve"> </w:t>
      </w:r>
      <w:r w:rsidRPr="004028A9">
        <w:t>the Local Planning Authority on 29th August 2023</w:t>
      </w:r>
    </w:p>
    <w:p w14:paraId="07C037C6" w14:textId="77777777" w:rsidR="004028A9" w:rsidRPr="004028A9" w:rsidRDefault="004028A9" w:rsidP="00F56FE5">
      <w:pPr>
        <w:pStyle w:val="BodyText"/>
        <w:jc w:val="both"/>
      </w:pPr>
    </w:p>
    <w:p w14:paraId="742860EC" w14:textId="77777777" w:rsidR="004028A9" w:rsidRPr="004028A9" w:rsidRDefault="004028A9" w:rsidP="00F56FE5">
      <w:pPr>
        <w:pStyle w:val="BodyText"/>
        <w:ind w:left="1021"/>
        <w:jc w:val="both"/>
      </w:pPr>
      <w:r w:rsidRPr="004028A9">
        <w:t>Drawing Numbers: 003 Rev F (Proposed right turn lane access) 006 rev D (swept</w:t>
      </w:r>
      <w:r w:rsidRPr="004028A9">
        <w:rPr>
          <w:spacing w:val="-3"/>
        </w:rPr>
        <w:t xml:space="preserve"> </w:t>
      </w:r>
      <w:r w:rsidRPr="004028A9">
        <w:t>path</w:t>
      </w:r>
      <w:r w:rsidRPr="004028A9">
        <w:rPr>
          <w:spacing w:val="-4"/>
        </w:rPr>
        <w:t xml:space="preserve"> </w:t>
      </w:r>
      <w:r w:rsidRPr="004028A9">
        <w:t>analysis)</w:t>
      </w:r>
      <w:r w:rsidRPr="004028A9">
        <w:rPr>
          <w:spacing w:val="-4"/>
        </w:rPr>
        <w:t xml:space="preserve"> </w:t>
      </w:r>
      <w:r w:rsidRPr="004028A9">
        <w:t>received</w:t>
      </w:r>
      <w:r w:rsidRPr="004028A9">
        <w:rPr>
          <w:spacing w:val="-4"/>
        </w:rPr>
        <w:t xml:space="preserve"> </w:t>
      </w:r>
      <w:r w:rsidRPr="004028A9">
        <w:t>by</w:t>
      </w:r>
      <w:r w:rsidRPr="004028A9">
        <w:rPr>
          <w:spacing w:val="-4"/>
        </w:rPr>
        <w:t xml:space="preserve"> </w:t>
      </w:r>
      <w:r w:rsidRPr="004028A9">
        <w:t>the</w:t>
      </w:r>
      <w:r w:rsidRPr="004028A9">
        <w:rPr>
          <w:spacing w:val="-4"/>
        </w:rPr>
        <w:t xml:space="preserve"> </w:t>
      </w:r>
      <w:r w:rsidRPr="004028A9">
        <w:t>Local</w:t>
      </w:r>
      <w:r w:rsidRPr="004028A9">
        <w:rPr>
          <w:spacing w:val="-4"/>
        </w:rPr>
        <w:t xml:space="preserve"> </w:t>
      </w:r>
      <w:r w:rsidRPr="004028A9">
        <w:t>Planning</w:t>
      </w:r>
      <w:r w:rsidRPr="004028A9">
        <w:rPr>
          <w:spacing w:val="-4"/>
        </w:rPr>
        <w:t xml:space="preserve"> </w:t>
      </w:r>
      <w:r w:rsidRPr="004028A9">
        <w:t>Authority</w:t>
      </w:r>
      <w:r w:rsidRPr="004028A9">
        <w:rPr>
          <w:spacing w:val="-4"/>
        </w:rPr>
        <w:t xml:space="preserve"> </w:t>
      </w:r>
      <w:r w:rsidRPr="004028A9">
        <w:t>on</w:t>
      </w:r>
      <w:r w:rsidRPr="004028A9">
        <w:rPr>
          <w:spacing w:val="-4"/>
        </w:rPr>
        <w:t xml:space="preserve"> </w:t>
      </w:r>
      <w:r w:rsidRPr="004028A9">
        <w:t>14th</w:t>
      </w:r>
      <w:r w:rsidRPr="004028A9">
        <w:rPr>
          <w:spacing w:val="-4"/>
        </w:rPr>
        <w:t xml:space="preserve"> </w:t>
      </w:r>
      <w:r w:rsidRPr="004028A9">
        <w:t xml:space="preserve">Feb </w:t>
      </w:r>
      <w:r w:rsidRPr="004028A9">
        <w:rPr>
          <w:spacing w:val="-4"/>
        </w:rPr>
        <w:t>2024</w:t>
      </w:r>
    </w:p>
    <w:p w14:paraId="4C1B2E34" w14:textId="77777777" w:rsidR="004028A9" w:rsidRPr="004028A9" w:rsidRDefault="004028A9" w:rsidP="00F56FE5">
      <w:pPr>
        <w:pStyle w:val="BodyText"/>
        <w:jc w:val="both"/>
      </w:pPr>
    </w:p>
    <w:p w14:paraId="49C84D18" w14:textId="77777777" w:rsidR="004028A9" w:rsidRPr="004028A9" w:rsidRDefault="004028A9" w:rsidP="00F56FE5">
      <w:pPr>
        <w:pStyle w:val="BodyText"/>
        <w:ind w:left="1021" w:right="187"/>
        <w:jc w:val="both"/>
      </w:pPr>
      <w:r w:rsidRPr="004028A9">
        <w:t>REASON:</w:t>
      </w:r>
      <w:r w:rsidRPr="004028A9">
        <w:rPr>
          <w:spacing w:val="-3"/>
        </w:rPr>
        <w:t xml:space="preserve"> </w:t>
      </w:r>
      <w:r w:rsidRPr="004028A9">
        <w:t>For</w:t>
      </w:r>
      <w:r w:rsidRPr="004028A9">
        <w:rPr>
          <w:spacing w:val="-4"/>
        </w:rPr>
        <w:t xml:space="preserve"> </w:t>
      </w:r>
      <w:r w:rsidRPr="004028A9">
        <w:t>the</w:t>
      </w:r>
      <w:r w:rsidRPr="004028A9">
        <w:rPr>
          <w:spacing w:val="-4"/>
        </w:rPr>
        <w:t xml:space="preserve"> </w:t>
      </w:r>
      <w:r w:rsidRPr="004028A9">
        <w:t>avoidance</w:t>
      </w:r>
      <w:r w:rsidRPr="004028A9">
        <w:rPr>
          <w:spacing w:val="-4"/>
        </w:rPr>
        <w:t xml:space="preserve"> </w:t>
      </w:r>
      <w:r w:rsidRPr="004028A9">
        <w:t>of</w:t>
      </w:r>
      <w:r w:rsidRPr="004028A9">
        <w:rPr>
          <w:spacing w:val="-4"/>
        </w:rPr>
        <w:t xml:space="preserve"> </w:t>
      </w:r>
      <w:r w:rsidRPr="004028A9">
        <w:t>doubt</w:t>
      </w:r>
      <w:r w:rsidRPr="004028A9">
        <w:rPr>
          <w:spacing w:val="-4"/>
        </w:rPr>
        <w:t xml:space="preserve"> </w:t>
      </w:r>
      <w:r w:rsidRPr="004028A9">
        <w:t>and</w:t>
      </w:r>
      <w:r w:rsidRPr="004028A9">
        <w:rPr>
          <w:spacing w:val="-4"/>
        </w:rPr>
        <w:t xml:space="preserve"> </w:t>
      </w:r>
      <w:r w:rsidRPr="004028A9">
        <w:t>in</w:t>
      </w:r>
      <w:r w:rsidRPr="004028A9">
        <w:rPr>
          <w:spacing w:val="-4"/>
        </w:rPr>
        <w:t xml:space="preserve"> </w:t>
      </w:r>
      <w:r w:rsidRPr="004028A9">
        <w:t>the</w:t>
      </w:r>
      <w:r w:rsidRPr="004028A9">
        <w:rPr>
          <w:spacing w:val="-4"/>
        </w:rPr>
        <w:t xml:space="preserve"> </w:t>
      </w:r>
      <w:r w:rsidRPr="004028A9">
        <w:t>interests</w:t>
      </w:r>
      <w:r w:rsidRPr="004028A9">
        <w:rPr>
          <w:spacing w:val="-5"/>
        </w:rPr>
        <w:t xml:space="preserve"> </w:t>
      </w:r>
      <w:r w:rsidRPr="004028A9">
        <w:t>of</w:t>
      </w:r>
      <w:r w:rsidRPr="004028A9">
        <w:rPr>
          <w:spacing w:val="-4"/>
        </w:rPr>
        <w:t xml:space="preserve"> </w:t>
      </w:r>
      <w:r w:rsidRPr="004028A9">
        <w:t xml:space="preserve">proper </w:t>
      </w:r>
      <w:r w:rsidRPr="004028A9">
        <w:rPr>
          <w:spacing w:val="-2"/>
        </w:rPr>
        <w:t>planning.</w:t>
      </w:r>
    </w:p>
    <w:p w14:paraId="01D9145A" w14:textId="77777777" w:rsidR="004028A9" w:rsidRPr="004028A9" w:rsidRDefault="004028A9" w:rsidP="00F56FE5">
      <w:pPr>
        <w:pStyle w:val="BodyText"/>
        <w:jc w:val="both"/>
      </w:pPr>
    </w:p>
    <w:p w14:paraId="58E73B3A" w14:textId="44A30569" w:rsidR="003745E1" w:rsidRPr="00081042" w:rsidRDefault="004028A9" w:rsidP="00081042">
      <w:pPr>
        <w:pStyle w:val="ListParagraph"/>
        <w:widowControl w:val="0"/>
        <w:numPr>
          <w:ilvl w:val="0"/>
          <w:numId w:val="25"/>
        </w:numPr>
        <w:tabs>
          <w:tab w:val="left" w:pos="1020"/>
        </w:tabs>
        <w:autoSpaceDE w:val="0"/>
        <w:autoSpaceDN w:val="0"/>
        <w:spacing w:after="0" w:line="240" w:lineRule="auto"/>
        <w:ind w:left="1020" w:right="239"/>
        <w:contextualSpacing w:val="0"/>
        <w:jc w:val="both"/>
        <w:rPr>
          <w:rFonts w:ascii="Arial" w:hAnsi="Arial" w:cs="Arial"/>
          <w:sz w:val="24"/>
          <w:szCs w:val="24"/>
        </w:rPr>
      </w:pPr>
      <w:r w:rsidRPr="004028A9">
        <w:rPr>
          <w:rFonts w:ascii="Arial" w:hAnsi="Arial" w:cs="Arial"/>
          <w:sz w:val="24"/>
          <w:szCs w:val="24"/>
        </w:rPr>
        <w:t>No development shall commence on site until a Phasing Plan has been submitted to and approved in writing by the Local Planning Authority. Thereafter, the development shall proceed in phases and each reserved matters application shall refer to a phase, phases, or part thereof, as identified in the Phasing Plan, as may be approved. Any subsequent changes</w:t>
      </w:r>
      <w:r w:rsidRPr="004028A9">
        <w:rPr>
          <w:rFonts w:ascii="Arial" w:hAnsi="Arial" w:cs="Arial"/>
          <w:spacing w:val="-3"/>
          <w:sz w:val="24"/>
          <w:szCs w:val="24"/>
        </w:rPr>
        <w:t xml:space="preserve"> </w:t>
      </w:r>
      <w:r w:rsidRPr="004028A9">
        <w:rPr>
          <w:rFonts w:ascii="Arial" w:hAnsi="Arial" w:cs="Arial"/>
          <w:sz w:val="24"/>
          <w:szCs w:val="24"/>
        </w:rPr>
        <w:t>to</w:t>
      </w:r>
      <w:r w:rsidRPr="004028A9">
        <w:rPr>
          <w:rFonts w:ascii="Arial" w:hAnsi="Arial" w:cs="Arial"/>
          <w:spacing w:val="-3"/>
          <w:sz w:val="24"/>
          <w:szCs w:val="24"/>
        </w:rPr>
        <w:t xml:space="preserve"> </w:t>
      </w:r>
      <w:r w:rsidRPr="004028A9">
        <w:rPr>
          <w:rFonts w:ascii="Arial" w:hAnsi="Arial" w:cs="Arial"/>
          <w:sz w:val="24"/>
          <w:szCs w:val="24"/>
        </w:rPr>
        <w:t>the</w:t>
      </w:r>
      <w:r w:rsidRPr="004028A9">
        <w:rPr>
          <w:rFonts w:ascii="Arial" w:hAnsi="Arial" w:cs="Arial"/>
          <w:spacing w:val="-3"/>
          <w:sz w:val="24"/>
          <w:szCs w:val="24"/>
        </w:rPr>
        <w:t xml:space="preserve"> </w:t>
      </w:r>
      <w:r w:rsidRPr="004028A9">
        <w:rPr>
          <w:rFonts w:ascii="Arial" w:hAnsi="Arial" w:cs="Arial"/>
          <w:sz w:val="24"/>
          <w:szCs w:val="24"/>
        </w:rPr>
        <w:t>approved</w:t>
      </w:r>
      <w:r w:rsidRPr="004028A9">
        <w:rPr>
          <w:rFonts w:ascii="Arial" w:hAnsi="Arial" w:cs="Arial"/>
          <w:spacing w:val="-3"/>
          <w:sz w:val="24"/>
          <w:szCs w:val="24"/>
        </w:rPr>
        <w:t xml:space="preserve"> </w:t>
      </w:r>
      <w:r w:rsidRPr="004028A9">
        <w:rPr>
          <w:rFonts w:ascii="Arial" w:hAnsi="Arial" w:cs="Arial"/>
          <w:sz w:val="24"/>
          <w:szCs w:val="24"/>
        </w:rPr>
        <w:t>Phasing</w:t>
      </w:r>
      <w:r w:rsidRPr="004028A9">
        <w:rPr>
          <w:rFonts w:ascii="Arial" w:hAnsi="Arial" w:cs="Arial"/>
          <w:spacing w:val="-3"/>
          <w:sz w:val="24"/>
          <w:szCs w:val="24"/>
        </w:rPr>
        <w:t xml:space="preserve"> </w:t>
      </w:r>
      <w:r w:rsidRPr="004028A9">
        <w:rPr>
          <w:rFonts w:ascii="Arial" w:hAnsi="Arial" w:cs="Arial"/>
          <w:sz w:val="24"/>
          <w:szCs w:val="24"/>
        </w:rPr>
        <w:t>Plan</w:t>
      </w:r>
      <w:r w:rsidRPr="004028A9">
        <w:rPr>
          <w:rFonts w:ascii="Arial" w:hAnsi="Arial" w:cs="Arial"/>
          <w:spacing w:val="-3"/>
          <w:sz w:val="24"/>
          <w:szCs w:val="24"/>
        </w:rPr>
        <w:t xml:space="preserve"> </w:t>
      </w:r>
      <w:r w:rsidRPr="004028A9">
        <w:rPr>
          <w:rFonts w:ascii="Arial" w:hAnsi="Arial" w:cs="Arial"/>
          <w:sz w:val="24"/>
          <w:szCs w:val="24"/>
        </w:rPr>
        <w:t>must</w:t>
      </w:r>
      <w:r w:rsidRPr="004028A9">
        <w:rPr>
          <w:rFonts w:ascii="Arial" w:hAnsi="Arial" w:cs="Arial"/>
          <w:spacing w:val="-3"/>
          <w:sz w:val="24"/>
          <w:szCs w:val="24"/>
        </w:rPr>
        <w:t xml:space="preserve"> </w:t>
      </w:r>
      <w:r w:rsidRPr="004028A9">
        <w:rPr>
          <w:rFonts w:ascii="Arial" w:hAnsi="Arial" w:cs="Arial"/>
          <w:sz w:val="24"/>
          <w:szCs w:val="24"/>
        </w:rPr>
        <w:t>be</w:t>
      </w:r>
      <w:r w:rsidRPr="004028A9">
        <w:rPr>
          <w:rFonts w:ascii="Arial" w:hAnsi="Arial" w:cs="Arial"/>
          <w:spacing w:val="-3"/>
          <w:sz w:val="24"/>
          <w:szCs w:val="24"/>
        </w:rPr>
        <w:t xml:space="preserve"> </w:t>
      </w:r>
      <w:r w:rsidRPr="004028A9">
        <w:rPr>
          <w:rFonts w:ascii="Arial" w:hAnsi="Arial" w:cs="Arial"/>
          <w:sz w:val="24"/>
          <w:szCs w:val="24"/>
        </w:rPr>
        <w:t>submitted</w:t>
      </w:r>
      <w:r w:rsidRPr="004028A9">
        <w:rPr>
          <w:rFonts w:ascii="Arial" w:hAnsi="Arial" w:cs="Arial"/>
          <w:spacing w:val="-3"/>
          <w:sz w:val="24"/>
          <w:szCs w:val="24"/>
        </w:rPr>
        <w:t xml:space="preserve"> </w:t>
      </w:r>
      <w:r w:rsidRPr="004028A9">
        <w:rPr>
          <w:rFonts w:ascii="Arial" w:hAnsi="Arial" w:cs="Arial"/>
          <w:sz w:val="24"/>
          <w:szCs w:val="24"/>
        </w:rPr>
        <w:t>to</w:t>
      </w:r>
      <w:r w:rsidRPr="004028A9">
        <w:rPr>
          <w:rFonts w:ascii="Arial" w:hAnsi="Arial" w:cs="Arial"/>
          <w:spacing w:val="-4"/>
          <w:sz w:val="24"/>
          <w:szCs w:val="24"/>
        </w:rPr>
        <w:t xml:space="preserve"> </w:t>
      </w:r>
      <w:r w:rsidRPr="004028A9">
        <w:rPr>
          <w:rFonts w:ascii="Arial" w:hAnsi="Arial" w:cs="Arial"/>
          <w:sz w:val="24"/>
          <w:szCs w:val="24"/>
        </w:rPr>
        <w:t>and</w:t>
      </w:r>
      <w:r w:rsidRPr="004028A9">
        <w:rPr>
          <w:rFonts w:ascii="Arial" w:hAnsi="Arial" w:cs="Arial"/>
          <w:spacing w:val="-3"/>
          <w:sz w:val="24"/>
          <w:szCs w:val="24"/>
        </w:rPr>
        <w:t xml:space="preserve"> </w:t>
      </w:r>
      <w:r w:rsidRPr="004028A9">
        <w:rPr>
          <w:rFonts w:ascii="Arial" w:hAnsi="Arial" w:cs="Arial"/>
          <w:sz w:val="24"/>
          <w:szCs w:val="24"/>
        </w:rPr>
        <w:t>approved in writing by the Local Planning Authority</w:t>
      </w:r>
      <w:r w:rsidR="00081042">
        <w:rPr>
          <w:rFonts w:ascii="Arial" w:hAnsi="Arial" w:cs="Arial"/>
          <w:sz w:val="24"/>
          <w:szCs w:val="24"/>
        </w:rPr>
        <w:t>.</w:t>
      </w:r>
    </w:p>
    <w:p w14:paraId="7BDFB727" w14:textId="77777777" w:rsidR="004028A9" w:rsidRPr="004028A9" w:rsidRDefault="004028A9" w:rsidP="00F56FE5">
      <w:pPr>
        <w:pStyle w:val="BodyText"/>
        <w:jc w:val="both"/>
      </w:pPr>
    </w:p>
    <w:p w14:paraId="322FBBFC" w14:textId="4922276B" w:rsidR="004028A9" w:rsidRPr="004028A9" w:rsidRDefault="004028A9" w:rsidP="00937838">
      <w:pPr>
        <w:pStyle w:val="BodyText"/>
        <w:ind w:left="1021"/>
        <w:jc w:val="both"/>
        <w:sectPr w:rsidR="004028A9" w:rsidRPr="004028A9" w:rsidSect="004028A9">
          <w:pgSz w:w="11910" w:h="16840"/>
          <w:pgMar w:top="1180" w:right="1275" w:bottom="280" w:left="1417" w:header="720" w:footer="720" w:gutter="0"/>
          <w:cols w:space="720"/>
        </w:sectPr>
      </w:pPr>
      <w:r w:rsidRPr="004028A9">
        <w:t>REASON:</w:t>
      </w:r>
      <w:r w:rsidRPr="004028A9">
        <w:rPr>
          <w:spacing w:val="-4"/>
        </w:rPr>
        <w:t xml:space="preserve"> </w:t>
      </w:r>
      <w:r w:rsidRPr="004028A9">
        <w:t>to</w:t>
      </w:r>
      <w:r w:rsidRPr="004028A9">
        <w:rPr>
          <w:spacing w:val="-3"/>
        </w:rPr>
        <w:t xml:space="preserve"> </w:t>
      </w:r>
      <w:r w:rsidRPr="004028A9">
        <w:t>ensure</w:t>
      </w:r>
      <w:r w:rsidRPr="004028A9">
        <w:rPr>
          <w:spacing w:val="-2"/>
        </w:rPr>
        <w:t xml:space="preserve"> </w:t>
      </w:r>
      <w:r w:rsidRPr="004028A9">
        <w:t>the</w:t>
      </w:r>
      <w:r w:rsidRPr="004028A9">
        <w:rPr>
          <w:spacing w:val="-3"/>
        </w:rPr>
        <w:t xml:space="preserve"> </w:t>
      </w:r>
      <w:r w:rsidRPr="004028A9">
        <w:t>proper</w:t>
      </w:r>
      <w:r w:rsidRPr="004028A9">
        <w:rPr>
          <w:spacing w:val="-3"/>
        </w:rPr>
        <w:t xml:space="preserve"> </w:t>
      </w:r>
      <w:r w:rsidRPr="004028A9">
        <w:t>planning</w:t>
      </w:r>
      <w:r w:rsidRPr="004028A9">
        <w:rPr>
          <w:spacing w:val="-2"/>
        </w:rPr>
        <w:t xml:space="preserve"> </w:t>
      </w:r>
      <w:r w:rsidRPr="004028A9">
        <w:t>and</w:t>
      </w:r>
      <w:r w:rsidRPr="004028A9">
        <w:rPr>
          <w:spacing w:val="-3"/>
        </w:rPr>
        <w:t xml:space="preserve"> </w:t>
      </w:r>
      <w:r w:rsidRPr="004028A9">
        <w:t>delivery</w:t>
      </w:r>
      <w:r w:rsidRPr="004028A9">
        <w:rPr>
          <w:spacing w:val="-3"/>
        </w:rPr>
        <w:t xml:space="preserve"> </w:t>
      </w:r>
      <w:r w:rsidRPr="004028A9">
        <w:t>of</w:t>
      </w:r>
      <w:r w:rsidRPr="004028A9">
        <w:rPr>
          <w:spacing w:val="-3"/>
        </w:rPr>
        <w:t xml:space="preserve"> </w:t>
      </w:r>
      <w:r w:rsidRPr="004028A9">
        <w:t>the</w:t>
      </w:r>
      <w:r w:rsidRPr="004028A9">
        <w:rPr>
          <w:spacing w:val="-3"/>
        </w:rPr>
        <w:t xml:space="preserve"> </w:t>
      </w:r>
      <w:r w:rsidRPr="004028A9">
        <w:rPr>
          <w:spacing w:val="-2"/>
        </w:rPr>
        <w:t>development</w:t>
      </w:r>
      <w:r w:rsidR="003745E1">
        <w:rPr>
          <w:spacing w:val="-2"/>
        </w:rPr>
        <w:t xml:space="preserve">  </w:t>
      </w:r>
      <w:r w:rsidR="00A272A3">
        <w:rPr>
          <w:spacing w:val="-2"/>
        </w:rPr>
        <w:t xml:space="preserve"> and to deliver a sustainable development that protects </w:t>
      </w:r>
      <w:r w:rsidR="00081042">
        <w:rPr>
          <w:spacing w:val="-2"/>
        </w:rPr>
        <w:t>protected species and habitats.</w:t>
      </w:r>
    </w:p>
    <w:p w14:paraId="36AD080F" w14:textId="77777777" w:rsidR="004028A9" w:rsidRPr="004028A9" w:rsidRDefault="004028A9" w:rsidP="00F56FE5">
      <w:pPr>
        <w:pStyle w:val="BodyText"/>
        <w:jc w:val="both"/>
      </w:pPr>
    </w:p>
    <w:p w14:paraId="271B014A" w14:textId="77777777" w:rsidR="004028A9" w:rsidRPr="004028A9" w:rsidRDefault="004028A9" w:rsidP="00F56FE5">
      <w:pPr>
        <w:pStyle w:val="ListParagraph"/>
        <w:widowControl w:val="0"/>
        <w:numPr>
          <w:ilvl w:val="0"/>
          <w:numId w:val="25"/>
        </w:numPr>
        <w:tabs>
          <w:tab w:val="left" w:pos="1020"/>
        </w:tabs>
        <w:autoSpaceDE w:val="0"/>
        <w:autoSpaceDN w:val="0"/>
        <w:spacing w:after="0" w:line="240" w:lineRule="auto"/>
        <w:ind w:left="1020" w:right="333"/>
        <w:contextualSpacing w:val="0"/>
        <w:jc w:val="both"/>
        <w:rPr>
          <w:rFonts w:ascii="Arial" w:hAnsi="Arial" w:cs="Arial"/>
          <w:sz w:val="24"/>
          <w:szCs w:val="24"/>
        </w:rPr>
      </w:pPr>
      <w:r w:rsidRPr="004028A9">
        <w:rPr>
          <w:rFonts w:ascii="Arial" w:hAnsi="Arial" w:cs="Arial"/>
          <w:sz w:val="24"/>
          <w:szCs w:val="24"/>
        </w:rPr>
        <w:t>A</w:t>
      </w:r>
      <w:r w:rsidRPr="004028A9">
        <w:rPr>
          <w:rFonts w:ascii="Arial" w:hAnsi="Arial" w:cs="Arial"/>
          <w:spacing w:val="-3"/>
          <w:sz w:val="24"/>
          <w:szCs w:val="24"/>
        </w:rPr>
        <w:t xml:space="preserve"> </w:t>
      </w:r>
      <w:r w:rsidRPr="004028A9">
        <w:rPr>
          <w:rFonts w:ascii="Arial" w:hAnsi="Arial" w:cs="Arial"/>
          <w:sz w:val="24"/>
          <w:szCs w:val="24"/>
        </w:rPr>
        <w:t>detailed</w:t>
      </w:r>
      <w:r w:rsidRPr="004028A9">
        <w:rPr>
          <w:rFonts w:ascii="Arial" w:hAnsi="Arial" w:cs="Arial"/>
          <w:spacing w:val="-4"/>
          <w:sz w:val="24"/>
          <w:szCs w:val="24"/>
        </w:rPr>
        <w:t xml:space="preserve"> </w:t>
      </w:r>
      <w:r w:rsidRPr="004028A9">
        <w:rPr>
          <w:rFonts w:ascii="Arial" w:hAnsi="Arial" w:cs="Arial"/>
          <w:sz w:val="24"/>
          <w:szCs w:val="24"/>
        </w:rPr>
        <w:t>housing</w:t>
      </w:r>
      <w:r w:rsidRPr="004028A9">
        <w:rPr>
          <w:rFonts w:ascii="Arial" w:hAnsi="Arial" w:cs="Arial"/>
          <w:spacing w:val="-3"/>
          <w:sz w:val="24"/>
          <w:szCs w:val="24"/>
        </w:rPr>
        <w:t xml:space="preserve"> </w:t>
      </w:r>
      <w:r w:rsidRPr="004028A9">
        <w:rPr>
          <w:rFonts w:ascii="Arial" w:hAnsi="Arial" w:cs="Arial"/>
          <w:sz w:val="24"/>
          <w:szCs w:val="24"/>
        </w:rPr>
        <w:t>mix</w:t>
      </w:r>
      <w:r w:rsidRPr="004028A9">
        <w:rPr>
          <w:rFonts w:ascii="Arial" w:hAnsi="Arial" w:cs="Arial"/>
          <w:spacing w:val="-4"/>
          <w:sz w:val="24"/>
          <w:szCs w:val="24"/>
        </w:rPr>
        <w:t xml:space="preserve"> </w:t>
      </w:r>
      <w:r w:rsidRPr="004028A9">
        <w:rPr>
          <w:rFonts w:ascii="Arial" w:hAnsi="Arial" w:cs="Arial"/>
          <w:sz w:val="24"/>
          <w:szCs w:val="24"/>
        </w:rPr>
        <w:t>strategy,</w:t>
      </w:r>
      <w:r w:rsidRPr="004028A9">
        <w:rPr>
          <w:rFonts w:ascii="Arial" w:hAnsi="Arial" w:cs="Arial"/>
          <w:spacing w:val="-3"/>
          <w:sz w:val="24"/>
          <w:szCs w:val="24"/>
        </w:rPr>
        <w:t xml:space="preserve"> </w:t>
      </w:r>
      <w:r w:rsidRPr="004028A9">
        <w:rPr>
          <w:rFonts w:ascii="Arial" w:hAnsi="Arial" w:cs="Arial"/>
          <w:sz w:val="24"/>
          <w:szCs w:val="24"/>
        </w:rPr>
        <w:t>including</w:t>
      </w:r>
      <w:r w:rsidRPr="004028A9">
        <w:rPr>
          <w:rFonts w:ascii="Arial" w:hAnsi="Arial" w:cs="Arial"/>
          <w:spacing w:val="-3"/>
          <w:sz w:val="24"/>
          <w:szCs w:val="24"/>
        </w:rPr>
        <w:t xml:space="preserve"> </w:t>
      </w:r>
      <w:r w:rsidRPr="004028A9">
        <w:rPr>
          <w:rFonts w:ascii="Arial" w:hAnsi="Arial" w:cs="Arial"/>
          <w:sz w:val="24"/>
          <w:szCs w:val="24"/>
        </w:rPr>
        <w:t>the</w:t>
      </w:r>
      <w:r w:rsidRPr="004028A9">
        <w:rPr>
          <w:rFonts w:ascii="Arial" w:hAnsi="Arial" w:cs="Arial"/>
          <w:spacing w:val="-4"/>
          <w:sz w:val="24"/>
          <w:szCs w:val="24"/>
        </w:rPr>
        <w:t xml:space="preserve"> </w:t>
      </w:r>
      <w:r w:rsidRPr="004028A9">
        <w:rPr>
          <w:rFonts w:ascii="Arial" w:hAnsi="Arial" w:cs="Arial"/>
          <w:sz w:val="24"/>
          <w:szCs w:val="24"/>
        </w:rPr>
        <w:t>number</w:t>
      </w:r>
      <w:r w:rsidRPr="004028A9">
        <w:rPr>
          <w:rFonts w:ascii="Arial" w:hAnsi="Arial" w:cs="Arial"/>
          <w:spacing w:val="-3"/>
          <w:sz w:val="24"/>
          <w:szCs w:val="24"/>
        </w:rPr>
        <w:t xml:space="preserve"> </w:t>
      </w:r>
      <w:r w:rsidRPr="004028A9">
        <w:rPr>
          <w:rFonts w:ascii="Arial" w:hAnsi="Arial" w:cs="Arial"/>
          <w:sz w:val="24"/>
          <w:szCs w:val="24"/>
        </w:rPr>
        <w:t>and</w:t>
      </w:r>
      <w:r w:rsidRPr="004028A9">
        <w:rPr>
          <w:rFonts w:ascii="Arial" w:hAnsi="Arial" w:cs="Arial"/>
          <w:spacing w:val="-4"/>
          <w:sz w:val="24"/>
          <w:szCs w:val="24"/>
        </w:rPr>
        <w:t xml:space="preserve"> </w:t>
      </w:r>
      <w:r w:rsidRPr="004028A9">
        <w:rPr>
          <w:rFonts w:ascii="Arial" w:hAnsi="Arial" w:cs="Arial"/>
          <w:sz w:val="24"/>
          <w:szCs w:val="24"/>
        </w:rPr>
        <w:t>size</w:t>
      </w:r>
      <w:r w:rsidRPr="004028A9">
        <w:rPr>
          <w:rFonts w:ascii="Arial" w:hAnsi="Arial" w:cs="Arial"/>
          <w:spacing w:val="-3"/>
          <w:sz w:val="24"/>
          <w:szCs w:val="24"/>
        </w:rPr>
        <w:t xml:space="preserve"> </w:t>
      </w:r>
      <w:r w:rsidRPr="004028A9">
        <w:rPr>
          <w:rFonts w:ascii="Arial" w:hAnsi="Arial" w:cs="Arial"/>
          <w:sz w:val="24"/>
          <w:szCs w:val="24"/>
        </w:rPr>
        <w:t>of</w:t>
      </w:r>
      <w:r w:rsidRPr="004028A9">
        <w:rPr>
          <w:rFonts w:ascii="Arial" w:hAnsi="Arial" w:cs="Arial"/>
          <w:spacing w:val="-4"/>
          <w:sz w:val="24"/>
          <w:szCs w:val="24"/>
        </w:rPr>
        <w:t xml:space="preserve"> </w:t>
      </w:r>
      <w:r w:rsidRPr="004028A9">
        <w:rPr>
          <w:rFonts w:ascii="Arial" w:hAnsi="Arial" w:cs="Arial"/>
          <w:sz w:val="24"/>
          <w:szCs w:val="24"/>
        </w:rPr>
        <w:t>dwelling units shall be submitted with each reserved matters application which provides details of the proposed dwellings. The development shall be carried out in accordance with the approved housing mix</w:t>
      </w:r>
    </w:p>
    <w:p w14:paraId="520D458E" w14:textId="77777777" w:rsidR="004028A9" w:rsidRPr="004028A9" w:rsidRDefault="004028A9" w:rsidP="00F56FE5">
      <w:pPr>
        <w:pStyle w:val="BodyText"/>
        <w:jc w:val="both"/>
      </w:pPr>
    </w:p>
    <w:p w14:paraId="2925221D" w14:textId="47F8F974" w:rsidR="004028A9" w:rsidRPr="004028A9" w:rsidRDefault="004028A9" w:rsidP="00F56FE5">
      <w:pPr>
        <w:pStyle w:val="BodyText"/>
        <w:ind w:left="1021" w:right="92"/>
        <w:jc w:val="both"/>
      </w:pPr>
      <w:r w:rsidRPr="004028A9">
        <w:t>REASON: The application contained insufficient information to enable this matter</w:t>
      </w:r>
      <w:r w:rsidRPr="004028A9">
        <w:rPr>
          <w:spacing w:val="-2"/>
        </w:rPr>
        <w:t xml:space="preserve"> </w:t>
      </w:r>
      <w:r w:rsidRPr="004028A9">
        <w:t>to</w:t>
      </w:r>
      <w:r w:rsidRPr="004028A9">
        <w:rPr>
          <w:spacing w:val="-2"/>
        </w:rPr>
        <w:t xml:space="preserve"> </w:t>
      </w:r>
      <w:r w:rsidRPr="004028A9">
        <w:t>be</w:t>
      </w:r>
      <w:r w:rsidRPr="004028A9">
        <w:rPr>
          <w:spacing w:val="-2"/>
        </w:rPr>
        <w:t xml:space="preserve"> </w:t>
      </w:r>
      <w:r w:rsidRPr="004028A9">
        <w:t>considered</w:t>
      </w:r>
      <w:r w:rsidRPr="004028A9">
        <w:rPr>
          <w:spacing w:val="-2"/>
        </w:rPr>
        <w:t xml:space="preserve"> </w:t>
      </w:r>
      <w:r w:rsidRPr="004028A9">
        <w:t>prior</w:t>
      </w:r>
      <w:r w:rsidRPr="004028A9">
        <w:rPr>
          <w:spacing w:val="-2"/>
        </w:rPr>
        <w:t xml:space="preserve"> </w:t>
      </w:r>
      <w:r w:rsidRPr="004028A9">
        <w:t>to</w:t>
      </w:r>
      <w:r w:rsidRPr="004028A9">
        <w:rPr>
          <w:spacing w:val="-2"/>
        </w:rPr>
        <w:t xml:space="preserve"> </w:t>
      </w:r>
      <w:r w:rsidRPr="004028A9">
        <w:t>granting</w:t>
      </w:r>
      <w:r w:rsidRPr="004028A9">
        <w:rPr>
          <w:spacing w:val="-2"/>
        </w:rPr>
        <w:t xml:space="preserve"> </w:t>
      </w:r>
      <w:r w:rsidRPr="004028A9">
        <w:t>planning</w:t>
      </w:r>
      <w:r w:rsidRPr="004028A9">
        <w:rPr>
          <w:spacing w:val="-3"/>
        </w:rPr>
        <w:t xml:space="preserve"> </w:t>
      </w:r>
      <w:r w:rsidRPr="004028A9">
        <w:t>permission</w:t>
      </w:r>
      <w:r w:rsidRPr="004028A9">
        <w:rPr>
          <w:spacing w:val="-2"/>
        </w:rPr>
        <w:t xml:space="preserve"> </w:t>
      </w:r>
      <w:r w:rsidRPr="004028A9">
        <w:t>and</w:t>
      </w:r>
      <w:r w:rsidRPr="004028A9">
        <w:rPr>
          <w:spacing w:val="-2"/>
        </w:rPr>
        <w:t xml:space="preserve"> </w:t>
      </w:r>
      <w:r w:rsidRPr="004028A9">
        <w:t>the</w:t>
      </w:r>
      <w:r w:rsidRPr="004028A9">
        <w:rPr>
          <w:spacing w:val="-2"/>
        </w:rPr>
        <w:t xml:space="preserve"> </w:t>
      </w:r>
      <w:r w:rsidRPr="004028A9">
        <w:t>matter is required to be agreed with the Local Planning Authority before development commences in order that the development is undertaken in an acceptable manner and to ensure that the proposed development provides</w:t>
      </w:r>
      <w:r w:rsidRPr="004028A9">
        <w:rPr>
          <w:spacing w:val="40"/>
        </w:rPr>
        <w:t xml:space="preserve"> </w:t>
      </w:r>
      <w:r w:rsidRPr="004028A9">
        <w:t>a</w:t>
      </w:r>
      <w:r w:rsidRPr="004028A9">
        <w:rPr>
          <w:spacing w:val="-3"/>
        </w:rPr>
        <w:t xml:space="preserve"> </w:t>
      </w:r>
      <w:r w:rsidRPr="004028A9">
        <w:t>diverse</w:t>
      </w:r>
      <w:r w:rsidRPr="004028A9">
        <w:rPr>
          <w:spacing w:val="-3"/>
        </w:rPr>
        <w:t xml:space="preserve"> </w:t>
      </w:r>
      <w:r w:rsidRPr="004028A9">
        <w:t>and</w:t>
      </w:r>
      <w:r w:rsidRPr="004028A9">
        <w:rPr>
          <w:spacing w:val="-3"/>
        </w:rPr>
        <w:t xml:space="preserve"> </w:t>
      </w:r>
      <w:r w:rsidRPr="004028A9">
        <w:t>balanced</w:t>
      </w:r>
      <w:r w:rsidRPr="004028A9">
        <w:rPr>
          <w:spacing w:val="-3"/>
        </w:rPr>
        <w:t xml:space="preserve"> </w:t>
      </w:r>
      <w:r w:rsidRPr="004028A9">
        <w:t>range</w:t>
      </w:r>
      <w:r w:rsidRPr="004028A9">
        <w:rPr>
          <w:spacing w:val="-3"/>
        </w:rPr>
        <w:t xml:space="preserve"> </w:t>
      </w:r>
      <w:r w:rsidRPr="004028A9">
        <w:t>of</w:t>
      </w:r>
      <w:r w:rsidRPr="004028A9">
        <w:rPr>
          <w:spacing w:val="-3"/>
        </w:rPr>
        <w:t xml:space="preserve"> </w:t>
      </w:r>
      <w:r w:rsidRPr="004028A9">
        <w:t>housing</w:t>
      </w:r>
      <w:r w:rsidRPr="004028A9">
        <w:rPr>
          <w:spacing w:val="-3"/>
        </w:rPr>
        <w:t xml:space="preserve"> </w:t>
      </w:r>
      <w:r w:rsidRPr="004028A9">
        <w:t>types</w:t>
      </w:r>
      <w:r w:rsidRPr="004028A9">
        <w:rPr>
          <w:spacing w:val="-3"/>
        </w:rPr>
        <w:t xml:space="preserve"> </w:t>
      </w:r>
      <w:r w:rsidRPr="004028A9">
        <w:t>and</w:t>
      </w:r>
      <w:r w:rsidRPr="004028A9">
        <w:rPr>
          <w:spacing w:val="-3"/>
        </w:rPr>
        <w:t xml:space="preserve"> </w:t>
      </w:r>
      <w:r w:rsidRPr="004028A9">
        <w:t>sizes,</w:t>
      </w:r>
      <w:r w:rsidRPr="004028A9">
        <w:rPr>
          <w:spacing w:val="-2"/>
        </w:rPr>
        <w:t xml:space="preserve"> </w:t>
      </w:r>
      <w:r w:rsidRPr="004028A9">
        <w:t>contributing</w:t>
      </w:r>
      <w:r w:rsidRPr="004028A9">
        <w:rPr>
          <w:spacing w:val="-4"/>
        </w:rPr>
        <w:t xml:space="preserve"> </w:t>
      </w:r>
      <w:r w:rsidRPr="004028A9">
        <w:t>to</w:t>
      </w:r>
      <w:r w:rsidRPr="004028A9">
        <w:rPr>
          <w:spacing w:val="-3"/>
        </w:rPr>
        <w:t xml:space="preserve"> </w:t>
      </w:r>
      <w:r w:rsidRPr="004028A9">
        <w:t>the creation of a sustainable and inclusive community, in accordance with local planning policies and housing needs.</w:t>
      </w:r>
    </w:p>
    <w:p w14:paraId="109A7E84" w14:textId="77777777" w:rsidR="004028A9" w:rsidRPr="004028A9" w:rsidRDefault="004028A9" w:rsidP="00F56FE5">
      <w:pPr>
        <w:pStyle w:val="BodyText"/>
        <w:jc w:val="both"/>
      </w:pPr>
    </w:p>
    <w:p w14:paraId="11F4487A" w14:textId="77777777" w:rsidR="004028A9" w:rsidRPr="004028A9" w:rsidRDefault="004028A9" w:rsidP="00F56FE5">
      <w:pPr>
        <w:pStyle w:val="ListParagraph"/>
        <w:widowControl w:val="0"/>
        <w:numPr>
          <w:ilvl w:val="0"/>
          <w:numId w:val="25"/>
        </w:numPr>
        <w:tabs>
          <w:tab w:val="left" w:pos="1020"/>
        </w:tabs>
        <w:autoSpaceDE w:val="0"/>
        <w:autoSpaceDN w:val="0"/>
        <w:spacing w:after="0" w:line="240" w:lineRule="auto"/>
        <w:ind w:left="1020" w:right="119"/>
        <w:contextualSpacing w:val="0"/>
        <w:jc w:val="both"/>
        <w:rPr>
          <w:rFonts w:ascii="Arial" w:hAnsi="Arial" w:cs="Arial"/>
          <w:sz w:val="24"/>
          <w:szCs w:val="24"/>
        </w:rPr>
      </w:pPr>
      <w:r w:rsidRPr="004028A9">
        <w:rPr>
          <w:rFonts w:ascii="Arial" w:hAnsi="Arial" w:cs="Arial"/>
          <w:sz w:val="24"/>
          <w:szCs w:val="24"/>
        </w:rPr>
        <w:t>A revised Sustainable Energy Strategy shall be submitted with each reserved matters application which provides details of the proposed dwellings and shall include details of operational energy, embodied carbon, climate</w:t>
      </w:r>
      <w:r w:rsidRPr="004028A9">
        <w:rPr>
          <w:rFonts w:ascii="Arial" w:hAnsi="Arial" w:cs="Arial"/>
          <w:spacing w:val="-4"/>
          <w:sz w:val="24"/>
          <w:szCs w:val="24"/>
        </w:rPr>
        <w:t xml:space="preserve"> </w:t>
      </w:r>
      <w:r w:rsidRPr="004028A9">
        <w:rPr>
          <w:rFonts w:ascii="Arial" w:hAnsi="Arial" w:cs="Arial"/>
          <w:sz w:val="24"/>
          <w:szCs w:val="24"/>
        </w:rPr>
        <w:t>change</w:t>
      </w:r>
      <w:r w:rsidRPr="004028A9">
        <w:rPr>
          <w:rFonts w:ascii="Arial" w:hAnsi="Arial" w:cs="Arial"/>
          <w:spacing w:val="-4"/>
          <w:sz w:val="24"/>
          <w:szCs w:val="24"/>
        </w:rPr>
        <w:t xml:space="preserve"> </w:t>
      </w:r>
      <w:r w:rsidRPr="004028A9">
        <w:rPr>
          <w:rFonts w:ascii="Arial" w:hAnsi="Arial" w:cs="Arial"/>
          <w:sz w:val="24"/>
          <w:szCs w:val="24"/>
        </w:rPr>
        <w:t>adaptation</w:t>
      </w:r>
      <w:r w:rsidRPr="004028A9">
        <w:rPr>
          <w:rFonts w:ascii="Arial" w:hAnsi="Arial" w:cs="Arial"/>
          <w:spacing w:val="-4"/>
          <w:sz w:val="24"/>
          <w:szCs w:val="24"/>
        </w:rPr>
        <w:t xml:space="preserve"> </w:t>
      </w:r>
      <w:r w:rsidRPr="004028A9">
        <w:rPr>
          <w:rFonts w:ascii="Arial" w:hAnsi="Arial" w:cs="Arial"/>
          <w:sz w:val="24"/>
          <w:szCs w:val="24"/>
        </w:rPr>
        <w:t>measures.</w:t>
      </w:r>
      <w:r w:rsidRPr="004028A9">
        <w:rPr>
          <w:rFonts w:ascii="Arial" w:hAnsi="Arial" w:cs="Arial"/>
          <w:spacing w:val="-3"/>
          <w:sz w:val="24"/>
          <w:szCs w:val="24"/>
        </w:rPr>
        <w:t xml:space="preserve"> </w:t>
      </w:r>
      <w:r w:rsidRPr="004028A9">
        <w:rPr>
          <w:rFonts w:ascii="Arial" w:hAnsi="Arial" w:cs="Arial"/>
          <w:sz w:val="24"/>
          <w:szCs w:val="24"/>
        </w:rPr>
        <w:t>sustainable</w:t>
      </w:r>
      <w:r w:rsidRPr="004028A9">
        <w:rPr>
          <w:rFonts w:ascii="Arial" w:hAnsi="Arial" w:cs="Arial"/>
          <w:spacing w:val="-4"/>
          <w:sz w:val="24"/>
          <w:szCs w:val="24"/>
        </w:rPr>
        <w:t xml:space="preserve"> </w:t>
      </w:r>
      <w:r w:rsidRPr="004028A9">
        <w:rPr>
          <w:rFonts w:ascii="Arial" w:hAnsi="Arial" w:cs="Arial"/>
          <w:sz w:val="24"/>
          <w:szCs w:val="24"/>
        </w:rPr>
        <w:t>transport,</w:t>
      </w:r>
      <w:r w:rsidRPr="004028A9">
        <w:rPr>
          <w:rFonts w:ascii="Arial" w:hAnsi="Arial" w:cs="Arial"/>
          <w:spacing w:val="-2"/>
          <w:sz w:val="24"/>
          <w:szCs w:val="24"/>
        </w:rPr>
        <w:t xml:space="preserve"> </w:t>
      </w:r>
      <w:r w:rsidRPr="004028A9">
        <w:rPr>
          <w:rFonts w:ascii="Arial" w:hAnsi="Arial" w:cs="Arial"/>
          <w:sz w:val="24"/>
          <w:szCs w:val="24"/>
        </w:rPr>
        <w:t>low-carbon</w:t>
      </w:r>
      <w:r w:rsidRPr="004028A9">
        <w:rPr>
          <w:rFonts w:ascii="Arial" w:hAnsi="Arial" w:cs="Arial"/>
          <w:spacing w:val="-4"/>
          <w:sz w:val="24"/>
          <w:szCs w:val="24"/>
        </w:rPr>
        <w:t xml:space="preserve"> </w:t>
      </w:r>
      <w:r w:rsidRPr="004028A9">
        <w:rPr>
          <w:rFonts w:ascii="Arial" w:hAnsi="Arial" w:cs="Arial"/>
          <w:sz w:val="24"/>
          <w:szCs w:val="24"/>
        </w:rPr>
        <w:t>and renewable energy technologies, electric vehicle charging points. The development</w:t>
      </w:r>
      <w:r w:rsidRPr="004028A9">
        <w:rPr>
          <w:rFonts w:ascii="Arial" w:hAnsi="Arial" w:cs="Arial"/>
          <w:spacing w:val="-2"/>
          <w:sz w:val="24"/>
          <w:szCs w:val="24"/>
        </w:rPr>
        <w:t xml:space="preserve"> </w:t>
      </w:r>
      <w:r w:rsidRPr="004028A9">
        <w:rPr>
          <w:rFonts w:ascii="Arial" w:hAnsi="Arial" w:cs="Arial"/>
          <w:sz w:val="24"/>
          <w:szCs w:val="24"/>
        </w:rPr>
        <w:t>shall</w:t>
      </w:r>
      <w:r w:rsidRPr="004028A9">
        <w:rPr>
          <w:rFonts w:ascii="Arial" w:hAnsi="Arial" w:cs="Arial"/>
          <w:spacing w:val="-3"/>
          <w:sz w:val="24"/>
          <w:szCs w:val="24"/>
        </w:rPr>
        <w:t xml:space="preserve"> </w:t>
      </w:r>
      <w:r w:rsidRPr="004028A9">
        <w:rPr>
          <w:rFonts w:ascii="Arial" w:hAnsi="Arial" w:cs="Arial"/>
          <w:sz w:val="24"/>
          <w:szCs w:val="24"/>
        </w:rPr>
        <w:t>be</w:t>
      </w:r>
      <w:r w:rsidRPr="004028A9">
        <w:rPr>
          <w:rFonts w:ascii="Arial" w:hAnsi="Arial" w:cs="Arial"/>
          <w:spacing w:val="-3"/>
          <w:sz w:val="24"/>
          <w:szCs w:val="24"/>
        </w:rPr>
        <w:t xml:space="preserve"> </w:t>
      </w:r>
      <w:r w:rsidRPr="004028A9">
        <w:rPr>
          <w:rFonts w:ascii="Arial" w:hAnsi="Arial" w:cs="Arial"/>
          <w:sz w:val="24"/>
          <w:szCs w:val="24"/>
        </w:rPr>
        <w:t>carried</w:t>
      </w:r>
      <w:r w:rsidRPr="004028A9">
        <w:rPr>
          <w:rFonts w:ascii="Arial" w:hAnsi="Arial" w:cs="Arial"/>
          <w:spacing w:val="-3"/>
          <w:sz w:val="24"/>
          <w:szCs w:val="24"/>
        </w:rPr>
        <w:t xml:space="preserve"> </w:t>
      </w:r>
      <w:r w:rsidRPr="004028A9">
        <w:rPr>
          <w:rFonts w:ascii="Arial" w:hAnsi="Arial" w:cs="Arial"/>
          <w:sz w:val="24"/>
          <w:szCs w:val="24"/>
        </w:rPr>
        <w:t>out</w:t>
      </w:r>
      <w:r w:rsidRPr="004028A9">
        <w:rPr>
          <w:rFonts w:ascii="Arial" w:hAnsi="Arial" w:cs="Arial"/>
          <w:spacing w:val="-3"/>
          <w:sz w:val="24"/>
          <w:szCs w:val="24"/>
        </w:rPr>
        <w:t xml:space="preserve"> </w:t>
      </w:r>
      <w:r w:rsidRPr="004028A9">
        <w:rPr>
          <w:rFonts w:ascii="Arial" w:hAnsi="Arial" w:cs="Arial"/>
          <w:sz w:val="24"/>
          <w:szCs w:val="24"/>
        </w:rPr>
        <w:t>in</w:t>
      </w:r>
      <w:r w:rsidRPr="004028A9">
        <w:rPr>
          <w:rFonts w:ascii="Arial" w:hAnsi="Arial" w:cs="Arial"/>
          <w:spacing w:val="-3"/>
          <w:sz w:val="24"/>
          <w:szCs w:val="24"/>
        </w:rPr>
        <w:t xml:space="preserve"> </w:t>
      </w:r>
      <w:r w:rsidRPr="004028A9">
        <w:rPr>
          <w:rFonts w:ascii="Arial" w:hAnsi="Arial" w:cs="Arial"/>
          <w:sz w:val="24"/>
          <w:szCs w:val="24"/>
        </w:rPr>
        <w:t>accordance</w:t>
      </w:r>
      <w:r w:rsidRPr="004028A9">
        <w:rPr>
          <w:rFonts w:ascii="Arial" w:hAnsi="Arial" w:cs="Arial"/>
          <w:spacing w:val="-3"/>
          <w:sz w:val="24"/>
          <w:szCs w:val="24"/>
        </w:rPr>
        <w:t xml:space="preserve"> </w:t>
      </w:r>
      <w:r w:rsidRPr="004028A9">
        <w:rPr>
          <w:rFonts w:ascii="Arial" w:hAnsi="Arial" w:cs="Arial"/>
          <w:sz w:val="24"/>
          <w:szCs w:val="24"/>
        </w:rPr>
        <w:t>with</w:t>
      </w:r>
      <w:r w:rsidRPr="004028A9">
        <w:rPr>
          <w:rFonts w:ascii="Arial" w:hAnsi="Arial" w:cs="Arial"/>
          <w:spacing w:val="-4"/>
          <w:sz w:val="24"/>
          <w:szCs w:val="24"/>
        </w:rPr>
        <w:t xml:space="preserve"> </w:t>
      </w:r>
      <w:r w:rsidRPr="004028A9">
        <w:rPr>
          <w:rFonts w:ascii="Arial" w:hAnsi="Arial" w:cs="Arial"/>
          <w:sz w:val="24"/>
          <w:szCs w:val="24"/>
        </w:rPr>
        <w:t>the</w:t>
      </w:r>
      <w:r w:rsidRPr="004028A9">
        <w:rPr>
          <w:rFonts w:ascii="Arial" w:hAnsi="Arial" w:cs="Arial"/>
          <w:spacing w:val="-3"/>
          <w:sz w:val="24"/>
          <w:szCs w:val="24"/>
        </w:rPr>
        <w:t xml:space="preserve"> </w:t>
      </w:r>
      <w:r w:rsidRPr="004028A9">
        <w:rPr>
          <w:rFonts w:ascii="Arial" w:hAnsi="Arial" w:cs="Arial"/>
          <w:sz w:val="24"/>
          <w:szCs w:val="24"/>
        </w:rPr>
        <w:t>details</w:t>
      </w:r>
      <w:r w:rsidRPr="004028A9">
        <w:rPr>
          <w:rFonts w:ascii="Arial" w:hAnsi="Arial" w:cs="Arial"/>
          <w:spacing w:val="-3"/>
          <w:sz w:val="24"/>
          <w:szCs w:val="24"/>
        </w:rPr>
        <w:t xml:space="preserve"> </w:t>
      </w:r>
      <w:r w:rsidRPr="004028A9">
        <w:rPr>
          <w:rFonts w:ascii="Arial" w:hAnsi="Arial" w:cs="Arial"/>
          <w:sz w:val="24"/>
          <w:szCs w:val="24"/>
        </w:rPr>
        <w:t>approved</w:t>
      </w:r>
      <w:r w:rsidRPr="004028A9">
        <w:rPr>
          <w:rFonts w:ascii="Arial" w:hAnsi="Arial" w:cs="Arial"/>
          <w:spacing w:val="-4"/>
          <w:sz w:val="24"/>
          <w:szCs w:val="24"/>
        </w:rPr>
        <w:t xml:space="preserve"> </w:t>
      </w:r>
      <w:r w:rsidRPr="004028A9">
        <w:rPr>
          <w:rFonts w:ascii="Arial" w:hAnsi="Arial" w:cs="Arial"/>
          <w:sz w:val="24"/>
          <w:szCs w:val="24"/>
        </w:rPr>
        <w:t>by the Local Planning Authority.</w:t>
      </w:r>
    </w:p>
    <w:p w14:paraId="638D1E79" w14:textId="77777777" w:rsidR="004028A9" w:rsidRPr="004028A9" w:rsidRDefault="004028A9" w:rsidP="00F56FE5">
      <w:pPr>
        <w:pStyle w:val="BodyText"/>
        <w:jc w:val="both"/>
      </w:pPr>
    </w:p>
    <w:p w14:paraId="32E01030" w14:textId="50524204" w:rsidR="004028A9" w:rsidRPr="004028A9" w:rsidRDefault="004028A9" w:rsidP="00F56FE5">
      <w:pPr>
        <w:pStyle w:val="BodyText"/>
        <w:ind w:left="1021" w:right="92"/>
        <w:jc w:val="both"/>
      </w:pPr>
      <w:r w:rsidRPr="004028A9">
        <w:t>REASON: The application contained insufficient information to enable this matter</w:t>
      </w:r>
      <w:r w:rsidRPr="004028A9">
        <w:rPr>
          <w:spacing w:val="-3"/>
        </w:rPr>
        <w:t xml:space="preserve"> </w:t>
      </w:r>
      <w:r w:rsidRPr="004028A9">
        <w:t>to</w:t>
      </w:r>
      <w:r w:rsidRPr="004028A9">
        <w:rPr>
          <w:spacing w:val="-3"/>
        </w:rPr>
        <w:t xml:space="preserve"> </w:t>
      </w:r>
      <w:r w:rsidRPr="004028A9">
        <w:t>be</w:t>
      </w:r>
      <w:r w:rsidRPr="004028A9">
        <w:rPr>
          <w:spacing w:val="-3"/>
        </w:rPr>
        <w:t xml:space="preserve"> </w:t>
      </w:r>
      <w:r w:rsidRPr="004028A9">
        <w:t>considered</w:t>
      </w:r>
      <w:r w:rsidRPr="004028A9">
        <w:rPr>
          <w:spacing w:val="-3"/>
        </w:rPr>
        <w:t xml:space="preserve"> </w:t>
      </w:r>
      <w:r w:rsidRPr="004028A9">
        <w:t>prior</w:t>
      </w:r>
      <w:r w:rsidRPr="004028A9">
        <w:rPr>
          <w:spacing w:val="-3"/>
        </w:rPr>
        <w:t xml:space="preserve"> </w:t>
      </w:r>
      <w:r w:rsidRPr="004028A9">
        <w:t>to</w:t>
      </w:r>
      <w:r w:rsidRPr="004028A9">
        <w:rPr>
          <w:spacing w:val="-3"/>
        </w:rPr>
        <w:t xml:space="preserve"> </w:t>
      </w:r>
      <w:r w:rsidRPr="004028A9">
        <w:t>granting</w:t>
      </w:r>
      <w:r w:rsidRPr="004028A9">
        <w:rPr>
          <w:spacing w:val="-3"/>
        </w:rPr>
        <w:t xml:space="preserve"> </w:t>
      </w:r>
      <w:r w:rsidRPr="004028A9">
        <w:t>planning</w:t>
      </w:r>
      <w:r w:rsidRPr="004028A9">
        <w:rPr>
          <w:spacing w:val="-4"/>
        </w:rPr>
        <w:t xml:space="preserve"> </w:t>
      </w:r>
      <w:r w:rsidRPr="004028A9">
        <w:t>permission</w:t>
      </w:r>
      <w:r w:rsidRPr="004028A9">
        <w:rPr>
          <w:spacing w:val="-3"/>
        </w:rPr>
        <w:t xml:space="preserve"> </w:t>
      </w:r>
      <w:r w:rsidRPr="004028A9">
        <w:t>and</w:t>
      </w:r>
      <w:r w:rsidRPr="004028A9">
        <w:rPr>
          <w:spacing w:val="-3"/>
        </w:rPr>
        <w:t xml:space="preserve"> </w:t>
      </w:r>
      <w:r w:rsidRPr="004028A9">
        <w:t>the</w:t>
      </w:r>
      <w:r w:rsidRPr="004028A9">
        <w:rPr>
          <w:spacing w:val="-3"/>
        </w:rPr>
        <w:t xml:space="preserve"> </w:t>
      </w:r>
      <w:r w:rsidRPr="004028A9">
        <w:t>matter is required to be agreed with the Local Planning Authority before development commences in order that the development is undertaken in an acceptable manner and in response to climate change</w:t>
      </w:r>
    </w:p>
    <w:p w14:paraId="58D9E10B" w14:textId="77777777" w:rsidR="004028A9" w:rsidRPr="004028A9" w:rsidRDefault="004028A9" w:rsidP="00F56FE5">
      <w:pPr>
        <w:pStyle w:val="BodyText"/>
        <w:jc w:val="both"/>
      </w:pPr>
    </w:p>
    <w:p w14:paraId="399B5A82" w14:textId="77777777" w:rsidR="004028A9" w:rsidRPr="004028A9" w:rsidRDefault="004028A9" w:rsidP="00F56FE5">
      <w:pPr>
        <w:pStyle w:val="ListParagraph"/>
        <w:widowControl w:val="0"/>
        <w:numPr>
          <w:ilvl w:val="0"/>
          <w:numId w:val="25"/>
        </w:numPr>
        <w:tabs>
          <w:tab w:val="left" w:pos="1021"/>
        </w:tabs>
        <w:autoSpaceDE w:val="0"/>
        <w:autoSpaceDN w:val="0"/>
        <w:spacing w:after="0" w:line="240" w:lineRule="auto"/>
        <w:ind w:right="143"/>
        <w:contextualSpacing w:val="0"/>
        <w:jc w:val="both"/>
        <w:rPr>
          <w:rFonts w:ascii="Arial" w:hAnsi="Arial" w:cs="Arial"/>
          <w:sz w:val="24"/>
          <w:szCs w:val="24"/>
        </w:rPr>
      </w:pPr>
      <w:r w:rsidRPr="004028A9">
        <w:rPr>
          <w:rFonts w:ascii="Arial" w:hAnsi="Arial" w:cs="Arial"/>
          <w:sz w:val="24"/>
          <w:szCs w:val="24"/>
        </w:rPr>
        <w:t>An Acoustic Design Scheme or a scheme for the protection of the proposed dwellings from external traffic noise shall be submitted with each reserved matters application</w:t>
      </w:r>
      <w:r w:rsidRPr="004028A9">
        <w:rPr>
          <w:rFonts w:ascii="Arial" w:hAnsi="Arial" w:cs="Arial"/>
          <w:spacing w:val="-3"/>
          <w:sz w:val="24"/>
          <w:szCs w:val="24"/>
        </w:rPr>
        <w:t xml:space="preserve"> </w:t>
      </w:r>
      <w:r w:rsidRPr="004028A9">
        <w:rPr>
          <w:rFonts w:ascii="Arial" w:hAnsi="Arial" w:cs="Arial"/>
          <w:sz w:val="24"/>
          <w:szCs w:val="24"/>
        </w:rPr>
        <w:t>which</w:t>
      </w:r>
      <w:r w:rsidRPr="004028A9">
        <w:rPr>
          <w:rFonts w:ascii="Arial" w:hAnsi="Arial" w:cs="Arial"/>
          <w:spacing w:val="-3"/>
          <w:sz w:val="24"/>
          <w:szCs w:val="24"/>
        </w:rPr>
        <w:t xml:space="preserve"> </w:t>
      </w:r>
      <w:r w:rsidRPr="004028A9">
        <w:rPr>
          <w:rFonts w:ascii="Arial" w:hAnsi="Arial" w:cs="Arial"/>
          <w:sz w:val="24"/>
          <w:szCs w:val="24"/>
        </w:rPr>
        <w:t>provides</w:t>
      </w:r>
      <w:r w:rsidRPr="004028A9">
        <w:rPr>
          <w:rFonts w:ascii="Arial" w:hAnsi="Arial" w:cs="Arial"/>
          <w:spacing w:val="-3"/>
          <w:sz w:val="24"/>
          <w:szCs w:val="24"/>
        </w:rPr>
        <w:t xml:space="preserve"> </w:t>
      </w:r>
      <w:r w:rsidRPr="004028A9">
        <w:rPr>
          <w:rFonts w:ascii="Arial" w:hAnsi="Arial" w:cs="Arial"/>
          <w:sz w:val="24"/>
          <w:szCs w:val="24"/>
        </w:rPr>
        <w:t>details</w:t>
      </w:r>
      <w:r w:rsidRPr="004028A9">
        <w:rPr>
          <w:rFonts w:ascii="Arial" w:hAnsi="Arial" w:cs="Arial"/>
          <w:spacing w:val="-3"/>
          <w:sz w:val="24"/>
          <w:szCs w:val="24"/>
        </w:rPr>
        <w:t xml:space="preserve"> </w:t>
      </w:r>
      <w:r w:rsidRPr="004028A9">
        <w:rPr>
          <w:rFonts w:ascii="Arial" w:hAnsi="Arial" w:cs="Arial"/>
          <w:sz w:val="24"/>
          <w:szCs w:val="24"/>
        </w:rPr>
        <w:t>of</w:t>
      </w:r>
      <w:r w:rsidRPr="004028A9">
        <w:rPr>
          <w:rFonts w:ascii="Arial" w:hAnsi="Arial" w:cs="Arial"/>
          <w:spacing w:val="-3"/>
          <w:sz w:val="24"/>
          <w:szCs w:val="24"/>
        </w:rPr>
        <w:t xml:space="preserve"> </w:t>
      </w:r>
      <w:r w:rsidRPr="004028A9">
        <w:rPr>
          <w:rFonts w:ascii="Arial" w:hAnsi="Arial" w:cs="Arial"/>
          <w:sz w:val="24"/>
          <w:szCs w:val="24"/>
        </w:rPr>
        <w:t>the</w:t>
      </w:r>
      <w:r w:rsidRPr="004028A9">
        <w:rPr>
          <w:rFonts w:ascii="Arial" w:hAnsi="Arial" w:cs="Arial"/>
          <w:spacing w:val="-3"/>
          <w:sz w:val="24"/>
          <w:szCs w:val="24"/>
        </w:rPr>
        <w:t xml:space="preserve"> </w:t>
      </w:r>
      <w:r w:rsidRPr="004028A9">
        <w:rPr>
          <w:rFonts w:ascii="Arial" w:hAnsi="Arial" w:cs="Arial"/>
          <w:sz w:val="24"/>
          <w:szCs w:val="24"/>
        </w:rPr>
        <w:t>proposed</w:t>
      </w:r>
      <w:r w:rsidRPr="004028A9">
        <w:rPr>
          <w:rFonts w:ascii="Arial" w:hAnsi="Arial" w:cs="Arial"/>
          <w:spacing w:val="-3"/>
          <w:sz w:val="24"/>
          <w:szCs w:val="24"/>
        </w:rPr>
        <w:t xml:space="preserve"> </w:t>
      </w:r>
      <w:r w:rsidRPr="004028A9">
        <w:rPr>
          <w:rFonts w:ascii="Arial" w:hAnsi="Arial" w:cs="Arial"/>
          <w:sz w:val="24"/>
          <w:szCs w:val="24"/>
        </w:rPr>
        <w:t>dwellings.</w:t>
      </w:r>
      <w:r w:rsidRPr="004028A9">
        <w:rPr>
          <w:rFonts w:ascii="Arial" w:hAnsi="Arial" w:cs="Arial"/>
          <w:spacing w:val="-3"/>
          <w:sz w:val="24"/>
          <w:szCs w:val="24"/>
        </w:rPr>
        <w:t xml:space="preserve"> </w:t>
      </w:r>
      <w:r w:rsidRPr="004028A9">
        <w:rPr>
          <w:rFonts w:ascii="Arial" w:hAnsi="Arial" w:cs="Arial"/>
          <w:sz w:val="24"/>
          <w:szCs w:val="24"/>
        </w:rPr>
        <w:t>The</w:t>
      </w:r>
      <w:r w:rsidRPr="004028A9">
        <w:rPr>
          <w:rFonts w:ascii="Arial" w:hAnsi="Arial" w:cs="Arial"/>
          <w:spacing w:val="-5"/>
          <w:sz w:val="24"/>
          <w:szCs w:val="24"/>
        </w:rPr>
        <w:t xml:space="preserve"> </w:t>
      </w:r>
      <w:r w:rsidRPr="004028A9">
        <w:rPr>
          <w:rFonts w:ascii="Arial" w:hAnsi="Arial" w:cs="Arial"/>
          <w:sz w:val="24"/>
          <w:szCs w:val="24"/>
        </w:rPr>
        <w:t>Scheme</w:t>
      </w:r>
      <w:r w:rsidRPr="004028A9">
        <w:rPr>
          <w:rFonts w:ascii="Arial" w:hAnsi="Arial" w:cs="Arial"/>
          <w:spacing w:val="-4"/>
          <w:sz w:val="24"/>
          <w:szCs w:val="24"/>
        </w:rPr>
        <w:t xml:space="preserve"> </w:t>
      </w:r>
      <w:r w:rsidRPr="004028A9">
        <w:rPr>
          <w:rFonts w:ascii="Arial" w:hAnsi="Arial" w:cs="Arial"/>
          <w:sz w:val="24"/>
          <w:szCs w:val="24"/>
        </w:rPr>
        <w:t>shall</w:t>
      </w:r>
      <w:r w:rsidRPr="004028A9">
        <w:rPr>
          <w:rFonts w:ascii="Arial" w:hAnsi="Arial" w:cs="Arial"/>
          <w:spacing w:val="-4"/>
          <w:sz w:val="24"/>
          <w:szCs w:val="24"/>
        </w:rPr>
        <w:t xml:space="preserve"> </w:t>
      </w:r>
      <w:r w:rsidRPr="004028A9">
        <w:rPr>
          <w:rFonts w:ascii="Arial" w:hAnsi="Arial" w:cs="Arial"/>
          <w:sz w:val="24"/>
          <w:szCs w:val="24"/>
        </w:rPr>
        <w:t>use Good Acoustic Design (in accordance with the Professional Practice Guidance: Planning and Noise New Residential Development (May 2017</w:t>
      </w:r>
      <w:r w:rsidRPr="004028A9">
        <w:rPr>
          <w:rFonts w:ascii="Arial" w:hAnsi="Arial" w:cs="Arial"/>
          <w:spacing w:val="-1"/>
          <w:sz w:val="24"/>
          <w:szCs w:val="24"/>
        </w:rPr>
        <w:t xml:space="preserve"> </w:t>
      </w:r>
      <w:r w:rsidRPr="004028A9">
        <w:rPr>
          <w:rFonts w:ascii="Arial" w:hAnsi="Arial" w:cs="Arial"/>
          <w:sz w:val="24"/>
          <w:szCs w:val="24"/>
        </w:rPr>
        <w:t>or later versions)) to achieve the following noise limits:</w:t>
      </w:r>
    </w:p>
    <w:p w14:paraId="17EBFC34" w14:textId="77777777" w:rsidR="004028A9" w:rsidRPr="004028A9" w:rsidRDefault="004028A9" w:rsidP="00F56FE5">
      <w:pPr>
        <w:pStyle w:val="BodyText"/>
        <w:jc w:val="both"/>
      </w:pPr>
    </w:p>
    <w:p w14:paraId="53371B99" w14:textId="77777777" w:rsidR="004028A9" w:rsidRPr="004028A9" w:rsidRDefault="004028A9" w:rsidP="00F56FE5">
      <w:pPr>
        <w:pStyle w:val="ListParagraph"/>
        <w:widowControl w:val="0"/>
        <w:numPr>
          <w:ilvl w:val="1"/>
          <w:numId w:val="25"/>
        </w:numPr>
        <w:tabs>
          <w:tab w:val="left" w:pos="1286"/>
        </w:tabs>
        <w:autoSpaceDE w:val="0"/>
        <w:autoSpaceDN w:val="0"/>
        <w:spacing w:after="0" w:line="240" w:lineRule="auto"/>
        <w:ind w:right="239" w:firstLine="0"/>
        <w:contextualSpacing w:val="0"/>
        <w:jc w:val="both"/>
        <w:rPr>
          <w:rFonts w:ascii="Arial" w:hAnsi="Arial" w:cs="Arial"/>
          <w:sz w:val="24"/>
          <w:szCs w:val="24"/>
        </w:rPr>
      </w:pPr>
      <w:r w:rsidRPr="004028A9">
        <w:rPr>
          <w:rFonts w:ascii="Arial" w:hAnsi="Arial" w:cs="Arial"/>
          <w:sz w:val="24"/>
          <w:szCs w:val="24"/>
        </w:rPr>
        <w:t>bedrooms</w:t>
      </w:r>
      <w:r w:rsidRPr="004028A9">
        <w:rPr>
          <w:rFonts w:ascii="Arial" w:hAnsi="Arial" w:cs="Arial"/>
          <w:spacing w:val="-3"/>
          <w:sz w:val="24"/>
          <w:szCs w:val="24"/>
        </w:rPr>
        <w:t xml:space="preserve"> </w:t>
      </w:r>
      <w:r w:rsidRPr="004028A9">
        <w:rPr>
          <w:rFonts w:ascii="Arial" w:hAnsi="Arial" w:cs="Arial"/>
          <w:sz w:val="24"/>
          <w:szCs w:val="24"/>
        </w:rPr>
        <w:t>shall</w:t>
      </w:r>
      <w:r w:rsidRPr="004028A9">
        <w:rPr>
          <w:rFonts w:ascii="Arial" w:hAnsi="Arial" w:cs="Arial"/>
          <w:spacing w:val="-3"/>
          <w:sz w:val="24"/>
          <w:szCs w:val="24"/>
        </w:rPr>
        <w:t xml:space="preserve"> </w:t>
      </w:r>
      <w:r w:rsidRPr="004028A9">
        <w:rPr>
          <w:rFonts w:ascii="Arial" w:hAnsi="Arial" w:cs="Arial"/>
          <w:sz w:val="24"/>
          <w:szCs w:val="24"/>
        </w:rPr>
        <w:t>achieve</w:t>
      </w:r>
      <w:r w:rsidRPr="004028A9">
        <w:rPr>
          <w:rFonts w:ascii="Arial" w:hAnsi="Arial" w:cs="Arial"/>
          <w:spacing w:val="-3"/>
          <w:sz w:val="24"/>
          <w:szCs w:val="24"/>
        </w:rPr>
        <w:t xml:space="preserve"> </w:t>
      </w:r>
      <w:r w:rsidRPr="004028A9">
        <w:rPr>
          <w:rFonts w:ascii="Arial" w:hAnsi="Arial" w:cs="Arial"/>
          <w:sz w:val="24"/>
          <w:szCs w:val="24"/>
        </w:rPr>
        <w:t>an</w:t>
      </w:r>
      <w:r w:rsidRPr="004028A9">
        <w:rPr>
          <w:rFonts w:ascii="Arial" w:hAnsi="Arial" w:cs="Arial"/>
          <w:spacing w:val="-3"/>
          <w:sz w:val="24"/>
          <w:szCs w:val="24"/>
        </w:rPr>
        <w:t xml:space="preserve"> </w:t>
      </w:r>
      <w:r w:rsidRPr="004028A9">
        <w:rPr>
          <w:rFonts w:ascii="Arial" w:hAnsi="Arial" w:cs="Arial"/>
          <w:sz w:val="24"/>
          <w:szCs w:val="24"/>
        </w:rPr>
        <w:t>8-hour</w:t>
      </w:r>
      <w:r w:rsidRPr="004028A9">
        <w:rPr>
          <w:rFonts w:ascii="Arial" w:hAnsi="Arial" w:cs="Arial"/>
          <w:spacing w:val="-3"/>
          <w:sz w:val="24"/>
          <w:szCs w:val="24"/>
        </w:rPr>
        <w:t xml:space="preserve"> </w:t>
      </w:r>
      <w:proofErr w:type="spellStart"/>
      <w:r w:rsidRPr="004028A9">
        <w:rPr>
          <w:rFonts w:ascii="Arial" w:hAnsi="Arial" w:cs="Arial"/>
          <w:sz w:val="24"/>
          <w:szCs w:val="24"/>
        </w:rPr>
        <w:t>LAeq</w:t>
      </w:r>
      <w:proofErr w:type="spellEnd"/>
      <w:r w:rsidRPr="004028A9">
        <w:rPr>
          <w:rFonts w:ascii="Arial" w:hAnsi="Arial" w:cs="Arial"/>
          <w:spacing w:val="-3"/>
          <w:sz w:val="24"/>
          <w:szCs w:val="24"/>
        </w:rPr>
        <w:t xml:space="preserve"> </w:t>
      </w:r>
      <w:r w:rsidRPr="004028A9">
        <w:rPr>
          <w:rFonts w:ascii="Arial" w:hAnsi="Arial" w:cs="Arial"/>
          <w:sz w:val="24"/>
          <w:szCs w:val="24"/>
        </w:rPr>
        <w:t>(23:00</w:t>
      </w:r>
      <w:r w:rsidRPr="004028A9">
        <w:rPr>
          <w:rFonts w:ascii="Arial" w:hAnsi="Arial" w:cs="Arial"/>
          <w:spacing w:val="-4"/>
          <w:sz w:val="24"/>
          <w:szCs w:val="24"/>
        </w:rPr>
        <w:t xml:space="preserve"> </w:t>
      </w:r>
      <w:r w:rsidRPr="004028A9">
        <w:rPr>
          <w:rFonts w:ascii="Arial" w:hAnsi="Arial" w:cs="Arial"/>
          <w:sz w:val="24"/>
          <w:szCs w:val="24"/>
        </w:rPr>
        <w:t>to</w:t>
      </w:r>
      <w:r w:rsidRPr="004028A9">
        <w:rPr>
          <w:rFonts w:ascii="Arial" w:hAnsi="Arial" w:cs="Arial"/>
          <w:spacing w:val="-3"/>
          <w:sz w:val="24"/>
          <w:szCs w:val="24"/>
        </w:rPr>
        <w:t xml:space="preserve"> </w:t>
      </w:r>
      <w:r w:rsidRPr="004028A9">
        <w:rPr>
          <w:rFonts w:ascii="Arial" w:hAnsi="Arial" w:cs="Arial"/>
          <w:sz w:val="24"/>
          <w:szCs w:val="24"/>
        </w:rPr>
        <w:t>07:00)</w:t>
      </w:r>
      <w:r w:rsidRPr="004028A9">
        <w:rPr>
          <w:rFonts w:ascii="Arial" w:hAnsi="Arial" w:cs="Arial"/>
          <w:spacing w:val="-4"/>
          <w:sz w:val="24"/>
          <w:szCs w:val="24"/>
        </w:rPr>
        <w:t xml:space="preserve"> </w:t>
      </w:r>
      <w:r w:rsidRPr="004028A9">
        <w:rPr>
          <w:rFonts w:ascii="Arial" w:hAnsi="Arial" w:cs="Arial"/>
          <w:sz w:val="24"/>
          <w:szCs w:val="24"/>
        </w:rPr>
        <w:t>of</w:t>
      </w:r>
      <w:r w:rsidRPr="004028A9">
        <w:rPr>
          <w:rFonts w:ascii="Arial" w:hAnsi="Arial" w:cs="Arial"/>
          <w:spacing w:val="-3"/>
          <w:sz w:val="24"/>
          <w:szCs w:val="24"/>
        </w:rPr>
        <w:t xml:space="preserve"> </w:t>
      </w:r>
      <w:r w:rsidRPr="004028A9">
        <w:rPr>
          <w:rFonts w:ascii="Arial" w:hAnsi="Arial" w:cs="Arial"/>
          <w:sz w:val="24"/>
          <w:szCs w:val="24"/>
        </w:rPr>
        <w:t>30dB(A)</w:t>
      </w:r>
      <w:r w:rsidRPr="004028A9">
        <w:rPr>
          <w:rFonts w:ascii="Arial" w:hAnsi="Arial" w:cs="Arial"/>
          <w:spacing w:val="-3"/>
          <w:sz w:val="24"/>
          <w:szCs w:val="24"/>
        </w:rPr>
        <w:t xml:space="preserve"> </w:t>
      </w:r>
      <w:r w:rsidRPr="004028A9">
        <w:rPr>
          <w:rFonts w:ascii="Arial" w:hAnsi="Arial" w:cs="Arial"/>
          <w:sz w:val="24"/>
          <w:szCs w:val="24"/>
        </w:rPr>
        <w:t xml:space="preserve">and an </w:t>
      </w:r>
      <w:proofErr w:type="spellStart"/>
      <w:proofErr w:type="gramStart"/>
      <w:r w:rsidRPr="004028A9">
        <w:rPr>
          <w:rFonts w:ascii="Arial" w:hAnsi="Arial" w:cs="Arial"/>
          <w:sz w:val="24"/>
          <w:szCs w:val="24"/>
        </w:rPr>
        <w:t>LAmax,F</w:t>
      </w:r>
      <w:proofErr w:type="spellEnd"/>
      <w:proofErr w:type="gramEnd"/>
      <w:r w:rsidRPr="004028A9">
        <w:rPr>
          <w:rFonts w:ascii="Arial" w:hAnsi="Arial" w:cs="Arial"/>
          <w:sz w:val="24"/>
          <w:szCs w:val="24"/>
        </w:rPr>
        <w:t xml:space="preserve"> of 45dB.</w:t>
      </w:r>
    </w:p>
    <w:p w14:paraId="042AAC14" w14:textId="77777777" w:rsidR="004028A9" w:rsidRPr="004028A9" w:rsidRDefault="004028A9" w:rsidP="00F56FE5">
      <w:pPr>
        <w:pStyle w:val="ListParagraph"/>
        <w:widowControl w:val="0"/>
        <w:numPr>
          <w:ilvl w:val="1"/>
          <w:numId w:val="25"/>
        </w:numPr>
        <w:tabs>
          <w:tab w:val="left" w:pos="1286"/>
        </w:tabs>
        <w:autoSpaceDE w:val="0"/>
        <w:autoSpaceDN w:val="0"/>
        <w:spacing w:after="0" w:line="240" w:lineRule="auto"/>
        <w:ind w:right="546" w:firstLine="0"/>
        <w:contextualSpacing w:val="0"/>
        <w:jc w:val="both"/>
        <w:rPr>
          <w:rFonts w:ascii="Arial" w:hAnsi="Arial" w:cs="Arial"/>
          <w:sz w:val="24"/>
          <w:szCs w:val="24"/>
        </w:rPr>
      </w:pPr>
      <w:r w:rsidRPr="004028A9">
        <w:rPr>
          <w:rFonts w:ascii="Arial" w:hAnsi="Arial" w:cs="Arial"/>
          <w:sz w:val="24"/>
          <w:szCs w:val="24"/>
        </w:rPr>
        <w:t>living</w:t>
      </w:r>
      <w:r w:rsidRPr="004028A9">
        <w:rPr>
          <w:rFonts w:ascii="Arial" w:hAnsi="Arial" w:cs="Arial"/>
          <w:spacing w:val="-3"/>
          <w:sz w:val="24"/>
          <w:szCs w:val="24"/>
        </w:rPr>
        <w:t xml:space="preserve"> </w:t>
      </w:r>
      <w:r w:rsidRPr="004028A9">
        <w:rPr>
          <w:rFonts w:ascii="Arial" w:hAnsi="Arial" w:cs="Arial"/>
          <w:sz w:val="24"/>
          <w:szCs w:val="24"/>
        </w:rPr>
        <w:t>rooms</w:t>
      </w:r>
      <w:r w:rsidRPr="004028A9">
        <w:rPr>
          <w:rFonts w:ascii="Arial" w:hAnsi="Arial" w:cs="Arial"/>
          <w:spacing w:val="-3"/>
          <w:sz w:val="24"/>
          <w:szCs w:val="24"/>
        </w:rPr>
        <w:t xml:space="preserve"> </w:t>
      </w:r>
      <w:r w:rsidRPr="004028A9">
        <w:rPr>
          <w:rFonts w:ascii="Arial" w:hAnsi="Arial" w:cs="Arial"/>
          <w:sz w:val="24"/>
          <w:szCs w:val="24"/>
        </w:rPr>
        <w:t>and</w:t>
      </w:r>
      <w:r w:rsidRPr="004028A9">
        <w:rPr>
          <w:rFonts w:ascii="Arial" w:hAnsi="Arial" w:cs="Arial"/>
          <w:spacing w:val="-3"/>
          <w:sz w:val="24"/>
          <w:szCs w:val="24"/>
        </w:rPr>
        <w:t xml:space="preserve"> </w:t>
      </w:r>
      <w:r w:rsidRPr="004028A9">
        <w:rPr>
          <w:rFonts w:ascii="Arial" w:hAnsi="Arial" w:cs="Arial"/>
          <w:sz w:val="24"/>
          <w:szCs w:val="24"/>
        </w:rPr>
        <w:t>dining</w:t>
      </w:r>
      <w:r w:rsidRPr="004028A9">
        <w:rPr>
          <w:rFonts w:ascii="Arial" w:hAnsi="Arial" w:cs="Arial"/>
          <w:spacing w:val="-3"/>
          <w:sz w:val="24"/>
          <w:szCs w:val="24"/>
        </w:rPr>
        <w:t xml:space="preserve"> </w:t>
      </w:r>
      <w:r w:rsidRPr="004028A9">
        <w:rPr>
          <w:rFonts w:ascii="Arial" w:hAnsi="Arial" w:cs="Arial"/>
          <w:sz w:val="24"/>
          <w:szCs w:val="24"/>
        </w:rPr>
        <w:t>rooms</w:t>
      </w:r>
      <w:r w:rsidRPr="004028A9">
        <w:rPr>
          <w:rFonts w:ascii="Arial" w:hAnsi="Arial" w:cs="Arial"/>
          <w:spacing w:val="-3"/>
          <w:sz w:val="24"/>
          <w:szCs w:val="24"/>
        </w:rPr>
        <w:t xml:space="preserve"> </w:t>
      </w:r>
      <w:r w:rsidRPr="004028A9">
        <w:rPr>
          <w:rFonts w:ascii="Arial" w:hAnsi="Arial" w:cs="Arial"/>
          <w:sz w:val="24"/>
          <w:szCs w:val="24"/>
        </w:rPr>
        <w:t>shall</w:t>
      </w:r>
      <w:r w:rsidRPr="004028A9">
        <w:rPr>
          <w:rFonts w:ascii="Arial" w:hAnsi="Arial" w:cs="Arial"/>
          <w:spacing w:val="-3"/>
          <w:sz w:val="24"/>
          <w:szCs w:val="24"/>
        </w:rPr>
        <w:t xml:space="preserve"> </w:t>
      </w:r>
      <w:r w:rsidRPr="004028A9">
        <w:rPr>
          <w:rFonts w:ascii="Arial" w:hAnsi="Arial" w:cs="Arial"/>
          <w:sz w:val="24"/>
          <w:szCs w:val="24"/>
        </w:rPr>
        <w:t>achieve</w:t>
      </w:r>
      <w:r w:rsidRPr="004028A9">
        <w:rPr>
          <w:rFonts w:ascii="Arial" w:hAnsi="Arial" w:cs="Arial"/>
          <w:spacing w:val="-3"/>
          <w:sz w:val="24"/>
          <w:szCs w:val="24"/>
        </w:rPr>
        <w:t xml:space="preserve"> </w:t>
      </w:r>
      <w:r w:rsidRPr="004028A9">
        <w:rPr>
          <w:rFonts w:ascii="Arial" w:hAnsi="Arial" w:cs="Arial"/>
          <w:sz w:val="24"/>
          <w:szCs w:val="24"/>
        </w:rPr>
        <w:t>a</w:t>
      </w:r>
      <w:r w:rsidRPr="004028A9">
        <w:rPr>
          <w:rFonts w:ascii="Arial" w:hAnsi="Arial" w:cs="Arial"/>
          <w:spacing w:val="-3"/>
          <w:sz w:val="24"/>
          <w:szCs w:val="24"/>
        </w:rPr>
        <w:t xml:space="preserve"> </w:t>
      </w:r>
      <w:r w:rsidRPr="004028A9">
        <w:rPr>
          <w:rFonts w:ascii="Arial" w:hAnsi="Arial" w:cs="Arial"/>
          <w:sz w:val="24"/>
          <w:szCs w:val="24"/>
        </w:rPr>
        <w:t>16-hour</w:t>
      </w:r>
      <w:r w:rsidRPr="004028A9">
        <w:rPr>
          <w:rFonts w:ascii="Arial" w:hAnsi="Arial" w:cs="Arial"/>
          <w:spacing w:val="-4"/>
          <w:sz w:val="24"/>
          <w:szCs w:val="24"/>
        </w:rPr>
        <w:t xml:space="preserve"> </w:t>
      </w:r>
      <w:proofErr w:type="spellStart"/>
      <w:r w:rsidRPr="004028A9">
        <w:rPr>
          <w:rFonts w:ascii="Arial" w:hAnsi="Arial" w:cs="Arial"/>
          <w:sz w:val="24"/>
          <w:szCs w:val="24"/>
        </w:rPr>
        <w:t>LAeq</w:t>
      </w:r>
      <w:proofErr w:type="spellEnd"/>
      <w:r w:rsidRPr="004028A9">
        <w:rPr>
          <w:rFonts w:ascii="Arial" w:hAnsi="Arial" w:cs="Arial"/>
          <w:spacing w:val="-3"/>
          <w:sz w:val="24"/>
          <w:szCs w:val="24"/>
        </w:rPr>
        <w:t xml:space="preserve"> </w:t>
      </w:r>
      <w:r w:rsidRPr="004028A9">
        <w:rPr>
          <w:rFonts w:ascii="Arial" w:hAnsi="Arial" w:cs="Arial"/>
          <w:sz w:val="24"/>
          <w:szCs w:val="24"/>
        </w:rPr>
        <w:t>(07:00</w:t>
      </w:r>
      <w:r w:rsidRPr="004028A9">
        <w:rPr>
          <w:rFonts w:ascii="Arial" w:hAnsi="Arial" w:cs="Arial"/>
          <w:spacing w:val="-3"/>
          <w:sz w:val="24"/>
          <w:szCs w:val="24"/>
        </w:rPr>
        <w:t xml:space="preserve"> </w:t>
      </w:r>
      <w:r w:rsidRPr="004028A9">
        <w:rPr>
          <w:rFonts w:ascii="Arial" w:hAnsi="Arial" w:cs="Arial"/>
          <w:sz w:val="24"/>
          <w:szCs w:val="24"/>
        </w:rPr>
        <w:t>to 23:00) of 35dB(A)</w:t>
      </w:r>
    </w:p>
    <w:p w14:paraId="74183987" w14:textId="77777777" w:rsidR="004028A9" w:rsidRPr="004028A9" w:rsidRDefault="004028A9" w:rsidP="00F56FE5">
      <w:pPr>
        <w:pStyle w:val="ListParagraph"/>
        <w:widowControl w:val="0"/>
        <w:numPr>
          <w:ilvl w:val="1"/>
          <w:numId w:val="25"/>
        </w:numPr>
        <w:tabs>
          <w:tab w:val="left" w:pos="1273"/>
        </w:tabs>
        <w:autoSpaceDE w:val="0"/>
        <w:autoSpaceDN w:val="0"/>
        <w:spacing w:after="0" w:line="240" w:lineRule="auto"/>
        <w:ind w:right="681" w:firstLine="0"/>
        <w:contextualSpacing w:val="0"/>
        <w:jc w:val="both"/>
        <w:rPr>
          <w:rFonts w:ascii="Arial" w:hAnsi="Arial" w:cs="Arial"/>
          <w:sz w:val="24"/>
          <w:szCs w:val="24"/>
        </w:rPr>
      </w:pPr>
      <w:r w:rsidRPr="004028A9">
        <w:rPr>
          <w:rFonts w:ascii="Arial" w:hAnsi="Arial" w:cs="Arial"/>
          <w:sz w:val="24"/>
          <w:szCs w:val="24"/>
        </w:rPr>
        <w:t>external</w:t>
      </w:r>
      <w:r w:rsidRPr="004028A9">
        <w:rPr>
          <w:rFonts w:ascii="Arial" w:hAnsi="Arial" w:cs="Arial"/>
          <w:spacing w:val="-4"/>
          <w:sz w:val="24"/>
          <w:szCs w:val="24"/>
        </w:rPr>
        <w:t xml:space="preserve"> </w:t>
      </w:r>
      <w:r w:rsidRPr="004028A9">
        <w:rPr>
          <w:rFonts w:ascii="Arial" w:hAnsi="Arial" w:cs="Arial"/>
          <w:sz w:val="24"/>
          <w:szCs w:val="24"/>
        </w:rPr>
        <w:t>noise</w:t>
      </w:r>
      <w:r w:rsidRPr="004028A9">
        <w:rPr>
          <w:rFonts w:ascii="Arial" w:hAnsi="Arial" w:cs="Arial"/>
          <w:spacing w:val="-4"/>
          <w:sz w:val="24"/>
          <w:szCs w:val="24"/>
        </w:rPr>
        <w:t xml:space="preserve"> </w:t>
      </w:r>
      <w:r w:rsidRPr="004028A9">
        <w:rPr>
          <w:rFonts w:ascii="Arial" w:hAnsi="Arial" w:cs="Arial"/>
          <w:sz w:val="24"/>
          <w:szCs w:val="24"/>
        </w:rPr>
        <w:t>levels</w:t>
      </w:r>
      <w:r w:rsidRPr="004028A9">
        <w:rPr>
          <w:rFonts w:ascii="Arial" w:hAnsi="Arial" w:cs="Arial"/>
          <w:spacing w:val="-4"/>
          <w:sz w:val="24"/>
          <w:szCs w:val="24"/>
        </w:rPr>
        <w:t xml:space="preserve"> </w:t>
      </w:r>
      <w:r w:rsidRPr="004028A9">
        <w:rPr>
          <w:rFonts w:ascii="Arial" w:hAnsi="Arial" w:cs="Arial"/>
          <w:sz w:val="24"/>
          <w:szCs w:val="24"/>
        </w:rPr>
        <w:t>within</w:t>
      </w:r>
      <w:r w:rsidRPr="004028A9">
        <w:rPr>
          <w:rFonts w:ascii="Arial" w:hAnsi="Arial" w:cs="Arial"/>
          <w:spacing w:val="-4"/>
          <w:sz w:val="24"/>
          <w:szCs w:val="24"/>
        </w:rPr>
        <w:t xml:space="preserve"> </w:t>
      </w:r>
      <w:r w:rsidRPr="004028A9">
        <w:rPr>
          <w:rFonts w:ascii="Arial" w:hAnsi="Arial" w:cs="Arial"/>
          <w:sz w:val="24"/>
          <w:szCs w:val="24"/>
        </w:rPr>
        <w:t>private</w:t>
      </w:r>
      <w:r w:rsidRPr="004028A9">
        <w:rPr>
          <w:rFonts w:ascii="Arial" w:hAnsi="Arial" w:cs="Arial"/>
          <w:spacing w:val="-4"/>
          <w:sz w:val="24"/>
          <w:szCs w:val="24"/>
        </w:rPr>
        <w:t xml:space="preserve"> </w:t>
      </w:r>
      <w:r w:rsidRPr="004028A9">
        <w:rPr>
          <w:rFonts w:ascii="Arial" w:hAnsi="Arial" w:cs="Arial"/>
          <w:sz w:val="24"/>
          <w:szCs w:val="24"/>
        </w:rPr>
        <w:t>external</w:t>
      </w:r>
      <w:r w:rsidRPr="004028A9">
        <w:rPr>
          <w:rFonts w:ascii="Arial" w:hAnsi="Arial" w:cs="Arial"/>
          <w:spacing w:val="-4"/>
          <w:sz w:val="24"/>
          <w:szCs w:val="24"/>
        </w:rPr>
        <w:t xml:space="preserve"> </w:t>
      </w:r>
      <w:r w:rsidRPr="004028A9">
        <w:rPr>
          <w:rFonts w:ascii="Arial" w:hAnsi="Arial" w:cs="Arial"/>
          <w:sz w:val="24"/>
          <w:szCs w:val="24"/>
        </w:rPr>
        <w:t>amenity</w:t>
      </w:r>
      <w:r w:rsidRPr="004028A9">
        <w:rPr>
          <w:rFonts w:ascii="Arial" w:hAnsi="Arial" w:cs="Arial"/>
          <w:spacing w:val="-5"/>
          <w:sz w:val="24"/>
          <w:szCs w:val="24"/>
        </w:rPr>
        <w:t xml:space="preserve"> </w:t>
      </w:r>
      <w:r w:rsidRPr="004028A9">
        <w:rPr>
          <w:rFonts w:ascii="Arial" w:hAnsi="Arial" w:cs="Arial"/>
          <w:sz w:val="24"/>
          <w:szCs w:val="24"/>
        </w:rPr>
        <w:t>spaces</w:t>
      </w:r>
      <w:r w:rsidRPr="004028A9">
        <w:rPr>
          <w:rFonts w:ascii="Arial" w:hAnsi="Arial" w:cs="Arial"/>
          <w:spacing w:val="-4"/>
          <w:sz w:val="24"/>
          <w:szCs w:val="24"/>
        </w:rPr>
        <w:t xml:space="preserve"> </w:t>
      </w:r>
      <w:r w:rsidRPr="004028A9">
        <w:rPr>
          <w:rFonts w:ascii="Arial" w:hAnsi="Arial" w:cs="Arial"/>
          <w:sz w:val="24"/>
          <w:szCs w:val="24"/>
        </w:rPr>
        <w:t>shall</w:t>
      </w:r>
      <w:r w:rsidRPr="004028A9">
        <w:rPr>
          <w:rFonts w:ascii="Arial" w:hAnsi="Arial" w:cs="Arial"/>
          <w:spacing w:val="-4"/>
          <w:sz w:val="24"/>
          <w:szCs w:val="24"/>
        </w:rPr>
        <w:t xml:space="preserve"> </w:t>
      </w:r>
      <w:r w:rsidRPr="004028A9">
        <w:rPr>
          <w:rFonts w:ascii="Arial" w:hAnsi="Arial" w:cs="Arial"/>
          <w:sz w:val="24"/>
          <w:szCs w:val="24"/>
        </w:rPr>
        <w:t>not exceed 50 dB LAeq,16hr (0700 – 2300)</w:t>
      </w:r>
    </w:p>
    <w:p w14:paraId="6063EE12" w14:textId="77777777" w:rsidR="004028A9" w:rsidRPr="004028A9" w:rsidRDefault="004028A9" w:rsidP="00F56FE5">
      <w:pPr>
        <w:pStyle w:val="BodyText"/>
        <w:jc w:val="both"/>
      </w:pPr>
    </w:p>
    <w:p w14:paraId="74B11675" w14:textId="77777777" w:rsidR="004028A9" w:rsidRPr="004028A9" w:rsidRDefault="004028A9" w:rsidP="00F56FE5">
      <w:pPr>
        <w:pStyle w:val="BodyText"/>
        <w:ind w:left="1021"/>
        <w:jc w:val="both"/>
      </w:pPr>
      <w:r w:rsidRPr="004028A9">
        <w:t>The</w:t>
      </w:r>
      <w:r w:rsidRPr="004028A9">
        <w:rPr>
          <w:spacing w:val="-6"/>
        </w:rPr>
        <w:t xml:space="preserve"> </w:t>
      </w:r>
      <w:r w:rsidRPr="004028A9">
        <w:t>development</w:t>
      </w:r>
      <w:r w:rsidRPr="004028A9">
        <w:rPr>
          <w:spacing w:val="-3"/>
        </w:rPr>
        <w:t xml:space="preserve"> </w:t>
      </w:r>
      <w:r w:rsidRPr="004028A9">
        <w:t>shall</w:t>
      </w:r>
      <w:r w:rsidRPr="004028A9">
        <w:rPr>
          <w:spacing w:val="-4"/>
        </w:rPr>
        <w:t xml:space="preserve"> </w:t>
      </w:r>
      <w:r w:rsidRPr="004028A9">
        <w:t>be</w:t>
      </w:r>
      <w:r w:rsidRPr="004028A9">
        <w:rPr>
          <w:spacing w:val="-4"/>
        </w:rPr>
        <w:t xml:space="preserve"> </w:t>
      </w:r>
      <w:r w:rsidRPr="004028A9">
        <w:t>carried</w:t>
      </w:r>
      <w:r w:rsidRPr="004028A9">
        <w:rPr>
          <w:spacing w:val="-4"/>
        </w:rPr>
        <w:t xml:space="preserve"> </w:t>
      </w:r>
      <w:r w:rsidRPr="004028A9">
        <w:t>out</w:t>
      </w:r>
      <w:r w:rsidRPr="004028A9">
        <w:rPr>
          <w:spacing w:val="-4"/>
        </w:rPr>
        <w:t xml:space="preserve"> </w:t>
      </w:r>
      <w:r w:rsidRPr="004028A9">
        <w:t>in</w:t>
      </w:r>
      <w:r w:rsidRPr="004028A9">
        <w:rPr>
          <w:spacing w:val="-4"/>
        </w:rPr>
        <w:t xml:space="preserve"> </w:t>
      </w:r>
      <w:r w:rsidRPr="004028A9">
        <w:t>accordance</w:t>
      </w:r>
      <w:r w:rsidRPr="004028A9">
        <w:rPr>
          <w:spacing w:val="-4"/>
        </w:rPr>
        <w:t xml:space="preserve"> </w:t>
      </w:r>
      <w:r w:rsidRPr="004028A9">
        <w:t>with</w:t>
      </w:r>
      <w:r w:rsidRPr="004028A9">
        <w:rPr>
          <w:spacing w:val="-4"/>
        </w:rPr>
        <w:t xml:space="preserve"> </w:t>
      </w:r>
      <w:r w:rsidRPr="004028A9">
        <w:t>the</w:t>
      </w:r>
      <w:r w:rsidRPr="004028A9">
        <w:rPr>
          <w:spacing w:val="-3"/>
        </w:rPr>
        <w:t xml:space="preserve"> </w:t>
      </w:r>
      <w:r w:rsidRPr="004028A9">
        <w:rPr>
          <w:spacing w:val="-2"/>
        </w:rPr>
        <w:t>details</w:t>
      </w:r>
    </w:p>
    <w:p w14:paraId="48B77240" w14:textId="77777777" w:rsidR="004028A9" w:rsidRPr="004028A9" w:rsidRDefault="004028A9" w:rsidP="00F56FE5">
      <w:pPr>
        <w:jc w:val="both"/>
        <w:rPr>
          <w:rFonts w:ascii="Arial" w:hAnsi="Arial" w:cs="Arial"/>
          <w:sz w:val="24"/>
          <w:szCs w:val="24"/>
        </w:rPr>
        <w:sectPr w:rsidR="004028A9" w:rsidRPr="004028A9" w:rsidSect="004028A9">
          <w:pgSz w:w="11910" w:h="16840"/>
          <w:pgMar w:top="760" w:right="1275" w:bottom="280" w:left="1417" w:header="720" w:footer="720" w:gutter="0"/>
          <w:cols w:space="720"/>
        </w:sectPr>
      </w:pPr>
    </w:p>
    <w:p w14:paraId="40A6E2E2" w14:textId="77777777" w:rsidR="004028A9" w:rsidRPr="004028A9" w:rsidRDefault="004028A9" w:rsidP="00F56FE5">
      <w:pPr>
        <w:pStyle w:val="BodyText"/>
        <w:spacing w:before="73"/>
        <w:ind w:left="1021"/>
        <w:jc w:val="both"/>
      </w:pPr>
      <w:r w:rsidRPr="004028A9">
        <w:lastRenderedPageBreak/>
        <w:t>approved</w:t>
      </w:r>
      <w:r w:rsidRPr="004028A9">
        <w:rPr>
          <w:spacing w:val="-3"/>
        </w:rPr>
        <w:t xml:space="preserve"> </w:t>
      </w:r>
      <w:r w:rsidRPr="004028A9">
        <w:t>by</w:t>
      </w:r>
      <w:r w:rsidRPr="004028A9">
        <w:rPr>
          <w:spacing w:val="-3"/>
        </w:rPr>
        <w:t xml:space="preserve"> </w:t>
      </w:r>
      <w:r w:rsidRPr="004028A9">
        <w:t>the</w:t>
      </w:r>
      <w:r w:rsidRPr="004028A9">
        <w:rPr>
          <w:spacing w:val="-3"/>
        </w:rPr>
        <w:t xml:space="preserve"> </w:t>
      </w:r>
      <w:r w:rsidRPr="004028A9">
        <w:t>Local</w:t>
      </w:r>
      <w:r w:rsidRPr="004028A9">
        <w:rPr>
          <w:spacing w:val="-2"/>
        </w:rPr>
        <w:t xml:space="preserve"> </w:t>
      </w:r>
      <w:r w:rsidRPr="004028A9">
        <w:t>Planning</w:t>
      </w:r>
      <w:r w:rsidRPr="004028A9">
        <w:rPr>
          <w:spacing w:val="-3"/>
        </w:rPr>
        <w:t xml:space="preserve"> </w:t>
      </w:r>
      <w:r w:rsidRPr="004028A9">
        <w:t>Authority</w:t>
      </w:r>
      <w:r w:rsidRPr="004028A9">
        <w:rPr>
          <w:spacing w:val="-3"/>
        </w:rPr>
        <w:t xml:space="preserve"> </w:t>
      </w:r>
      <w:r w:rsidRPr="004028A9">
        <w:t>prior</w:t>
      </w:r>
      <w:r w:rsidRPr="004028A9">
        <w:rPr>
          <w:spacing w:val="-2"/>
        </w:rPr>
        <w:t xml:space="preserve"> </w:t>
      </w:r>
      <w:r w:rsidRPr="004028A9">
        <w:t>to</w:t>
      </w:r>
      <w:r w:rsidRPr="004028A9">
        <w:rPr>
          <w:spacing w:val="-3"/>
        </w:rPr>
        <w:t xml:space="preserve"> </w:t>
      </w:r>
      <w:r w:rsidRPr="004028A9">
        <w:t>the</w:t>
      </w:r>
      <w:r w:rsidRPr="004028A9">
        <w:rPr>
          <w:spacing w:val="-3"/>
        </w:rPr>
        <w:t xml:space="preserve"> </w:t>
      </w:r>
      <w:r w:rsidRPr="004028A9">
        <w:t>first</w:t>
      </w:r>
      <w:r w:rsidRPr="004028A9">
        <w:rPr>
          <w:spacing w:val="-2"/>
        </w:rPr>
        <w:t xml:space="preserve"> occupation.</w:t>
      </w:r>
    </w:p>
    <w:p w14:paraId="5D5AC593" w14:textId="77777777" w:rsidR="004028A9" w:rsidRPr="004028A9" w:rsidRDefault="004028A9" w:rsidP="00F56FE5">
      <w:pPr>
        <w:pStyle w:val="BodyText"/>
        <w:jc w:val="both"/>
      </w:pPr>
    </w:p>
    <w:p w14:paraId="738F1022" w14:textId="456F0431" w:rsidR="004028A9" w:rsidRPr="004028A9" w:rsidRDefault="004028A9" w:rsidP="00F56FE5">
      <w:pPr>
        <w:pStyle w:val="BodyText"/>
        <w:ind w:left="1021" w:right="92"/>
        <w:jc w:val="both"/>
      </w:pPr>
      <w:r w:rsidRPr="004028A9">
        <w:t>REASON: The application contained insufficient information to enable this matter</w:t>
      </w:r>
      <w:r w:rsidRPr="004028A9">
        <w:rPr>
          <w:spacing w:val="-3"/>
        </w:rPr>
        <w:t xml:space="preserve"> </w:t>
      </w:r>
      <w:r w:rsidRPr="004028A9">
        <w:t>to</w:t>
      </w:r>
      <w:r w:rsidRPr="004028A9">
        <w:rPr>
          <w:spacing w:val="-3"/>
        </w:rPr>
        <w:t xml:space="preserve"> </w:t>
      </w:r>
      <w:r w:rsidRPr="004028A9">
        <w:t>be</w:t>
      </w:r>
      <w:r w:rsidRPr="004028A9">
        <w:rPr>
          <w:spacing w:val="-3"/>
        </w:rPr>
        <w:t xml:space="preserve"> </w:t>
      </w:r>
      <w:r w:rsidRPr="004028A9">
        <w:t>considered</w:t>
      </w:r>
      <w:r w:rsidRPr="004028A9">
        <w:rPr>
          <w:spacing w:val="-3"/>
        </w:rPr>
        <w:t xml:space="preserve"> </w:t>
      </w:r>
      <w:r w:rsidRPr="004028A9">
        <w:t>prior</w:t>
      </w:r>
      <w:r w:rsidRPr="004028A9">
        <w:rPr>
          <w:spacing w:val="-3"/>
        </w:rPr>
        <w:t xml:space="preserve"> </w:t>
      </w:r>
      <w:r w:rsidRPr="004028A9">
        <w:t>to</w:t>
      </w:r>
      <w:r w:rsidRPr="004028A9">
        <w:rPr>
          <w:spacing w:val="-3"/>
        </w:rPr>
        <w:t xml:space="preserve"> </w:t>
      </w:r>
      <w:r w:rsidRPr="004028A9">
        <w:t>granting</w:t>
      </w:r>
      <w:r w:rsidRPr="004028A9">
        <w:rPr>
          <w:spacing w:val="-3"/>
        </w:rPr>
        <w:t xml:space="preserve"> </w:t>
      </w:r>
      <w:r w:rsidRPr="004028A9">
        <w:t>planning</w:t>
      </w:r>
      <w:r w:rsidRPr="004028A9">
        <w:rPr>
          <w:spacing w:val="-4"/>
        </w:rPr>
        <w:t xml:space="preserve"> </w:t>
      </w:r>
      <w:r w:rsidRPr="004028A9">
        <w:t>permission</w:t>
      </w:r>
      <w:r w:rsidRPr="004028A9">
        <w:rPr>
          <w:spacing w:val="-3"/>
        </w:rPr>
        <w:t xml:space="preserve"> </w:t>
      </w:r>
      <w:r w:rsidRPr="004028A9">
        <w:t>and</w:t>
      </w:r>
      <w:r w:rsidRPr="004028A9">
        <w:rPr>
          <w:spacing w:val="-3"/>
        </w:rPr>
        <w:t xml:space="preserve"> </w:t>
      </w:r>
      <w:r w:rsidRPr="004028A9">
        <w:t>the</w:t>
      </w:r>
      <w:r w:rsidRPr="004028A9">
        <w:rPr>
          <w:spacing w:val="-3"/>
        </w:rPr>
        <w:t xml:space="preserve"> </w:t>
      </w:r>
      <w:r w:rsidRPr="004028A9">
        <w:t>matter is required to be agreed with the Local Planning Authority before development commences in order that the development is undertaken in an acceptable manner and to protect the amenity of future occupiers</w:t>
      </w:r>
    </w:p>
    <w:p w14:paraId="526AEBDA" w14:textId="77777777" w:rsidR="004028A9" w:rsidRPr="004028A9" w:rsidRDefault="004028A9" w:rsidP="00F56FE5">
      <w:pPr>
        <w:pStyle w:val="BodyText"/>
        <w:jc w:val="both"/>
      </w:pPr>
    </w:p>
    <w:p w14:paraId="6AE6DBA4" w14:textId="77777777" w:rsidR="004028A9" w:rsidRPr="004028A9" w:rsidRDefault="004028A9" w:rsidP="00F56FE5">
      <w:pPr>
        <w:pStyle w:val="BodyText"/>
        <w:jc w:val="both"/>
      </w:pPr>
    </w:p>
    <w:p w14:paraId="4C60E956" w14:textId="5E85071C" w:rsidR="004028A9" w:rsidRPr="004028A9" w:rsidRDefault="004028A9" w:rsidP="00F56FE5">
      <w:pPr>
        <w:pStyle w:val="ListParagraph"/>
        <w:widowControl w:val="0"/>
        <w:numPr>
          <w:ilvl w:val="0"/>
          <w:numId w:val="25"/>
        </w:numPr>
        <w:tabs>
          <w:tab w:val="left" w:pos="1021"/>
        </w:tabs>
        <w:autoSpaceDE w:val="0"/>
        <w:autoSpaceDN w:val="0"/>
        <w:spacing w:after="0" w:line="240" w:lineRule="auto"/>
        <w:ind w:right="187"/>
        <w:contextualSpacing w:val="0"/>
        <w:jc w:val="both"/>
        <w:rPr>
          <w:rFonts w:ascii="Arial" w:hAnsi="Arial" w:cs="Arial"/>
          <w:sz w:val="24"/>
          <w:szCs w:val="24"/>
        </w:rPr>
      </w:pPr>
      <w:r w:rsidRPr="004028A9">
        <w:rPr>
          <w:rFonts w:ascii="Arial" w:hAnsi="Arial" w:cs="Arial"/>
          <w:sz w:val="24"/>
          <w:szCs w:val="24"/>
        </w:rPr>
        <w:t xml:space="preserve">A revised </w:t>
      </w:r>
      <w:proofErr w:type="spellStart"/>
      <w:r w:rsidRPr="004028A9">
        <w:rPr>
          <w:rFonts w:ascii="Arial" w:hAnsi="Arial" w:cs="Arial"/>
          <w:sz w:val="24"/>
          <w:szCs w:val="24"/>
        </w:rPr>
        <w:t>Arboricultural</w:t>
      </w:r>
      <w:proofErr w:type="spellEnd"/>
      <w:r w:rsidRPr="004028A9">
        <w:rPr>
          <w:rFonts w:ascii="Arial" w:hAnsi="Arial" w:cs="Arial"/>
          <w:sz w:val="24"/>
          <w:szCs w:val="24"/>
        </w:rPr>
        <w:t xml:space="preserve"> Impact Assessment, with Tree Constraints Plan, Tree Protection Plan and </w:t>
      </w:r>
      <w:proofErr w:type="spellStart"/>
      <w:r w:rsidRPr="004028A9">
        <w:rPr>
          <w:rFonts w:ascii="Arial" w:hAnsi="Arial" w:cs="Arial"/>
          <w:sz w:val="24"/>
          <w:szCs w:val="24"/>
        </w:rPr>
        <w:t>Arboricultural</w:t>
      </w:r>
      <w:proofErr w:type="spellEnd"/>
      <w:r w:rsidRPr="004028A9">
        <w:rPr>
          <w:rFonts w:ascii="Arial" w:hAnsi="Arial" w:cs="Arial"/>
          <w:sz w:val="24"/>
          <w:szCs w:val="24"/>
        </w:rPr>
        <w:t xml:space="preserve"> Method Statement, prepared in accordance with BS5837:2012, shall be submitted with the first reserved matters application </w:t>
      </w:r>
      <w:r w:rsidRPr="004028A9">
        <w:rPr>
          <w:rFonts w:ascii="Arial" w:hAnsi="Arial" w:cs="Arial"/>
          <w:color w:val="444444"/>
          <w:sz w:val="24"/>
          <w:szCs w:val="24"/>
        </w:rPr>
        <w:t xml:space="preserve">and each subsequent reserved matters application. </w:t>
      </w:r>
      <w:r w:rsidRPr="004028A9">
        <w:rPr>
          <w:rFonts w:ascii="Arial" w:hAnsi="Arial" w:cs="Arial"/>
          <w:sz w:val="24"/>
          <w:szCs w:val="24"/>
        </w:rPr>
        <w:t>to demonstrate</w:t>
      </w:r>
      <w:r w:rsidRPr="004028A9">
        <w:rPr>
          <w:rFonts w:ascii="Arial" w:hAnsi="Arial" w:cs="Arial"/>
          <w:spacing w:val="-4"/>
          <w:sz w:val="24"/>
          <w:szCs w:val="24"/>
        </w:rPr>
        <w:t xml:space="preserve"> </w:t>
      </w:r>
      <w:r w:rsidRPr="004028A9">
        <w:rPr>
          <w:rFonts w:ascii="Arial" w:hAnsi="Arial" w:cs="Arial"/>
          <w:sz w:val="24"/>
          <w:szCs w:val="24"/>
        </w:rPr>
        <w:t>the</w:t>
      </w:r>
      <w:r w:rsidRPr="004028A9">
        <w:rPr>
          <w:rFonts w:ascii="Arial" w:hAnsi="Arial" w:cs="Arial"/>
          <w:spacing w:val="-4"/>
          <w:sz w:val="24"/>
          <w:szCs w:val="24"/>
        </w:rPr>
        <w:t xml:space="preserve"> </w:t>
      </w:r>
      <w:r w:rsidRPr="004028A9">
        <w:rPr>
          <w:rFonts w:ascii="Arial" w:hAnsi="Arial" w:cs="Arial"/>
          <w:sz w:val="24"/>
          <w:szCs w:val="24"/>
        </w:rPr>
        <w:t>consideration</w:t>
      </w:r>
      <w:r w:rsidRPr="004028A9">
        <w:rPr>
          <w:rFonts w:ascii="Arial" w:hAnsi="Arial" w:cs="Arial"/>
          <w:spacing w:val="-4"/>
          <w:sz w:val="24"/>
          <w:szCs w:val="24"/>
        </w:rPr>
        <w:t xml:space="preserve"> </w:t>
      </w:r>
      <w:r w:rsidRPr="004028A9">
        <w:rPr>
          <w:rFonts w:ascii="Arial" w:hAnsi="Arial" w:cs="Arial"/>
          <w:sz w:val="24"/>
          <w:szCs w:val="24"/>
        </w:rPr>
        <w:t>and</w:t>
      </w:r>
      <w:r w:rsidRPr="004028A9">
        <w:rPr>
          <w:rFonts w:ascii="Arial" w:hAnsi="Arial" w:cs="Arial"/>
          <w:spacing w:val="-4"/>
          <w:sz w:val="24"/>
          <w:szCs w:val="24"/>
        </w:rPr>
        <w:t xml:space="preserve"> </w:t>
      </w:r>
      <w:r w:rsidRPr="004028A9">
        <w:rPr>
          <w:rFonts w:ascii="Arial" w:hAnsi="Arial" w:cs="Arial"/>
          <w:sz w:val="24"/>
          <w:szCs w:val="24"/>
        </w:rPr>
        <w:t>protection</w:t>
      </w:r>
      <w:r w:rsidRPr="004028A9">
        <w:rPr>
          <w:rFonts w:ascii="Arial" w:hAnsi="Arial" w:cs="Arial"/>
          <w:spacing w:val="-4"/>
          <w:sz w:val="24"/>
          <w:szCs w:val="24"/>
        </w:rPr>
        <w:t xml:space="preserve"> </w:t>
      </w:r>
      <w:r w:rsidRPr="004028A9">
        <w:rPr>
          <w:rFonts w:ascii="Arial" w:hAnsi="Arial" w:cs="Arial"/>
          <w:sz w:val="24"/>
          <w:szCs w:val="24"/>
        </w:rPr>
        <w:t>of</w:t>
      </w:r>
      <w:r w:rsidRPr="004028A9">
        <w:rPr>
          <w:rFonts w:ascii="Arial" w:hAnsi="Arial" w:cs="Arial"/>
          <w:spacing w:val="-4"/>
          <w:sz w:val="24"/>
          <w:szCs w:val="24"/>
        </w:rPr>
        <w:t xml:space="preserve"> </w:t>
      </w:r>
      <w:r w:rsidRPr="004028A9">
        <w:rPr>
          <w:rFonts w:ascii="Arial" w:hAnsi="Arial" w:cs="Arial"/>
          <w:sz w:val="24"/>
          <w:szCs w:val="24"/>
        </w:rPr>
        <w:t>the</w:t>
      </w:r>
      <w:r w:rsidRPr="004028A9">
        <w:rPr>
          <w:rFonts w:ascii="Arial" w:hAnsi="Arial" w:cs="Arial"/>
          <w:spacing w:val="-5"/>
          <w:sz w:val="24"/>
          <w:szCs w:val="24"/>
        </w:rPr>
        <w:t xml:space="preserve"> </w:t>
      </w:r>
      <w:r w:rsidRPr="004028A9">
        <w:rPr>
          <w:rFonts w:ascii="Arial" w:hAnsi="Arial" w:cs="Arial"/>
          <w:sz w:val="24"/>
          <w:szCs w:val="24"/>
        </w:rPr>
        <w:t>trees</w:t>
      </w:r>
      <w:r w:rsidRPr="004028A9">
        <w:rPr>
          <w:rFonts w:ascii="Arial" w:hAnsi="Arial" w:cs="Arial"/>
          <w:spacing w:val="-5"/>
          <w:sz w:val="24"/>
          <w:szCs w:val="24"/>
        </w:rPr>
        <w:t xml:space="preserve"> </w:t>
      </w:r>
      <w:r w:rsidRPr="004028A9">
        <w:rPr>
          <w:rFonts w:ascii="Arial" w:hAnsi="Arial" w:cs="Arial"/>
          <w:sz w:val="24"/>
          <w:szCs w:val="24"/>
        </w:rPr>
        <w:t>within</w:t>
      </w:r>
      <w:r w:rsidRPr="004028A9">
        <w:rPr>
          <w:rFonts w:ascii="Arial" w:hAnsi="Arial" w:cs="Arial"/>
          <w:spacing w:val="-4"/>
          <w:sz w:val="24"/>
          <w:szCs w:val="24"/>
        </w:rPr>
        <w:t xml:space="preserve"> </w:t>
      </w:r>
      <w:r w:rsidRPr="004028A9">
        <w:rPr>
          <w:rFonts w:ascii="Arial" w:hAnsi="Arial" w:cs="Arial"/>
          <w:sz w:val="24"/>
          <w:szCs w:val="24"/>
        </w:rPr>
        <w:t>the</w:t>
      </w:r>
      <w:r w:rsidRPr="004028A9">
        <w:rPr>
          <w:rFonts w:ascii="Arial" w:hAnsi="Arial" w:cs="Arial"/>
          <w:spacing w:val="-5"/>
          <w:sz w:val="24"/>
          <w:szCs w:val="24"/>
        </w:rPr>
        <w:t xml:space="preserve"> </w:t>
      </w:r>
      <w:r w:rsidRPr="004028A9">
        <w:rPr>
          <w:rFonts w:ascii="Arial" w:hAnsi="Arial" w:cs="Arial"/>
          <w:sz w:val="24"/>
          <w:szCs w:val="24"/>
        </w:rPr>
        <w:t>revised design, as well as the appropriate methods and materials used for construction. The development shall then be carried out in accordance with the details approved by the Local Planning Authority.</w:t>
      </w:r>
    </w:p>
    <w:p w14:paraId="3CE460CF" w14:textId="77777777" w:rsidR="004028A9" w:rsidRPr="004028A9" w:rsidRDefault="004028A9" w:rsidP="00F56FE5">
      <w:pPr>
        <w:pStyle w:val="BodyText"/>
        <w:jc w:val="both"/>
      </w:pPr>
    </w:p>
    <w:p w14:paraId="0E813A91" w14:textId="07A390C5" w:rsidR="004028A9" w:rsidRPr="004028A9" w:rsidRDefault="004028A9" w:rsidP="00F56FE5">
      <w:pPr>
        <w:pStyle w:val="BodyText"/>
        <w:ind w:left="1021" w:right="92"/>
        <w:jc w:val="both"/>
      </w:pPr>
      <w:r w:rsidRPr="004028A9">
        <w:t>REASON: The application contained insufficient information to enable this matter</w:t>
      </w:r>
      <w:r w:rsidRPr="004028A9">
        <w:rPr>
          <w:spacing w:val="-3"/>
        </w:rPr>
        <w:t xml:space="preserve"> </w:t>
      </w:r>
      <w:r w:rsidRPr="004028A9">
        <w:t>to</w:t>
      </w:r>
      <w:r w:rsidRPr="004028A9">
        <w:rPr>
          <w:spacing w:val="-3"/>
        </w:rPr>
        <w:t xml:space="preserve"> </w:t>
      </w:r>
      <w:r w:rsidRPr="004028A9">
        <w:t>be</w:t>
      </w:r>
      <w:r w:rsidRPr="004028A9">
        <w:rPr>
          <w:spacing w:val="-3"/>
        </w:rPr>
        <w:t xml:space="preserve"> </w:t>
      </w:r>
      <w:r w:rsidRPr="004028A9">
        <w:t>considered</w:t>
      </w:r>
      <w:r w:rsidRPr="004028A9">
        <w:rPr>
          <w:spacing w:val="-3"/>
        </w:rPr>
        <w:t xml:space="preserve"> </w:t>
      </w:r>
      <w:r w:rsidRPr="004028A9">
        <w:t>prior</w:t>
      </w:r>
      <w:r w:rsidRPr="004028A9">
        <w:rPr>
          <w:spacing w:val="-3"/>
        </w:rPr>
        <w:t xml:space="preserve"> </w:t>
      </w:r>
      <w:r w:rsidRPr="004028A9">
        <w:t>to</w:t>
      </w:r>
      <w:r w:rsidRPr="004028A9">
        <w:rPr>
          <w:spacing w:val="-3"/>
        </w:rPr>
        <w:t xml:space="preserve"> </w:t>
      </w:r>
      <w:r w:rsidRPr="004028A9">
        <w:t>granting</w:t>
      </w:r>
      <w:r w:rsidRPr="004028A9">
        <w:rPr>
          <w:spacing w:val="-3"/>
        </w:rPr>
        <w:t xml:space="preserve"> </w:t>
      </w:r>
      <w:r w:rsidRPr="004028A9">
        <w:t>planning</w:t>
      </w:r>
      <w:r w:rsidRPr="004028A9">
        <w:rPr>
          <w:spacing w:val="-4"/>
        </w:rPr>
        <w:t xml:space="preserve"> </w:t>
      </w:r>
      <w:r w:rsidRPr="004028A9">
        <w:t>permission</w:t>
      </w:r>
      <w:r w:rsidRPr="004028A9">
        <w:rPr>
          <w:spacing w:val="-3"/>
        </w:rPr>
        <w:t xml:space="preserve"> </w:t>
      </w:r>
      <w:r w:rsidRPr="004028A9">
        <w:t>and</w:t>
      </w:r>
      <w:r w:rsidRPr="004028A9">
        <w:rPr>
          <w:spacing w:val="-3"/>
        </w:rPr>
        <w:t xml:space="preserve"> </w:t>
      </w:r>
      <w:r w:rsidRPr="004028A9">
        <w:t>the</w:t>
      </w:r>
      <w:r w:rsidRPr="004028A9">
        <w:rPr>
          <w:spacing w:val="-3"/>
        </w:rPr>
        <w:t xml:space="preserve"> </w:t>
      </w:r>
      <w:r w:rsidRPr="004028A9">
        <w:t>matter is required to be agreed with the Local Planning Authority before development commences in order that the development is undertaken in an acceptable</w:t>
      </w:r>
      <w:r w:rsidRPr="004028A9">
        <w:rPr>
          <w:spacing w:val="-3"/>
        </w:rPr>
        <w:t xml:space="preserve"> </w:t>
      </w:r>
      <w:r w:rsidRPr="004028A9">
        <w:t>manner,</w:t>
      </w:r>
      <w:r w:rsidRPr="004028A9">
        <w:rPr>
          <w:spacing w:val="-3"/>
        </w:rPr>
        <w:t xml:space="preserve"> </w:t>
      </w:r>
      <w:r w:rsidRPr="004028A9">
        <w:t>to</w:t>
      </w:r>
      <w:r w:rsidRPr="004028A9">
        <w:rPr>
          <w:spacing w:val="-3"/>
        </w:rPr>
        <w:t xml:space="preserve"> </w:t>
      </w:r>
      <w:r w:rsidRPr="004028A9">
        <w:t>ensure</w:t>
      </w:r>
      <w:r w:rsidRPr="004028A9">
        <w:rPr>
          <w:spacing w:val="-3"/>
        </w:rPr>
        <w:t xml:space="preserve"> </w:t>
      </w:r>
      <w:r w:rsidRPr="004028A9">
        <w:t>the</w:t>
      </w:r>
      <w:r w:rsidRPr="004028A9">
        <w:rPr>
          <w:spacing w:val="-3"/>
        </w:rPr>
        <w:t xml:space="preserve"> </w:t>
      </w:r>
      <w:r w:rsidRPr="004028A9">
        <w:t>amenity</w:t>
      </w:r>
      <w:r w:rsidRPr="004028A9">
        <w:rPr>
          <w:spacing w:val="-3"/>
        </w:rPr>
        <w:t xml:space="preserve"> </w:t>
      </w:r>
      <w:r w:rsidRPr="004028A9">
        <w:t>of</w:t>
      </w:r>
      <w:r w:rsidRPr="004028A9">
        <w:rPr>
          <w:spacing w:val="-3"/>
        </w:rPr>
        <w:t xml:space="preserve"> </w:t>
      </w:r>
      <w:r w:rsidRPr="004028A9">
        <w:t>protection</w:t>
      </w:r>
      <w:r w:rsidRPr="004028A9">
        <w:rPr>
          <w:spacing w:val="-3"/>
        </w:rPr>
        <w:t xml:space="preserve"> </w:t>
      </w:r>
      <w:r w:rsidRPr="004028A9">
        <w:t>of</w:t>
      </w:r>
      <w:r w:rsidRPr="004028A9">
        <w:rPr>
          <w:spacing w:val="-4"/>
        </w:rPr>
        <w:t xml:space="preserve"> </w:t>
      </w:r>
      <w:r w:rsidRPr="004028A9">
        <w:t>existing</w:t>
      </w:r>
      <w:r w:rsidRPr="004028A9">
        <w:rPr>
          <w:spacing w:val="-3"/>
        </w:rPr>
        <w:t xml:space="preserve"> </w:t>
      </w:r>
      <w:r w:rsidRPr="004028A9">
        <w:t>trees</w:t>
      </w:r>
      <w:r w:rsidRPr="004028A9">
        <w:rPr>
          <w:spacing w:val="-4"/>
        </w:rPr>
        <w:t xml:space="preserve"> </w:t>
      </w:r>
      <w:r w:rsidRPr="004028A9">
        <w:t xml:space="preserve">and </w:t>
      </w:r>
      <w:r w:rsidRPr="004028A9">
        <w:rPr>
          <w:spacing w:val="-2"/>
        </w:rPr>
        <w:t>hedges.</w:t>
      </w:r>
    </w:p>
    <w:p w14:paraId="0EB08793" w14:textId="77777777" w:rsidR="004028A9" w:rsidRPr="004028A9" w:rsidRDefault="004028A9" w:rsidP="00F56FE5">
      <w:pPr>
        <w:pStyle w:val="BodyText"/>
        <w:jc w:val="both"/>
      </w:pPr>
    </w:p>
    <w:p w14:paraId="254DBD0A" w14:textId="77777777" w:rsidR="004028A9" w:rsidRPr="004028A9" w:rsidRDefault="004028A9" w:rsidP="00F56FE5">
      <w:pPr>
        <w:pStyle w:val="ListParagraph"/>
        <w:widowControl w:val="0"/>
        <w:numPr>
          <w:ilvl w:val="0"/>
          <w:numId w:val="25"/>
        </w:numPr>
        <w:tabs>
          <w:tab w:val="left" w:pos="1020"/>
        </w:tabs>
        <w:autoSpaceDE w:val="0"/>
        <w:autoSpaceDN w:val="0"/>
        <w:spacing w:after="0" w:line="240" w:lineRule="auto"/>
        <w:ind w:left="1020" w:right="107"/>
        <w:contextualSpacing w:val="0"/>
        <w:jc w:val="both"/>
        <w:rPr>
          <w:rFonts w:ascii="Arial" w:hAnsi="Arial" w:cs="Arial"/>
          <w:sz w:val="24"/>
          <w:szCs w:val="24"/>
        </w:rPr>
      </w:pPr>
      <w:r w:rsidRPr="004028A9">
        <w:rPr>
          <w:rFonts w:ascii="Arial" w:hAnsi="Arial" w:cs="Arial"/>
          <w:sz w:val="24"/>
          <w:szCs w:val="24"/>
        </w:rPr>
        <w:t>The development shall be completed in accordance with the Biodiversity Metric 3.0, NPA, July 2023 P02 or a subsequent revised Biodiversity Metric Calculation</w:t>
      </w:r>
      <w:r w:rsidRPr="004028A9">
        <w:rPr>
          <w:rFonts w:ascii="Arial" w:hAnsi="Arial" w:cs="Arial"/>
          <w:spacing w:val="-2"/>
          <w:sz w:val="24"/>
          <w:szCs w:val="24"/>
        </w:rPr>
        <w:t xml:space="preserve"> </w:t>
      </w:r>
      <w:r w:rsidRPr="004028A9">
        <w:rPr>
          <w:rFonts w:ascii="Arial" w:hAnsi="Arial" w:cs="Arial"/>
          <w:sz w:val="24"/>
          <w:szCs w:val="24"/>
        </w:rPr>
        <w:t>to</w:t>
      </w:r>
      <w:r w:rsidRPr="004028A9">
        <w:rPr>
          <w:rFonts w:ascii="Arial" w:hAnsi="Arial" w:cs="Arial"/>
          <w:spacing w:val="-2"/>
          <w:sz w:val="24"/>
          <w:szCs w:val="24"/>
        </w:rPr>
        <w:t xml:space="preserve"> </w:t>
      </w:r>
      <w:r w:rsidRPr="004028A9">
        <w:rPr>
          <w:rFonts w:ascii="Arial" w:hAnsi="Arial" w:cs="Arial"/>
          <w:sz w:val="24"/>
          <w:szCs w:val="24"/>
        </w:rPr>
        <w:t>be</w:t>
      </w:r>
      <w:r w:rsidRPr="004028A9">
        <w:rPr>
          <w:rFonts w:ascii="Arial" w:hAnsi="Arial" w:cs="Arial"/>
          <w:spacing w:val="-2"/>
          <w:sz w:val="24"/>
          <w:szCs w:val="24"/>
        </w:rPr>
        <w:t xml:space="preserve"> </w:t>
      </w:r>
      <w:r w:rsidRPr="004028A9">
        <w:rPr>
          <w:rFonts w:ascii="Arial" w:hAnsi="Arial" w:cs="Arial"/>
          <w:sz w:val="24"/>
          <w:szCs w:val="24"/>
        </w:rPr>
        <w:t>submitted</w:t>
      </w:r>
      <w:r w:rsidRPr="004028A9">
        <w:rPr>
          <w:rFonts w:ascii="Arial" w:hAnsi="Arial" w:cs="Arial"/>
          <w:spacing w:val="-2"/>
          <w:sz w:val="24"/>
          <w:szCs w:val="24"/>
        </w:rPr>
        <w:t xml:space="preserve"> </w:t>
      </w:r>
      <w:r w:rsidRPr="004028A9">
        <w:rPr>
          <w:rFonts w:ascii="Arial" w:hAnsi="Arial" w:cs="Arial"/>
          <w:sz w:val="24"/>
          <w:szCs w:val="24"/>
        </w:rPr>
        <w:t>to</w:t>
      </w:r>
      <w:r w:rsidRPr="004028A9">
        <w:rPr>
          <w:rFonts w:ascii="Arial" w:hAnsi="Arial" w:cs="Arial"/>
          <w:spacing w:val="-2"/>
          <w:sz w:val="24"/>
          <w:szCs w:val="24"/>
        </w:rPr>
        <w:t xml:space="preserve"> </w:t>
      </w:r>
      <w:r w:rsidRPr="004028A9">
        <w:rPr>
          <w:rFonts w:ascii="Arial" w:hAnsi="Arial" w:cs="Arial"/>
          <w:sz w:val="24"/>
          <w:szCs w:val="24"/>
        </w:rPr>
        <w:t>and</w:t>
      </w:r>
      <w:r w:rsidRPr="004028A9">
        <w:rPr>
          <w:rFonts w:ascii="Arial" w:hAnsi="Arial" w:cs="Arial"/>
          <w:spacing w:val="-2"/>
          <w:sz w:val="24"/>
          <w:szCs w:val="24"/>
        </w:rPr>
        <w:t xml:space="preserve"> </w:t>
      </w:r>
      <w:r w:rsidRPr="004028A9">
        <w:rPr>
          <w:rFonts w:ascii="Arial" w:hAnsi="Arial" w:cs="Arial"/>
          <w:sz w:val="24"/>
          <w:szCs w:val="24"/>
        </w:rPr>
        <w:t>approved</w:t>
      </w:r>
      <w:r w:rsidRPr="004028A9">
        <w:rPr>
          <w:rFonts w:ascii="Arial" w:hAnsi="Arial" w:cs="Arial"/>
          <w:spacing w:val="-2"/>
          <w:sz w:val="24"/>
          <w:szCs w:val="24"/>
        </w:rPr>
        <w:t xml:space="preserve"> </w:t>
      </w:r>
      <w:r w:rsidRPr="004028A9">
        <w:rPr>
          <w:rFonts w:ascii="Arial" w:hAnsi="Arial" w:cs="Arial"/>
          <w:sz w:val="24"/>
          <w:szCs w:val="24"/>
        </w:rPr>
        <w:t>in</w:t>
      </w:r>
      <w:r w:rsidRPr="004028A9">
        <w:rPr>
          <w:rFonts w:ascii="Arial" w:hAnsi="Arial" w:cs="Arial"/>
          <w:spacing w:val="-2"/>
          <w:sz w:val="24"/>
          <w:szCs w:val="24"/>
        </w:rPr>
        <w:t xml:space="preserve"> </w:t>
      </w:r>
      <w:r w:rsidRPr="004028A9">
        <w:rPr>
          <w:rFonts w:ascii="Arial" w:hAnsi="Arial" w:cs="Arial"/>
          <w:sz w:val="24"/>
          <w:szCs w:val="24"/>
        </w:rPr>
        <w:t>writing</w:t>
      </w:r>
      <w:r w:rsidRPr="004028A9">
        <w:rPr>
          <w:rFonts w:ascii="Arial" w:hAnsi="Arial" w:cs="Arial"/>
          <w:spacing w:val="-2"/>
          <w:sz w:val="24"/>
          <w:szCs w:val="24"/>
        </w:rPr>
        <w:t xml:space="preserve"> </w:t>
      </w:r>
      <w:r w:rsidRPr="004028A9">
        <w:rPr>
          <w:rFonts w:ascii="Arial" w:hAnsi="Arial" w:cs="Arial"/>
          <w:sz w:val="24"/>
          <w:szCs w:val="24"/>
        </w:rPr>
        <w:t>by</w:t>
      </w:r>
      <w:r w:rsidRPr="004028A9">
        <w:rPr>
          <w:rFonts w:ascii="Arial" w:hAnsi="Arial" w:cs="Arial"/>
          <w:spacing w:val="-2"/>
          <w:sz w:val="24"/>
          <w:szCs w:val="24"/>
        </w:rPr>
        <w:t xml:space="preserve"> </w:t>
      </w:r>
      <w:r w:rsidRPr="004028A9">
        <w:rPr>
          <w:rFonts w:ascii="Arial" w:hAnsi="Arial" w:cs="Arial"/>
          <w:sz w:val="24"/>
          <w:szCs w:val="24"/>
        </w:rPr>
        <w:t>the</w:t>
      </w:r>
      <w:r w:rsidRPr="004028A9">
        <w:rPr>
          <w:rFonts w:ascii="Arial" w:hAnsi="Arial" w:cs="Arial"/>
          <w:spacing w:val="-3"/>
          <w:sz w:val="24"/>
          <w:szCs w:val="24"/>
        </w:rPr>
        <w:t xml:space="preserve"> </w:t>
      </w:r>
      <w:r w:rsidRPr="004028A9">
        <w:rPr>
          <w:rFonts w:ascii="Arial" w:hAnsi="Arial" w:cs="Arial"/>
          <w:sz w:val="24"/>
          <w:szCs w:val="24"/>
        </w:rPr>
        <w:t>Local</w:t>
      </w:r>
      <w:r w:rsidRPr="004028A9">
        <w:rPr>
          <w:rFonts w:ascii="Arial" w:hAnsi="Arial" w:cs="Arial"/>
          <w:spacing w:val="-2"/>
          <w:sz w:val="24"/>
          <w:szCs w:val="24"/>
        </w:rPr>
        <w:t xml:space="preserve"> </w:t>
      </w:r>
      <w:r w:rsidRPr="004028A9">
        <w:rPr>
          <w:rFonts w:ascii="Arial" w:hAnsi="Arial" w:cs="Arial"/>
          <w:sz w:val="24"/>
          <w:szCs w:val="24"/>
        </w:rPr>
        <w:t>Planning Authority. This condition will be discharged when a report has been submitted to and approved in writing by the Local Planning Authority which demonstrates that the development has been completed</w:t>
      </w:r>
      <w:r w:rsidRPr="004028A9">
        <w:rPr>
          <w:rFonts w:ascii="Arial" w:hAnsi="Arial" w:cs="Arial"/>
          <w:spacing w:val="-1"/>
          <w:sz w:val="24"/>
          <w:szCs w:val="24"/>
        </w:rPr>
        <w:t xml:space="preserve"> </w:t>
      </w:r>
      <w:r w:rsidRPr="004028A9">
        <w:rPr>
          <w:rFonts w:ascii="Arial" w:hAnsi="Arial" w:cs="Arial"/>
          <w:sz w:val="24"/>
          <w:szCs w:val="24"/>
        </w:rPr>
        <w:t>in accordance with the</w:t>
      </w:r>
      <w:r w:rsidRPr="004028A9">
        <w:rPr>
          <w:rFonts w:ascii="Arial" w:hAnsi="Arial" w:cs="Arial"/>
          <w:spacing w:val="-4"/>
          <w:sz w:val="24"/>
          <w:szCs w:val="24"/>
        </w:rPr>
        <w:t xml:space="preserve"> </w:t>
      </w:r>
      <w:r w:rsidRPr="004028A9">
        <w:rPr>
          <w:rFonts w:ascii="Arial" w:hAnsi="Arial" w:cs="Arial"/>
          <w:sz w:val="24"/>
          <w:szCs w:val="24"/>
        </w:rPr>
        <w:t>approved</w:t>
      </w:r>
      <w:r w:rsidRPr="004028A9">
        <w:rPr>
          <w:rFonts w:ascii="Arial" w:hAnsi="Arial" w:cs="Arial"/>
          <w:spacing w:val="-4"/>
          <w:sz w:val="24"/>
          <w:szCs w:val="24"/>
        </w:rPr>
        <w:t xml:space="preserve"> </w:t>
      </w:r>
      <w:r w:rsidRPr="004028A9">
        <w:rPr>
          <w:rFonts w:ascii="Arial" w:hAnsi="Arial" w:cs="Arial"/>
          <w:sz w:val="24"/>
          <w:szCs w:val="24"/>
        </w:rPr>
        <w:t>metric</w:t>
      </w:r>
      <w:r w:rsidRPr="004028A9">
        <w:rPr>
          <w:rFonts w:ascii="Arial" w:hAnsi="Arial" w:cs="Arial"/>
          <w:spacing w:val="-4"/>
          <w:sz w:val="24"/>
          <w:szCs w:val="24"/>
        </w:rPr>
        <w:t xml:space="preserve"> </w:t>
      </w:r>
      <w:r w:rsidRPr="004028A9">
        <w:rPr>
          <w:rFonts w:ascii="Arial" w:hAnsi="Arial" w:cs="Arial"/>
          <w:sz w:val="24"/>
          <w:szCs w:val="24"/>
        </w:rPr>
        <w:t>calculation.</w:t>
      </w:r>
      <w:r w:rsidRPr="004028A9">
        <w:rPr>
          <w:rFonts w:ascii="Arial" w:hAnsi="Arial" w:cs="Arial"/>
          <w:spacing w:val="-2"/>
          <w:sz w:val="24"/>
          <w:szCs w:val="24"/>
        </w:rPr>
        <w:t xml:space="preserve"> </w:t>
      </w:r>
      <w:r w:rsidRPr="004028A9">
        <w:rPr>
          <w:rFonts w:ascii="Arial" w:hAnsi="Arial" w:cs="Arial"/>
          <w:sz w:val="24"/>
          <w:szCs w:val="24"/>
        </w:rPr>
        <w:t>The</w:t>
      </w:r>
      <w:r w:rsidRPr="004028A9">
        <w:rPr>
          <w:rFonts w:ascii="Arial" w:hAnsi="Arial" w:cs="Arial"/>
          <w:spacing w:val="-4"/>
          <w:sz w:val="24"/>
          <w:szCs w:val="24"/>
        </w:rPr>
        <w:t xml:space="preserve"> </w:t>
      </w:r>
      <w:r w:rsidRPr="004028A9">
        <w:rPr>
          <w:rFonts w:ascii="Arial" w:hAnsi="Arial" w:cs="Arial"/>
          <w:sz w:val="24"/>
          <w:szCs w:val="24"/>
        </w:rPr>
        <w:t>report</w:t>
      </w:r>
      <w:r w:rsidRPr="004028A9">
        <w:rPr>
          <w:rFonts w:ascii="Arial" w:hAnsi="Arial" w:cs="Arial"/>
          <w:spacing w:val="-3"/>
          <w:sz w:val="24"/>
          <w:szCs w:val="24"/>
        </w:rPr>
        <w:t xml:space="preserve"> </w:t>
      </w:r>
      <w:r w:rsidRPr="004028A9">
        <w:rPr>
          <w:rFonts w:ascii="Arial" w:hAnsi="Arial" w:cs="Arial"/>
          <w:sz w:val="24"/>
          <w:szCs w:val="24"/>
        </w:rPr>
        <w:t>will</w:t>
      </w:r>
      <w:r w:rsidRPr="004028A9">
        <w:rPr>
          <w:rFonts w:ascii="Arial" w:hAnsi="Arial" w:cs="Arial"/>
          <w:spacing w:val="-4"/>
          <w:sz w:val="24"/>
          <w:szCs w:val="24"/>
        </w:rPr>
        <w:t xml:space="preserve"> </w:t>
      </w:r>
      <w:r w:rsidRPr="004028A9">
        <w:rPr>
          <w:rFonts w:ascii="Arial" w:hAnsi="Arial" w:cs="Arial"/>
          <w:sz w:val="24"/>
          <w:szCs w:val="24"/>
        </w:rPr>
        <w:t>demonstrate</w:t>
      </w:r>
      <w:r w:rsidRPr="004028A9">
        <w:rPr>
          <w:rFonts w:ascii="Arial" w:hAnsi="Arial" w:cs="Arial"/>
          <w:spacing w:val="-5"/>
          <w:sz w:val="24"/>
          <w:szCs w:val="24"/>
        </w:rPr>
        <w:t xml:space="preserve"> </w:t>
      </w:r>
      <w:r w:rsidRPr="004028A9">
        <w:rPr>
          <w:rFonts w:ascii="Arial" w:hAnsi="Arial" w:cs="Arial"/>
          <w:sz w:val="24"/>
          <w:szCs w:val="24"/>
        </w:rPr>
        <w:t>for</w:t>
      </w:r>
      <w:r w:rsidRPr="004028A9">
        <w:rPr>
          <w:rFonts w:ascii="Arial" w:hAnsi="Arial" w:cs="Arial"/>
          <w:spacing w:val="-4"/>
          <w:sz w:val="24"/>
          <w:szCs w:val="24"/>
        </w:rPr>
        <w:t xml:space="preserve"> </w:t>
      </w:r>
      <w:r w:rsidRPr="004028A9">
        <w:rPr>
          <w:rFonts w:ascii="Arial" w:hAnsi="Arial" w:cs="Arial"/>
          <w:sz w:val="24"/>
          <w:szCs w:val="24"/>
        </w:rPr>
        <w:t>habitats</w:t>
      </w:r>
      <w:r w:rsidRPr="004028A9">
        <w:rPr>
          <w:rFonts w:ascii="Arial" w:hAnsi="Arial" w:cs="Arial"/>
          <w:spacing w:val="-5"/>
          <w:sz w:val="24"/>
          <w:szCs w:val="24"/>
        </w:rPr>
        <w:t xml:space="preserve"> </w:t>
      </w:r>
      <w:r w:rsidRPr="004028A9">
        <w:rPr>
          <w:rFonts w:ascii="Arial" w:hAnsi="Arial" w:cs="Arial"/>
          <w:sz w:val="24"/>
          <w:szCs w:val="24"/>
        </w:rPr>
        <w:t>and hedgerows and that the development will achieve at least 100% mitigation (</w:t>
      </w:r>
      <w:proofErr w:type="spellStart"/>
      <w:r w:rsidRPr="004028A9">
        <w:rPr>
          <w:rFonts w:ascii="Arial" w:hAnsi="Arial" w:cs="Arial"/>
          <w:sz w:val="24"/>
          <w:szCs w:val="24"/>
        </w:rPr>
        <w:t>ie</w:t>
      </w:r>
      <w:proofErr w:type="spellEnd"/>
      <w:r w:rsidRPr="004028A9">
        <w:rPr>
          <w:rFonts w:ascii="Arial" w:hAnsi="Arial" w:cs="Arial"/>
          <w:sz w:val="24"/>
          <w:szCs w:val="24"/>
        </w:rPr>
        <w:t>:</w:t>
      </w:r>
      <w:r w:rsidRPr="004028A9">
        <w:rPr>
          <w:rFonts w:ascii="Arial" w:hAnsi="Arial" w:cs="Arial"/>
          <w:spacing w:val="-2"/>
          <w:sz w:val="24"/>
          <w:szCs w:val="24"/>
        </w:rPr>
        <w:t xml:space="preserve"> </w:t>
      </w:r>
      <w:r w:rsidRPr="004028A9">
        <w:rPr>
          <w:rFonts w:ascii="Arial" w:hAnsi="Arial" w:cs="Arial"/>
          <w:sz w:val="24"/>
          <w:szCs w:val="24"/>
        </w:rPr>
        <w:t>no</w:t>
      </w:r>
      <w:r w:rsidRPr="004028A9">
        <w:rPr>
          <w:rFonts w:ascii="Arial" w:hAnsi="Arial" w:cs="Arial"/>
          <w:spacing w:val="-2"/>
          <w:sz w:val="24"/>
          <w:szCs w:val="24"/>
        </w:rPr>
        <w:t xml:space="preserve"> </w:t>
      </w:r>
      <w:r w:rsidRPr="004028A9">
        <w:rPr>
          <w:rFonts w:ascii="Arial" w:hAnsi="Arial" w:cs="Arial"/>
          <w:sz w:val="24"/>
          <w:szCs w:val="24"/>
        </w:rPr>
        <w:t>net</w:t>
      </w:r>
      <w:r w:rsidRPr="004028A9">
        <w:rPr>
          <w:rFonts w:ascii="Arial" w:hAnsi="Arial" w:cs="Arial"/>
          <w:spacing w:val="-2"/>
          <w:sz w:val="24"/>
          <w:szCs w:val="24"/>
        </w:rPr>
        <w:t xml:space="preserve"> </w:t>
      </w:r>
      <w:r w:rsidRPr="004028A9">
        <w:rPr>
          <w:rFonts w:ascii="Arial" w:hAnsi="Arial" w:cs="Arial"/>
          <w:sz w:val="24"/>
          <w:szCs w:val="24"/>
        </w:rPr>
        <w:t>loss)</w:t>
      </w:r>
      <w:r w:rsidRPr="004028A9">
        <w:rPr>
          <w:rFonts w:ascii="Arial" w:hAnsi="Arial" w:cs="Arial"/>
          <w:spacing w:val="-2"/>
          <w:sz w:val="24"/>
          <w:szCs w:val="24"/>
        </w:rPr>
        <w:t xml:space="preserve"> </w:t>
      </w:r>
      <w:r w:rsidRPr="004028A9">
        <w:rPr>
          <w:rFonts w:ascii="Arial" w:hAnsi="Arial" w:cs="Arial"/>
          <w:sz w:val="24"/>
          <w:szCs w:val="24"/>
        </w:rPr>
        <w:t>for</w:t>
      </w:r>
      <w:r w:rsidRPr="004028A9">
        <w:rPr>
          <w:rFonts w:ascii="Arial" w:hAnsi="Arial" w:cs="Arial"/>
          <w:spacing w:val="-2"/>
          <w:sz w:val="24"/>
          <w:szCs w:val="24"/>
        </w:rPr>
        <w:t xml:space="preserve"> </w:t>
      </w:r>
      <w:r w:rsidRPr="004028A9">
        <w:rPr>
          <w:rFonts w:ascii="Arial" w:hAnsi="Arial" w:cs="Arial"/>
          <w:sz w:val="24"/>
          <w:szCs w:val="24"/>
        </w:rPr>
        <w:t>land</w:t>
      </w:r>
      <w:r w:rsidRPr="004028A9">
        <w:rPr>
          <w:rFonts w:ascii="Arial" w:hAnsi="Arial" w:cs="Arial"/>
          <w:spacing w:val="-3"/>
          <w:sz w:val="24"/>
          <w:szCs w:val="24"/>
        </w:rPr>
        <w:t xml:space="preserve"> </w:t>
      </w:r>
      <w:r w:rsidRPr="004028A9">
        <w:rPr>
          <w:rFonts w:ascii="Arial" w:hAnsi="Arial" w:cs="Arial"/>
          <w:sz w:val="24"/>
          <w:szCs w:val="24"/>
        </w:rPr>
        <w:t>lost</w:t>
      </w:r>
      <w:r w:rsidRPr="004028A9">
        <w:rPr>
          <w:rFonts w:ascii="Arial" w:hAnsi="Arial" w:cs="Arial"/>
          <w:spacing w:val="-2"/>
          <w:sz w:val="24"/>
          <w:szCs w:val="24"/>
        </w:rPr>
        <w:t xml:space="preserve"> </w:t>
      </w:r>
      <w:r w:rsidRPr="004028A9">
        <w:rPr>
          <w:rFonts w:ascii="Arial" w:hAnsi="Arial" w:cs="Arial"/>
          <w:sz w:val="24"/>
          <w:szCs w:val="24"/>
        </w:rPr>
        <w:t>to</w:t>
      </w:r>
      <w:r w:rsidRPr="004028A9">
        <w:rPr>
          <w:rFonts w:ascii="Arial" w:hAnsi="Arial" w:cs="Arial"/>
          <w:spacing w:val="-2"/>
          <w:sz w:val="24"/>
          <w:szCs w:val="24"/>
        </w:rPr>
        <w:t xml:space="preserve"> </w:t>
      </w:r>
      <w:r w:rsidRPr="004028A9">
        <w:rPr>
          <w:rFonts w:ascii="Arial" w:hAnsi="Arial" w:cs="Arial"/>
          <w:sz w:val="24"/>
          <w:szCs w:val="24"/>
        </w:rPr>
        <w:t>development. The</w:t>
      </w:r>
      <w:r w:rsidRPr="004028A9">
        <w:rPr>
          <w:rFonts w:ascii="Arial" w:hAnsi="Arial" w:cs="Arial"/>
          <w:spacing w:val="-2"/>
          <w:sz w:val="24"/>
          <w:szCs w:val="24"/>
        </w:rPr>
        <w:t xml:space="preserve"> </w:t>
      </w:r>
      <w:r w:rsidRPr="004028A9">
        <w:rPr>
          <w:rFonts w:ascii="Arial" w:hAnsi="Arial" w:cs="Arial"/>
          <w:sz w:val="24"/>
          <w:szCs w:val="24"/>
        </w:rPr>
        <w:t>development shall</w:t>
      </w:r>
      <w:r w:rsidRPr="004028A9">
        <w:rPr>
          <w:rFonts w:ascii="Arial" w:hAnsi="Arial" w:cs="Arial"/>
          <w:spacing w:val="-2"/>
          <w:sz w:val="24"/>
          <w:szCs w:val="24"/>
        </w:rPr>
        <w:t xml:space="preserve"> </w:t>
      </w:r>
      <w:r w:rsidRPr="004028A9">
        <w:rPr>
          <w:rFonts w:ascii="Arial" w:hAnsi="Arial" w:cs="Arial"/>
          <w:sz w:val="24"/>
          <w:szCs w:val="24"/>
        </w:rPr>
        <w:t>then</w:t>
      </w:r>
      <w:r w:rsidRPr="004028A9">
        <w:rPr>
          <w:rFonts w:ascii="Arial" w:hAnsi="Arial" w:cs="Arial"/>
          <w:spacing w:val="-2"/>
          <w:sz w:val="24"/>
          <w:szCs w:val="24"/>
        </w:rPr>
        <w:t xml:space="preserve"> </w:t>
      </w:r>
      <w:r w:rsidRPr="004028A9">
        <w:rPr>
          <w:rFonts w:ascii="Arial" w:hAnsi="Arial" w:cs="Arial"/>
          <w:sz w:val="24"/>
          <w:szCs w:val="24"/>
        </w:rPr>
        <w:t xml:space="preserve">be carried out in accordance with the details approved by the Local Planning </w:t>
      </w:r>
      <w:r w:rsidRPr="004028A9">
        <w:rPr>
          <w:rFonts w:ascii="Arial" w:hAnsi="Arial" w:cs="Arial"/>
          <w:spacing w:val="-2"/>
          <w:sz w:val="24"/>
          <w:szCs w:val="24"/>
        </w:rPr>
        <w:t>Authority.</w:t>
      </w:r>
    </w:p>
    <w:p w14:paraId="3259E9AC" w14:textId="77777777" w:rsidR="004028A9" w:rsidRPr="004028A9" w:rsidRDefault="004028A9" w:rsidP="00F56FE5">
      <w:pPr>
        <w:pStyle w:val="BodyText"/>
        <w:jc w:val="both"/>
      </w:pPr>
    </w:p>
    <w:p w14:paraId="15ED1CDA" w14:textId="0EC8165D" w:rsidR="004028A9" w:rsidRPr="004028A9" w:rsidRDefault="004028A9" w:rsidP="00F56FE5">
      <w:pPr>
        <w:pStyle w:val="BodyText"/>
        <w:ind w:left="1021"/>
        <w:jc w:val="both"/>
      </w:pPr>
      <w:r w:rsidRPr="004028A9">
        <w:t>REASON:</w:t>
      </w:r>
      <w:r w:rsidRPr="004028A9">
        <w:rPr>
          <w:spacing w:val="-2"/>
        </w:rPr>
        <w:t xml:space="preserve"> </w:t>
      </w:r>
      <w:r w:rsidRPr="004028A9">
        <w:t>In</w:t>
      </w:r>
      <w:r w:rsidRPr="004028A9">
        <w:rPr>
          <w:spacing w:val="-3"/>
        </w:rPr>
        <w:t xml:space="preserve"> </w:t>
      </w:r>
      <w:r w:rsidRPr="004028A9">
        <w:t>the</w:t>
      </w:r>
      <w:r w:rsidRPr="004028A9">
        <w:rPr>
          <w:spacing w:val="-3"/>
        </w:rPr>
        <w:t xml:space="preserve"> </w:t>
      </w:r>
      <w:r w:rsidRPr="004028A9">
        <w:t>interest</w:t>
      </w:r>
      <w:r w:rsidRPr="004028A9">
        <w:rPr>
          <w:spacing w:val="-2"/>
        </w:rPr>
        <w:t xml:space="preserve"> </w:t>
      </w:r>
      <w:r w:rsidRPr="004028A9">
        <w:t>of</w:t>
      </w:r>
      <w:r w:rsidRPr="004028A9">
        <w:rPr>
          <w:spacing w:val="-3"/>
        </w:rPr>
        <w:t xml:space="preserve"> </w:t>
      </w:r>
      <w:r w:rsidRPr="004028A9">
        <w:t>Ecology</w:t>
      </w:r>
      <w:r w:rsidRPr="004028A9">
        <w:rPr>
          <w:spacing w:val="-3"/>
        </w:rPr>
        <w:t xml:space="preserve"> </w:t>
      </w:r>
      <w:r w:rsidRPr="004028A9">
        <w:t>and</w:t>
      </w:r>
      <w:r w:rsidRPr="004028A9">
        <w:rPr>
          <w:spacing w:val="-3"/>
        </w:rPr>
        <w:t xml:space="preserve"> </w:t>
      </w:r>
      <w:r w:rsidRPr="004028A9">
        <w:t>to</w:t>
      </w:r>
      <w:r w:rsidRPr="004028A9">
        <w:rPr>
          <w:spacing w:val="-3"/>
        </w:rPr>
        <w:t xml:space="preserve"> </w:t>
      </w:r>
      <w:r w:rsidRPr="004028A9">
        <w:t>meet</w:t>
      </w:r>
      <w:r w:rsidRPr="004028A9">
        <w:rPr>
          <w:spacing w:val="-3"/>
        </w:rPr>
        <w:t xml:space="preserve"> </w:t>
      </w:r>
      <w:r w:rsidRPr="004028A9">
        <w:t>the</w:t>
      </w:r>
      <w:r w:rsidRPr="004028A9">
        <w:rPr>
          <w:spacing w:val="-4"/>
        </w:rPr>
        <w:t xml:space="preserve"> </w:t>
      </w:r>
      <w:r w:rsidRPr="004028A9">
        <w:t>requirements</w:t>
      </w:r>
      <w:r w:rsidRPr="004028A9">
        <w:rPr>
          <w:spacing w:val="-4"/>
        </w:rPr>
        <w:t xml:space="preserve"> </w:t>
      </w:r>
      <w:r w:rsidRPr="004028A9">
        <w:t>of</w:t>
      </w:r>
      <w:r w:rsidRPr="004028A9">
        <w:rPr>
          <w:spacing w:val="-3"/>
        </w:rPr>
        <w:t xml:space="preserve"> </w:t>
      </w:r>
      <w:r w:rsidRPr="004028A9">
        <w:t>the Trowbridge Bat Mitigation Strategy</w:t>
      </w:r>
    </w:p>
    <w:p w14:paraId="44788B6C" w14:textId="77777777" w:rsidR="004028A9" w:rsidRPr="004028A9" w:rsidRDefault="004028A9" w:rsidP="00F56FE5">
      <w:pPr>
        <w:pStyle w:val="BodyText"/>
        <w:jc w:val="both"/>
      </w:pPr>
    </w:p>
    <w:p w14:paraId="5F8978DD" w14:textId="77777777" w:rsidR="004028A9" w:rsidRPr="004028A9" w:rsidRDefault="004028A9" w:rsidP="00F56FE5">
      <w:pPr>
        <w:pStyle w:val="ListParagraph"/>
        <w:widowControl w:val="0"/>
        <w:numPr>
          <w:ilvl w:val="0"/>
          <w:numId w:val="25"/>
        </w:numPr>
        <w:tabs>
          <w:tab w:val="left" w:pos="1020"/>
        </w:tabs>
        <w:autoSpaceDE w:val="0"/>
        <w:autoSpaceDN w:val="0"/>
        <w:spacing w:after="0" w:line="240" w:lineRule="auto"/>
        <w:ind w:left="1020" w:right="133"/>
        <w:contextualSpacing w:val="0"/>
        <w:jc w:val="both"/>
        <w:rPr>
          <w:rFonts w:ascii="Arial" w:hAnsi="Arial" w:cs="Arial"/>
          <w:sz w:val="24"/>
          <w:szCs w:val="24"/>
        </w:rPr>
      </w:pPr>
      <w:r w:rsidRPr="004028A9">
        <w:rPr>
          <w:rFonts w:ascii="Arial" w:hAnsi="Arial" w:cs="Arial"/>
          <w:sz w:val="24"/>
          <w:szCs w:val="24"/>
        </w:rPr>
        <w:t>Prior to any construction starting on site, the site area covered by Trenches 13, 14, 15 as detailed in the submitted Archaeological Evaluation Report carried</w:t>
      </w:r>
      <w:r w:rsidRPr="004028A9">
        <w:rPr>
          <w:rFonts w:ascii="Arial" w:hAnsi="Arial" w:cs="Arial"/>
          <w:spacing w:val="-2"/>
          <w:sz w:val="24"/>
          <w:szCs w:val="24"/>
        </w:rPr>
        <w:t xml:space="preserve"> </w:t>
      </w:r>
      <w:r w:rsidRPr="004028A9">
        <w:rPr>
          <w:rFonts w:ascii="Arial" w:hAnsi="Arial" w:cs="Arial"/>
          <w:sz w:val="24"/>
          <w:szCs w:val="24"/>
        </w:rPr>
        <w:t>out</w:t>
      </w:r>
      <w:r w:rsidRPr="004028A9">
        <w:rPr>
          <w:rFonts w:ascii="Arial" w:hAnsi="Arial" w:cs="Arial"/>
          <w:spacing w:val="-2"/>
          <w:sz w:val="24"/>
          <w:szCs w:val="24"/>
        </w:rPr>
        <w:t xml:space="preserve"> </w:t>
      </w:r>
      <w:r w:rsidRPr="004028A9">
        <w:rPr>
          <w:rFonts w:ascii="Arial" w:hAnsi="Arial" w:cs="Arial"/>
          <w:sz w:val="24"/>
          <w:szCs w:val="24"/>
        </w:rPr>
        <w:t>by</w:t>
      </w:r>
      <w:r w:rsidRPr="004028A9">
        <w:rPr>
          <w:rFonts w:ascii="Arial" w:hAnsi="Arial" w:cs="Arial"/>
          <w:spacing w:val="-2"/>
          <w:sz w:val="24"/>
          <w:szCs w:val="24"/>
        </w:rPr>
        <w:t xml:space="preserve"> </w:t>
      </w:r>
      <w:r w:rsidRPr="004028A9">
        <w:rPr>
          <w:rFonts w:ascii="Arial" w:hAnsi="Arial" w:cs="Arial"/>
          <w:sz w:val="24"/>
          <w:szCs w:val="24"/>
        </w:rPr>
        <w:t>Cotswold</w:t>
      </w:r>
      <w:r w:rsidRPr="004028A9">
        <w:rPr>
          <w:rFonts w:ascii="Arial" w:hAnsi="Arial" w:cs="Arial"/>
          <w:spacing w:val="-2"/>
          <w:sz w:val="24"/>
          <w:szCs w:val="24"/>
        </w:rPr>
        <w:t xml:space="preserve"> </w:t>
      </w:r>
      <w:r w:rsidRPr="004028A9">
        <w:rPr>
          <w:rFonts w:ascii="Arial" w:hAnsi="Arial" w:cs="Arial"/>
          <w:sz w:val="24"/>
          <w:szCs w:val="24"/>
        </w:rPr>
        <w:t>Archaeology</w:t>
      </w:r>
      <w:r w:rsidRPr="004028A9">
        <w:rPr>
          <w:rFonts w:ascii="Arial" w:hAnsi="Arial" w:cs="Arial"/>
          <w:spacing w:val="-2"/>
          <w:sz w:val="24"/>
          <w:szCs w:val="24"/>
        </w:rPr>
        <w:t xml:space="preserve"> </w:t>
      </w:r>
      <w:r w:rsidRPr="004028A9">
        <w:rPr>
          <w:rFonts w:ascii="Arial" w:hAnsi="Arial" w:cs="Arial"/>
          <w:sz w:val="24"/>
          <w:szCs w:val="24"/>
        </w:rPr>
        <w:t>dated</w:t>
      </w:r>
      <w:r w:rsidRPr="004028A9">
        <w:rPr>
          <w:rFonts w:ascii="Arial" w:hAnsi="Arial" w:cs="Arial"/>
          <w:spacing w:val="-2"/>
          <w:sz w:val="24"/>
          <w:szCs w:val="24"/>
        </w:rPr>
        <w:t xml:space="preserve"> </w:t>
      </w:r>
      <w:r w:rsidRPr="004028A9">
        <w:rPr>
          <w:rFonts w:ascii="Arial" w:hAnsi="Arial" w:cs="Arial"/>
          <w:sz w:val="24"/>
          <w:szCs w:val="24"/>
        </w:rPr>
        <w:t>May</w:t>
      </w:r>
      <w:r w:rsidRPr="004028A9">
        <w:rPr>
          <w:rFonts w:ascii="Arial" w:hAnsi="Arial" w:cs="Arial"/>
          <w:spacing w:val="-3"/>
          <w:sz w:val="24"/>
          <w:szCs w:val="24"/>
        </w:rPr>
        <w:t xml:space="preserve"> </w:t>
      </w:r>
      <w:r w:rsidRPr="004028A9">
        <w:rPr>
          <w:rFonts w:ascii="Arial" w:hAnsi="Arial" w:cs="Arial"/>
          <w:sz w:val="24"/>
          <w:szCs w:val="24"/>
        </w:rPr>
        <w:t>2021</w:t>
      </w:r>
      <w:r w:rsidRPr="004028A9">
        <w:rPr>
          <w:rFonts w:ascii="Arial" w:hAnsi="Arial" w:cs="Arial"/>
          <w:spacing w:val="-2"/>
          <w:sz w:val="24"/>
          <w:szCs w:val="24"/>
        </w:rPr>
        <w:t xml:space="preserve"> </w:t>
      </w:r>
      <w:r w:rsidRPr="004028A9">
        <w:rPr>
          <w:rFonts w:ascii="Arial" w:hAnsi="Arial" w:cs="Arial"/>
          <w:sz w:val="24"/>
          <w:szCs w:val="24"/>
        </w:rPr>
        <w:t>shall</w:t>
      </w:r>
      <w:r w:rsidRPr="004028A9">
        <w:rPr>
          <w:rFonts w:ascii="Arial" w:hAnsi="Arial" w:cs="Arial"/>
          <w:spacing w:val="-3"/>
          <w:sz w:val="24"/>
          <w:szCs w:val="24"/>
        </w:rPr>
        <w:t xml:space="preserve"> </w:t>
      </w:r>
      <w:r w:rsidRPr="004028A9">
        <w:rPr>
          <w:rFonts w:ascii="Arial" w:hAnsi="Arial" w:cs="Arial"/>
          <w:sz w:val="24"/>
          <w:szCs w:val="24"/>
        </w:rPr>
        <w:t>be</w:t>
      </w:r>
      <w:r w:rsidRPr="004028A9">
        <w:rPr>
          <w:rFonts w:ascii="Arial" w:hAnsi="Arial" w:cs="Arial"/>
          <w:spacing w:val="-2"/>
          <w:sz w:val="24"/>
          <w:szCs w:val="24"/>
        </w:rPr>
        <w:t xml:space="preserve"> </w:t>
      </w:r>
      <w:r w:rsidRPr="004028A9">
        <w:rPr>
          <w:rFonts w:ascii="Arial" w:hAnsi="Arial" w:cs="Arial"/>
          <w:sz w:val="24"/>
          <w:szCs w:val="24"/>
        </w:rPr>
        <w:t>monitored</w:t>
      </w:r>
      <w:r w:rsidRPr="004028A9">
        <w:rPr>
          <w:rFonts w:ascii="Arial" w:hAnsi="Arial" w:cs="Arial"/>
          <w:spacing w:val="-2"/>
          <w:sz w:val="24"/>
          <w:szCs w:val="24"/>
        </w:rPr>
        <w:t xml:space="preserve"> </w:t>
      </w:r>
      <w:r w:rsidRPr="004028A9">
        <w:rPr>
          <w:rFonts w:ascii="Arial" w:hAnsi="Arial" w:cs="Arial"/>
          <w:sz w:val="24"/>
          <w:szCs w:val="24"/>
        </w:rPr>
        <w:t>by qualified archaeologists during preparatory groundworks. A full archaeological excavation shall also be carried out on the site area delimited</w:t>
      </w:r>
      <w:r w:rsidRPr="004028A9">
        <w:rPr>
          <w:rFonts w:ascii="Arial" w:hAnsi="Arial" w:cs="Arial"/>
          <w:spacing w:val="-4"/>
          <w:sz w:val="24"/>
          <w:szCs w:val="24"/>
        </w:rPr>
        <w:t xml:space="preserve"> </w:t>
      </w:r>
      <w:r w:rsidRPr="004028A9">
        <w:rPr>
          <w:rFonts w:ascii="Arial" w:hAnsi="Arial" w:cs="Arial"/>
          <w:sz w:val="24"/>
          <w:szCs w:val="24"/>
        </w:rPr>
        <w:t>by</w:t>
      </w:r>
      <w:r w:rsidRPr="004028A9">
        <w:rPr>
          <w:rFonts w:ascii="Arial" w:hAnsi="Arial" w:cs="Arial"/>
          <w:spacing w:val="-4"/>
          <w:sz w:val="24"/>
          <w:szCs w:val="24"/>
        </w:rPr>
        <w:t xml:space="preserve"> </w:t>
      </w:r>
      <w:r w:rsidRPr="004028A9">
        <w:rPr>
          <w:rFonts w:ascii="Arial" w:hAnsi="Arial" w:cs="Arial"/>
          <w:sz w:val="24"/>
          <w:szCs w:val="24"/>
        </w:rPr>
        <w:t>evaluation</w:t>
      </w:r>
      <w:r w:rsidRPr="004028A9">
        <w:rPr>
          <w:rFonts w:ascii="Arial" w:hAnsi="Arial" w:cs="Arial"/>
          <w:spacing w:val="-4"/>
          <w:sz w:val="24"/>
          <w:szCs w:val="24"/>
        </w:rPr>
        <w:t xml:space="preserve"> </w:t>
      </w:r>
      <w:r w:rsidRPr="004028A9">
        <w:rPr>
          <w:rFonts w:ascii="Arial" w:hAnsi="Arial" w:cs="Arial"/>
          <w:sz w:val="24"/>
          <w:szCs w:val="24"/>
        </w:rPr>
        <w:t>Trenches</w:t>
      </w:r>
      <w:r w:rsidRPr="004028A9">
        <w:rPr>
          <w:rFonts w:ascii="Arial" w:hAnsi="Arial" w:cs="Arial"/>
          <w:spacing w:val="-4"/>
          <w:sz w:val="24"/>
          <w:szCs w:val="24"/>
        </w:rPr>
        <w:t xml:space="preserve"> </w:t>
      </w:r>
      <w:r w:rsidRPr="004028A9">
        <w:rPr>
          <w:rFonts w:ascii="Arial" w:hAnsi="Arial" w:cs="Arial"/>
          <w:sz w:val="24"/>
          <w:szCs w:val="24"/>
        </w:rPr>
        <w:t>18-22.</w:t>
      </w:r>
      <w:r w:rsidRPr="004028A9">
        <w:rPr>
          <w:rFonts w:ascii="Arial" w:hAnsi="Arial" w:cs="Arial"/>
          <w:spacing w:val="-3"/>
          <w:sz w:val="24"/>
          <w:szCs w:val="24"/>
        </w:rPr>
        <w:t xml:space="preserve"> </w:t>
      </w:r>
      <w:r w:rsidRPr="004028A9">
        <w:rPr>
          <w:rFonts w:ascii="Arial" w:hAnsi="Arial" w:cs="Arial"/>
          <w:sz w:val="24"/>
          <w:szCs w:val="24"/>
        </w:rPr>
        <w:t>A</w:t>
      </w:r>
      <w:r w:rsidRPr="004028A9">
        <w:rPr>
          <w:rFonts w:ascii="Arial" w:hAnsi="Arial" w:cs="Arial"/>
          <w:spacing w:val="-4"/>
          <w:sz w:val="24"/>
          <w:szCs w:val="24"/>
        </w:rPr>
        <w:t xml:space="preserve"> </w:t>
      </w:r>
      <w:r w:rsidRPr="004028A9">
        <w:rPr>
          <w:rFonts w:ascii="Arial" w:hAnsi="Arial" w:cs="Arial"/>
          <w:sz w:val="24"/>
          <w:szCs w:val="24"/>
        </w:rPr>
        <w:t>report</w:t>
      </w:r>
      <w:r w:rsidRPr="004028A9">
        <w:rPr>
          <w:rFonts w:ascii="Arial" w:hAnsi="Arial" w:cs="Arial"/>
          <w:spacing w:val="-5"/>
          <w:sz w:val="24"/>
          <w:szCs w:val="24"/>
        </w:rPr>
        <w:t xml:space="preserve"> </w:t>
      </w:r>
      <w:r w:rsidRPr="004028A9">
        <w:rPr>
          <w:rFonts w:ascii="Arial" w:hAnsi="Arial" w:cs="Arial"/>
          <w:sz w:val="24"/>
          <w:szCs w:val="24"/>
        </w:rPr>
        <w:t>identifying</w:t>
      </w:r>
      <w:r w:rsidRPr="004028A9">
        <w:rPr>
          <w:rFonts w:ascii="Arial" w:hAnsi="Arial" w:cs="Arial"/>
          <w:spacing w:val="-5"/>
          <w:sz w:val="24"/>
          <w:szCs w:val="24"/>
        </w:rPr>
        <w:t xml:space="preserve"> </w:t>
      </w:r>
      <w:r w:rsidRPr="004028A9">
        <w:rPr>
          <w:rFonts w:ascii="Arial" w:hAnsi="Arial" w:cs="Arial"/>
          <w:sz w:val="24"/>
          <w:szCs w:val="24"/>
        </w:rPr>
        <w:t>the</w:t>
      </w:r>
      <w:r w:rsidRPr="004028A9">
        <w:rPr>
          <w:rFonts w:ascii="Arial" w:hAnsi="Arial" w:cs="Arial"/>
          <w:spacing w:val="-2"/>
          <w:sz w:val="24"/>
          <w:szCs w:val="24"/>
        </w:rPr>
        <w:t xml:space="preserve"> </w:t>
      </w:r>
      <w:r w:rsidRPr="004028A9">
        <w:rPr>
          <w:rFonts w:ascii="Arial" w:hAnsi="Arial" w:cs="Arial"/>
          <w:sz w:val="24"/>
          <w:szCs w:val="24"/>
        </w:rPr>
        <w:t>results</w:t>
      </w:r>
      <w:r w:rsidRPr="004028A9">
        <w:rPr>
          <w:rFonts w:ascii="Arial" w:hAnsi="Arial" w:cs="Arial"/>
          <w:spacing w:val="-5"/>
          <w:sz w:val="24"/>
          <w:szCs w:val="24"/>
        </w:rPr>
        <w:t xml:space="preserve"> </w:t>
      </w:r>
      <w:r w:rsidRPr="004028A9">
        <w:rPr>
          <w:rFonts w:ascii="Arial" w:hAnsi="Arial" w:cs="Arial"/>
          <w:sz w:val="24"/>
          <w:szCs w:val="24"/>
        </w:rPr>
        <w:t>shall</w:t>
      </w:r>
    </w:p>
    <w:p w14:paraId="37EE8CD4" w14:textId="77777777" w:rsidR="004028A9" w:rsidRPr="004028A9" w:rsidRDefault="004028A9" w:rsidP="00F56FE5">
      <w:pPr>
        <w:jc w:val="both"/>
        <w:rPr>
          <w:rFonts w:ascii="Arial" w:hAnsi="Arial" w:cs="Arial"/>
          <w:sz w:val="24"/>
          <w:szCs w:val="24"/>
        </w:rPr>
        <w:sectPr w:rsidR="004028A9" w:rsidRPr="004028A9" w:rsidSect="004028A9">
          <w:pgSz w:w="11910" w:h="16840"/>
          <w:pgMar w:top="760" w:right="1275" w:bottom="280" w:left="1417" w:header="720" w:footer="720" w:gutter="0"/>
          <w:cols w:space="720"/>
        </w:sectPr>
      </w:pPr>
    </w:p>
    <w:p w14:paraId="559D72FC" w14:textId="77777777" w:rsidR="004028A9" w:rsidRPr="004028A9" w:rsidRDefault="004028A9" w:rsidP="00F56FE5">
      <w:pPr>
        <w:pStyle w:val="BodyText"/>
        <w:spacing w:before="73"/>
        <w:ind w:left="1021"/>
        <w:jc w:val="both"/>
      </w:pPr>
      <w:r w:rsidRPr="004028A9">
        <w:lastRenderedPageBreak/>
        <w:t>be</w:t>
      </w:r>
      <w:r w:rsidRPr="004028A9">
        <w:rPr>
          <w:spacing w:val="-4"/>
        </w:rPr>
        <w:t xml:space="preserve"> </w:t>
      </w:r>
      <w:r w:rsidRPr="004028A9">
        <w:t>submitted</w:t>
      </w:r>
      <w:r w:rsidRPr="004028A9">
        <w:rPr>
          <w:spacing w:val="-4"/>
        </w:rPr>
        <w:t xml:space="preserve"> </w:t>
      </w:r>
      <w:r w:rsidRPr="004028A9">
        <w:t>to</w:t>
      </w:r>
      <w:r w:rsidRPr="004028A9">
        <w:rPr>
          <w:spacing w:val="-4"/>
        </w:rPr>
        <w:t xml:space="preserve"> </w:t>
      </w:r>
      <w:r w:rsidRPr="004028A9">
        <w:t>and</w:t>
      </w:r>
      <w:r w:rsidRPr="004028A9">
        <w:rPr>
          <w:spacing w:val="-4"/>
        </w:rPr>
        <w:t xml:space="preserve"> </w:t>
      </w:r>
      <w:r w:rsidRPr="004028A9">
        <w:t>approved</w:t>
      </w:r>
      <w:r w:rsidRPr="004028A9">
        <w:rPr>
          <w:spacing w:val="-4"/>
        </w:rPr>
        <w:t xml:space="preserve"> </w:t>
      </w:r>
      <w:r w:rsidRPr="004028A9">
        <w:t>in</w:t>
      </w:r>
      <w:r w:rsidRPr="004028A9">
        <w:rPr>
          <w:spacing w:val="-4"/>
        </w:rPr>
        <w:t xml:space="preserve"> </w:t>
      </w:r>
      <w:r w:rsidRPr="004028A9">
        <w:t>writing.</w:t>
      </w:r>
      <w:r w:rsidRPr="004028A9">
        <w:rPr>
          <w:spacing w:val="-3"/>
        </w:rPr>
        <w:t xml:space="preserve"> </w:t>
      </w:r>
      <w:r w:rsidRPr="004028A9">
        <w:t>The</w:t>
      </w:r>
      <w:r w:rsidRPr="004028A9">
        <w:rPr>
          <w:spacing w:val="-4"/>
        </w:rPr>
        <w:t xml:space="preserve"> </w:t>
      </w:r>
      <w:r w:rsidRPr="004028A9">
        <w:t>development</w:t>
      </w:r>
      <w:r w:rsidRPr="004028A9">
        <w:rPr>
          <w:spacing w:val="-5"/>
        </w:rPr>
        <w:t xml:space="preserve"> </w:t>
      </w:r>
      <w:r w:rsidRPr="004028A9">
        <w:t>shall</w:t>
      </w:r>
      <w:r w:rsidRPr="004028A9">
        <w:rPr>
          <w:spacing w:val="-2"/>
        </w:rPr>
        <w:t xml:space="preserve"> </w:t>
      </w:r>
      <w:r w:rsidRPr="004028A9">
        <w:t>then</w:t>
      </w:r>
      <w:r w:rsidRPr="004028A9">
        <w:rPr>
          <w:spacing w:val="-5"/>
        </w:rPr>
        <w:t xml:space="preserve"> </w:t>
      </w:r>
      <w:r w:rsidRPr="004028A9">
        <w:t>be carried out in accordance with the approved details.</w:t>
      </w:r>
    </w:p>
    <w:p w14:paraId="145122D0" w14:textId="77777777" w:rsidR="004028A9" w:rsidRPr="004028A9" w:rsidRDefault="004028A9" w:rsidP="00F56FE5">
      <w:pPr>
        <w:pStyle w:val="BodyText"/>
        <w:jc w:val="both"/>
      </w:pPr>
    </w:p>
    <w:p w14:paraId="30481493" w14:textId="7A35C72A" w:rsidR="004028A9" w:rsidRPr="004028A9" w:rsidRDefault="004028A9" w:rsidP="00F56FE5">
      <w:pPr>
        <w:pStyle w:val="BodyText"/>
        <w:ind w:left="1021" w:right="92"/>
        <w:jc w:val="both"/>
      </w:pPr>
      <w:r w:rsidRPr="004028A9">
        <w:t>REASON: The application contained insufficient information to enable this matter</w:t>
      </w:r>
      <w:r w:rsidRPr="004028A9">
        <w:rPr>
          <w:spacing w:val="-3"/>
        </w:rPr>
        <w:t xml:space="preserve"> </w:t>
      </w:r>
      <w:r w:rsidRPr="004028A9">
        <w:t>to</w:t>
      </w:r>
      <w:r w:rsidRPr="004028A9">
        <w:rPr>
          <w:spacing w:val="-3"/>
        </w:rPr>
        <w:t xml:space="preserve"> </w:t>
      </w:r>
      <w:r w:rsidRPr="004028A9">
        <w:t>be</w:t>
      </w:r>
      <w:r w:rsidRPr="004028A9">
        <w:rPr>
          <w:spacing w:val="-3"/>
        </w:rPr>
        <w:t xml:space="preserve"> </w:t>
      </w:r>
      <w:r w:rsidRPr="004028A9">
        <w:t>considered</w:t>
      </w:r>
      <w:r w:rsidRPr="004028A9">
        <w:rPr>
          <w:spacing w:val="-3"/>
        </w:rPr>
        <w:t xml:space="preserve"> </w:t>
      </w:r>
      <w:r w:rsidRPr="004028A9">
        <w:t>prior</w:t>
      </w:r>
      <w:r w:rsidRPr="004028A9">
        <w:rPr>
          <w:spacing w:val="-3"/>
        </w:rPr>
        <w:t xml:space="preserve"> </w:t>
      </w:r>
      <w:r w:rsidRPr="004028A9">
        <w:t>to</w:t>
      </w:r>
      <w:r w:rsidRPr="004028A9">
        <w:rPr>
          <w:spacing w:val="-3"/>
        </w:rPr>
        <w:t xml:space="preserve"> </w:t>
      </w:r>
      <w:r w:rsidRPr="004028A9">
        <w:t>granting</w:t>
      </w:r>
      <w:r w:rsidRPr="004028A9">
        <w:rPr>
          <w:spacing w:val="-3"/>
        </w:rPr>
        <w:t xml:space="preserve"> </w:t>
      </w:r>
      <w:r w:rsidRPr="004028A9">
        <w:t>planning</w:t>
      </w:r>
      <w:r w:rsidRPr="004028A9">
        <w:rPr>
          <w:spacing w:val="-4"/>
        </w:rPr>
        <w:t xml:space="preserve"> </w:t>
      </w:r>
      <w:r w:rsidRPr="004028A9">
        <w:t>permission</w:t>
      </w:r>
      <w:r w:rsidRPr="004028A9">
        <w:rPr>
          <w:spacing w:val="-3"/>
        </w:rPr>
        <w:t xml:space="preserve"> </w:t>
      </w:r>
      <w:r w:rsidRPr="004028A9">
        <w:t>and</w:t>
      </w:r>
      <w:r w:rsidRPr="004028A9">
        <w:rPr>
          <w:spacing w:val="-3"/>
        </w:rPr>
        <w:t xml:space="preserve"> </w:t>
      </w:r>
      <w:r w:rsidRPr="004028A9">
        <w:t>the</w:t>
      </w:r>
      <w:r w:rsidRPr="004028A9">
        <w:rPr>
          <w:spacing w:val="-3"/>
        </w:rPr>
        <w:t xml:space="preserve"> </w:t>
      </w:r>
      <w:r w:rsidRPr="004028A9">
        <w:t>matter is required to be agreed with the Local Planning Authority before development commences in order that the development is undertaken in an acceptable manner and in the interests of archaeology.</w:t>
      </w:r>
    </w:p>
    <w:p w14:paraId="584A277D" w14:textId="77777777" w:rsidR="004028A9" w:rsidRPr="004028A9" w:rsidRDefault="004028A9" w:rsidP="00F56FE5">
      <w:pPr>
        <w:pStyle w:val="BodyText"/>
        <w:jc w:val="both"/>
      </w:pPr>
    </w:p>
    <w:p w14:paraId="2FD9C951" w14:textId="77777777" w:rsidR="004028A9" w:rsidRPr="004028A9" w:rsidRDefault="004028A9" w:rsidP="00F56FE5">
      <w:pPr>
        <w:pStyle w:val="ListParagraph"/>
        <w:widowControl w:val="0"/>
        <w:numPr>
          <w:ilvl w:val="0"/>
          <w:numId w:val="25"/>
        </w:numPr>
        <w:tabs>
          <w:tab w:val="left" w:pos="1020"/>
        </w:tabs>
        <w:autoSpaceDE w:val="0"/>
        <w:autoSpaceDN w:val="0"/>
        <w:spacing w:after="0" w:line="240" w:lineRule="auto"/>
        <w:ind w:left="1020" w:right="187"/>
        <w:contextualSpacing w:val="0"/>
        <w:jc w:val="both"/>
        <w:rPr>
          <w:rFonts w:ascii="Arial" w:hAnsi="Arial" w:cs="Arial"/>
          <w:sz w:val="24"/>
          <w:szCs w:val="24"/>
        </w:rPr>
      </w:pPr>
      <w:r w:rsidRPr="004028A9">
        <w:rPr>
          <w:rFonts w:ascii="Arial" w:hAnsi="Arial" w:cs="Arial"/>
          <w:sz w:val="24"/>
          <w:szCs w:val="24"/>
        </w:rPr>
        <w:t>No</w:t>
      </w:r>
      <w:r w:rsidRPr="004028A9">
        <w:rPr>
          <w:rFonts w:ascii="Arial" w:hAnsi="Arial" w:cs="Arial"/>
          <w:spacing w:val="-4"/>
          <w:sz w:val="24"/>
          <w:szCs w:val="24"/>
        </w:rPr>
        <w:t xml:space="preserve"> </w:t>
      </w:r>
      <w:r w:rsidRPr="004028A9">
        <w:rPr>
          <w:rFonts w:ascii="Arial" w:hAnsi="Arial" w:cs="Arial"/>
          <w:sz w:val="24"/>
          <w:szCs w:val="24"/>
        </w:rPr>
        <w:t>development</w:t>
      </w:r>
      <w:r w:rsidRPr="004028A9">
        <w:rPr>
          <w:rFonts w:ascii="Arial" w:hAnsi="Arial" w:cs="Arial"/>
          <w:spacing w:val="-2"/>
          <w:sz w:val="24"/>
          <w:szCs w:val="24"/>
        </w:rPr>
        <w:t xml:space="preserve"> </w:t>
      </w:r>
      <w:r w:rsidRPr="004028A9">
        <w:rPr>
          <w:rFonts w:ascii="Arial" w:hAnsi="Arial" w:cs="Arial"/>
          <w:sz w:val="24"/>
          <w:szCs w:val="24"/>
        </w:rPr>
        <w:t>shall</w:t>
      </w:r>
      <w:r w:rsidRPr="004028A9">
        <w:rPr>
          <w:rFonts w:ascii="Arial" w:hAnsi="Arial" w:cs="Arial"/>
          <w:spacing w:val="-4"/>
          <w:sz w:val="24"/>
          <w:szCs w:val="24"/>
        </w:rPr>
        <w:t xml:space="preserve"> </w:t>
      </w:r>
      <w:r w:rsidRPr="004028A9">
        <w:rPr>
          <w:rFonts w:ascii="Arial" w:hAnsi="Arial" w:cs="Arial"/>
          <w:sz w:val="24"/>
          <w:szCs w:val="24"/>
        </w:rPr>
        <w:t>commence</w:t>
      </w:r>
      <w:r w:rsidRPr="004028A9">
        <w:rPr>
          <w:rFonts w:ascii="Arial" w:hAnsi="Arial" w:cs="Arial"/>
          <w:spacing w:val="-4"/>
          <w:sz w:val="24"/>
          <w:szCs w:val="24"/>
        </w:rPr>
        <w:t xml:space="preserve"> </w:t>
      </w:r>
      <w:r w:rsidRPr="004028A9">
        <w:rPr>
          <w:rFonts w:ascii="Arial" w:hAnsi="Arial" w:cs="Arial"/>
          <w:sz w:val="24"/>
          <w:szCs w:val="24"/>
        </w:rPr>
        <w:t>on</w:t>
      </w:r>
      <w:r w:rsidRPr="004028A9">
        <w:rPr>
          <w:rFonts w:ascii="Arial" w:hAnsi="Arial" w:cs="Arial"/>
          <w:spacing w:val="-4"/>
          <w:sz w:val="24"/>
          <w:szCs w:val="24"/>
        </w:rPr>
        <w:t xml:space="preserve"> </w:t>
      </w:r>
      <w:r w:rsidRPr="004028A9">
        <w:rPr>
          <w:rFonts w:ascii="Arial" w:hAnsi="Arial" w:cs="Arial"/>
          <w:sz w:val="24"/>
          <w:szCs w:val="24"/>
        </w:rPr>
        <w:t>site</w:t>
      </w:r>
      <w:r w:rsidRPr="004028A9">
        <w:rPr>
          <w:rFonts w:ascii="Arial" w:hAnsi="Arial" w:cs="Arial"/>
          <w:spacing w:val="-4"/>
          <w:sz w:val="24"/>
          <w:szCs w:val="24"/>
        </w:rPr>
        <w:t xml:space="preserve"> </w:t>
      </w:r>
      <w:r w:rsidRPr="004028A9">
        <w:rPr>
          <w:rFonts w:ascii="Arial" w:hAnsi="Arial" w:cs="Arial"/>
          <w:sz w:val="24"/>
          <w:szCs w:val="24"/>
        </w:rPr>
        <w:t>until</w:t>
      </w:r>
      <w:r w:rsidRPr="004028A9">
        <w:rPr>
          <w:rFonts w:ascii="Arial" w:hAnsi="Arial" w:cs="Arial"/>
          <w:spacing w:val="-4"/>
          <w:sz w:val="24"/>
          <w:szCs w:val="24"/>
        </w:rPr>
        <w:t xml:space="preserve"> </w:t>
      </w:r>
      <w:r w:rsidRPr="004028A9">
        <w:rPr>
          <w:rFonts w:ascii="Arial" w:hAnsi="Arial" w:cs="Arial"/>
          <w:sz w:val="24"/>
          <w:szCs w:val="24"/>
        </w:rPr>
        <w:t>an</w:t>
      </w:r>
      <w:r w:rsidRPr="004028A9">
        <w:rPr>
          <w:rFonts w:ascii="Arial" w:hAnsi="Arial" w:cs="Arial"/>
          <w:spacing w:val="-4"/>
          <w:sz w:val="24"/>
          <w:szCs w:val="24"/>
        </w:rPr>
        <w:t xml:space="preserve"> </w:t>
      </w:r>
      <w:r w:rsidRPr="004028A9">
        <w:rPr>
          <w:rFonts w:ascii="Arial" w:hAnsi="Arial" w:cs="Arial"/>
          <w:sz w:val="24"/>
          <w:szCs w:val="24"/>
        </w:rPr>
        <w:t>investigation</w:t>
      </w:r>
      <w:r w:rsidRPr="004028A9">
        <w:rPr>
          <w:rFonts w:ascii="Arial" w:hAnsi="Arial" w:cs="Arial"/>
          <w:spacing w:val="-4"/>
          <w:sz w:val="24"/>
          <w:szCs w:val="24"/>
        </w:rPr>
        <w:t xml:space="preserve"> </w:t>
      </w:r>
      <w:r w:rsidRPr="004028A9">
        <w:rPr>
          <w:rFonts w:ascii="Arial" w:hAnsi="Arial" w:cs="Arial"/>
          <w:sz w:val="24"/>
          <w:szCs w:val="24"/>
        </w:rPr>
        <w:t>of</w:t>
      </w:r>
      <w:r w:rsidRPr="004028A9">
        <w:rPr>
          <w:rFonts w:ascii="Arial" w:hAnsi="Arial" w:cs="Arial"/>
          <w:spacing w:val="-4"/>
          <w:sz w:val="24"/>
          <w:szCs w:val="24"/>
        </w:rPr>
        <w:t xml:space="preserve"> </w:t>
      </w:r>
      <w:r w:rsidRPr="004028A9">
        <w:rPr>
          <w:rFonts w:ascii="Arial" w:hAnsi="Arial" w:cs="Arial"/>
          <w:sz w:val="24"/>
          <w:szCs w:val="24"/>
        </w:rPr>
        <w:t>the</w:t>
      </w:r>
      <w:r w:rsidRPr="004028A9">
        <w:rPr>
          <w:rFonts w:ascii="Arial" w:hAnsi="Arial" w:cs="Arial"/>
          <w:spacing w:val="-4"/>
          <w:sz w:val="24"/>
          <w:szCs w:val="24"/>
        </w:rPr>
        <w:t xml:space="preserve"> </w:t>
      </w:r>
      <w:r w:rsidRPr="004028A9">
        <w:rPr>
          <w:rFonts w:ascii="Arial" w:hAnsi="Arial" w:cs="Arial"/>
          <w:sz w:val="24"/>
          <w:szCs w:val="24"/>
        </w:rPr>
        <w:t>history and current condition of the site to determine the likelihood</w:t>
      </w:r>
      <w:r w:rsidRPr="004028A9">
        <w:rPr>
          <w:rFonts w:ascii="Arial" w:hAnsi="Arial" w:cs="Arial"/>
          <w:spacing w:val="-1"/>
          <w:sz w:val="24"/>
          <w:szCs w:val="24"/>
        </w:rPr>
        <w:t xml:space="preserve"> </w:t>
      </w:r>
      <w:r w:rsidRPr="004028A9">
        <w:rPr>
          <w:rFonts w:ascii="Arial" w:hAnsi="Arial" w:cs="Arial"/>
          <w:sz w:val="24"/>
          <w:szCs w:val="24"/>
        </w:rPr>
        <w:t>of the</w:t>
      </w:r>
      <w:r w:rsidRPr="004028A9">
        <w:rPr>
          <w:rFonts w:ascii="Arial" w:hAnsi="Arial" w:cs="Arial"/>
          <w:spacing w:val="-1"/>
          <w:sz w:val="24"/>
          <w:szCs w:val="24"/>
        </w:rPr>
        <w:t xml:space="preserve"> </w:t>
      </w:r>
      <w:r w:rsidRPr="004028A9">
        <w:rPr>
          <w:rFonts w:ascii="Arial" w:hAnsi="Arial" w:cs="Arial"/>
          <w:sz w:val="24"/>
          <w:szCs w:val="24"/>
        </w:rPr>
        <w:t xml:space="preserve">existence of contamination arising from previous uses (including asbestos) has been carried out and </w:t>
      </w:r>
      <w:proofErr w:type="gramStart"/>
      <w:r w:rsidRPr="004028A9">
        <w:rPr>
          <w:rFonts w:ascii="Arial" w:hAnsi="Arial" w:cs="Arial"/>
          <w:sz w:val="24"/>
          <w:szCs w:val="24"/>
        </w:rPr>
        <w:t>all of</w:t>
      </w:r>
      <w:proofErr w:type="gramEnd"/>
      <w:r w:rsidRPr="004028A9">
        <w:rPr>
          <w:rFonts w:ascii="Arial" w:hAnsi="Arial" w:cs="Arial"/>
          <w:sz w:val="24"/>
          <w:szCs w:val="24"/>
        </w:rPr>
        <w:t xml:space="preserve"> the following steps have been complied with to the satisfaction of the Local Planning Authority:</w:t>
      </w:r>
    </w:p>
    <w:p w14:paraId="510CF946" w14:textId="77777777" w:rsidR="004028A9" w:rsidRPr="004028A9" w:rsidRDefault="004028A9" w:rsidP="00F56FE5">
      <w:pPr>
        <w:pStyle w:val="BodyText"/>
        <w:jc w:val="both"/>
      </w:pPr>
    </w:p>
    <w:p w14:paraId="79C3CBE4" w14:textId="77777777" w:rsidR="004028A9" w:rsidRPr="004028A9" w:rsidRDefault="004028A9" w:rsidP="00F56FE5">
      <w:pPr>
        <w:pStyle w:val="BodyText"/>
        <w:ind w:left="1021"/>
        <w:jc w:val="both"/>
      </w:pPr>
      <w:r w:rsidRPr="004028A9">
        <w:t>Step (</w:t>
      </w:r>
      <w:proofErr w:type="spellStart"/>
      <w:r w:rsidRPr="004028A9">
        <w:t>i</w:t>
      </w:r>
      <w:proofErr w:type="spellEnd"/>
      <w:r w:rsidRPr="004028A9">
        <w:t>) A written report has been submitted to and approved by the Local Planning</w:t>
      </w:r>
      <w:r w:rsidRPr="004028A9">
        <w:rPr>
          <w:spacing w:val="-3"/>
        </w:rPr>
        <w:t xml:space="preserve"> </w:t>
      </w:r>
      <w:r w:rsidRPr="004028A9">
        <w:t>Authority</w:t>
      </w:r>
      <w:r w:rsidRPr="004028A9">
        <w:rPr>
          <w:spacing w:val="-3"/>
        </w:rPr>
        <w:t xml:space="preserve"> </w:t>
      </w:r>
      <w:r w:rsidRPr="004028A9">
        <w:t>which</w:t>
      </w:r>
      <w:r w:rsidRPr="004028A9">
        <w:rPr>
          <w:spacing w:val="-3"/>
        </w:rPr>
        <w:t xml:space="preserve"> </w:t>
      </w:r>
      <w:r w:rsidRPr="004028A9">
        <w:t>shall</w:t>
      </w:r>
      <w:r w:rsidRPr="004028A9">
        <w:rPr>
          <w:spacing w:val="-3"/>
        </w:rPr>
        <w:t xml:space="preserve"> </w:t>
      </w:r>
      <w:r w:rsidRPr="004028A9">
        <w:t>include</w:t>
      </w:r>
      <w:r w:rsidRPr="004028A9">
        <w:rPr>
          <w:spacing w:val="-3"/>
        </w:rPr>
        <w:t xml:space="preserve"> </w:t>
      </w:r>
      <w:r w:rsidRPr="004028A9">
        <w:t>details</w:t>
      </w:r>
      <w:r w:rsidRPr="004028A9">
        <w:rPr>
          <w:spacing w:val="-3"/>
        </w:rPr>
        <w:t xml:space="preserve"> </w:t>
      </w:r>
      <w:r w:rsidRPr="004028A9">
        <w:t>of</w:t>
      </w:r>
      <w:r w:rsidRPr="004028A9">
        <w:rPr>
          <w:spacing w:val="-3"/>
        </w:rPr>
        <w:t xml:space="preserve"> </w:t>
      </w:r>
      <w:r w:rsidRPr="004028A9">
        <w:t>the</w:t>
      </w:r>
      <w:r w:rsidRPr="004028A9">
        <w:rPr>
          <w:spacing w:val="-3"/>
        </w:rPr>
        <w:t xml:space="preserve"> </w:t>
      </w:r>
      <w:r w:rsidRPr="004028A9">
        <w:t>previous</w:t>
      </w:r>
      <w:r w:rsidRPr="004028A9">
        <w:rPr>
          <w:spacing w:val="-4"/>
        </w:rPr>
        <w:t xml:space="preserve"> </w:t>
      </w:r>
      <w:r w:rsidRPr="004028A9">
        <w:t>uses</w:t>
      </w:r>
      <w:r w:rsidRPr="004028A9">
        <w:rPr>
          <w:spacing w:val="-3"/>
        </w:rPr>
        <w:t xml:space="preserve"> </w:t>
      </w:r>
      <w:r w:rsidRPr="004028A9">
        <w:t>of</w:t>
      </w:r>
      <w:r w:rsidRPr="004028A9">
        <w:rPr>
          <w:spacing w:val="-3"/>
        </w:rPr>
        <w:t xml:space="preserve"> </w:t>
      </w:r>
      <w:r w:rsidRPr="004028A9">
        <w:t>the</w:t>
      </w:r>
      <w:r w:rsidRPr="004028A9">
        <w:rPr>
          <w:spacing w:val="-4"/>
        </w:rPr>
        <w:t xml:space="preserve"> </w:t>
      </w:r>
      <w:r w:rsidRPr="004028A9">
        <w:t>site and</w:t>
      </w:r>
      <w:r w:rsidRPr="004028A9">
        <w:rPr>
          <w:spacing w:val="-3"/>
        </w:rPr>
        <w:t xml:space="preserve"> </w:t>
      </w:r>
      <w:r w:rsidRPr="004028A9">
        <w:t>any</w:t>
      </w:r>
      <w:r w:rsidRPr="004028A9">
        <w:rPr>
          <w:spacing w:val="-3"/>
        </w:rPr>
        <w:t xml:space="preserve"> </w:t>
      </w:r>
      <w:r w:rsidRPr="004028A9">
        <w:t>adjacent</w:t>
      </w:r>
      <w:r w:rsidRPr="004028A9">
        <w:rPr>
          <w:spacing w:val="-2"/>
        </w:rPr>
        <w:t xml:space="preserve"> </w:t>
      </w:r>
      <w:r w:rsidRPr="004028A9">
        <w:t>sites</w:t>
      </w:r>
      <w:r w:rsidRPr="004028A9">
        <w:rPr>
          <w:spacing w:val="-3"/>
        </w:rPr>
        <w:t xml:space="preserve"> </w:t>
      </w:r>
      <w:r w:rsidRPr="004028A9">
        <w:t>for</w:t>
      </w:r>
      <w:r w:rsidRPr="004028A9">
        <w:rPr>
          <w:spacing w:val="-3"/>
        </w:rPr>
        <w:t xml:space="preserve"> </w:t>
      </w:r>
      <w:r w:rsidRPr="004028A9">
        <w:t>at</w:t>
      </w:r>
      <w:r w:rsidRPr="004028A9">
        <w:rPr>
          <w:spacing w:val="-3"/>
        </w:rPr>
        <w:t xml:space="preserve"> </w:t>
      </w:r>
      <w:r w:rsidRPr="004028A9">
        <w:t>least</w:t>
      </w:r>
      <w:r w:rsidRPr="004028A9">
        <w:rPr>
          <w:spacing w:val="-3"/>
        </w:rPr>
        <w:t xml:space="preserve"> </w:t>
      </w:r>
      <w:r w:rsidRPr="004028A9">
        <w:t>the</w:t>
      </w:r>
      <w:r w:rsidRPr="004028A9">
        <w:rPr>
          <w:spacing w:val="-3"/>
        </w:rPr>
        <w:t xml:space="preserve"> </w:t>
      </w:r>
      <w:r w:rsidRPr="004028A9">
        <w:t>last</w:t>
      </w:r>
      <w:r w:rsidRPr="004028A9">
        <w:rPr>
          <w:spacing w:val="-3"/>
        </w:rPr>
        <w:t xml:space="preserve"> </w:t>
      </w:r>
      <w:r w:rsidRPr="004028A9">
        <w:t>100</w:t>
      </w:r>
      <w:r w:rsidRPr="004028A9">
        <w:rPr>
          <w:spacing w:val="-3"/>
        </w:rPr>
        <w:t xml:space="preserve"> </w:t>
      </w:r>
      <w:r w:rsidRPr="004028A9">
        <w:t>years</w:t>
      </w:r>
      <w:r w:rsidRPr="004028A9">
        <w:rPr>
          <w:spacing w:val="-4"/>
        </w:rPr>
        <w:t xml:space="preserve"> </w:t>
      </w:r>
      <w:r w:rsidRPr="004028A9">
        <w:t>and</w:t>
      </w:r>
      <w:r w:rsidRPr="004028A9">
        <w:rPr>
          <w:spacing w:val="-3"/>
        </w:rPr>
        <w:t xml:space="preserve"> </w:t>
      </w:r>
      <w:r w:rsidRPr="004028A9">
        <w:t>a</w:t>
      </w:r>
      <w:r w:rsidRPr="004028A9">
        <w:rPr>
          <w:spacing w:val="-4"/>
        </w:rPr>
        <w:t xml:space="preserve"> </w:t>
      </w:r>
      <w:r w:rsidRPr="004028A9">
        <w:t>description</w:t>
      </w:r>
      <w:r w:rsidRPr="004028A9">
        <w:rPr>
          <w:spacing w:val="-4"/>
        </w:rPr>
        <w:t xml:space="preserve"> </w:t>
      </w:r>
      <w:r w:rsidRPr="004028A9">
        <w:t>of</w:t>
      </w:r>
      <w:r w:rsidRPr="004028A9">
        <w:rPr>
          <w:spacing w:val="-3"/>
        </w:rPr>
        <w:t xml:space="preserve"> </w:t>
      </w:r>
      <w:r w:rsidRPr="004028A9">
        <w:t xml:space="preserve">the current condition of the sites </w:t>
      </w:r>
      <w:proofErr w:type="gramStart"/>
      <w:r w:rsidRPr="004028A9">
        <w:t>with regard to</w:t>
      </w:r>
      <w:proofErr w:type="gramEnd"/>
      <w:r w:rsidRPr="004028A9">
        <w:t xml:space="preserve"> any activities that may have caused</w:t>
      </w:r>
      <w:r w:rsidRPr="004028A9">
        <w:rPr>
          <w:spacing w:val="-2"/>
        </w:rPr>
        <w:t xml:space="preserve"> </w:t>
      </w:r>
      <w:r w:rsidRPr="004028A9">
        <w:t>contamination. The</w:t>
      </w:r>
      <w:r w:rsidRPr="004028A9">
        <w:rPr>
          <w:spacing w:val="-2"/>
        </w:rPr>
        <w:t xml:space="preserve"> </w:t>
      </w:r>
      <w:r w:rsidRPr="004028A9">
        <w:t>report</w:t>
      </w:r>
      <w:r w:rsidRPr="004028A9">
        <w:rPr>
          <w:spacing w:val="-1"/>
        </w:rPr>
        <w:t xml:space="preserve"> </w:t>
      </w:r>
      <w:r w:rsidRPr="004028A9">
        <w:t>shall</w:t>
      </w:r>
      <w:r w:rsidRPr="004028A9">
        <w:rPr>
          <w:spacing w:val="-2"/>
        </w:rPr>
        <w:t xml:space="preserve"> </w:t>
      </w:r>
      <w:r w:rsidRPr="004028A9">
        <w:t>confirm</w:t>
      </w:r>
      <w:r w:rsidRPr="004028A9">
        <w:rPr>
          <w:spacing w:val="-2"/>
        </w:rPr>
        <w:t xml:space="preserve"> </w:t>
      </w:r>
      <w:proofErr w:type="gramStart"/>
      <w:r w:rsidRPr="004028A9">
        <w:t>whether</w:t>
      </w:r>
      <w:r w:rsidRPr="004028A9">
        <w:rPr>
          <w:spacing w:val="-3"/>
        </w:rPr>
        <w:t xml:space="preserve"> </w:t>
      </w:r>
      <w:r w:rsidRPr="004028A9">
        <w:t>or</w:t>
      </w:r>
      <w:r w:rsidRPr="004028A9">
        <w:rPr>
          <w:spacing w:val="-2"/>
        </w:rPr>
        <w:t xml:space="preserve"> </w:t>
      </w:r>
      <w:r w:rsidRPr="004028A9">
        <w:t>not</w:t>
      </w:r>
      <w:proofErr w:type="gramEnd"/>
      <w:r w:rsidRPr="004028A9">
        <w:rPr>
          <w:spacing w:val="-2"/>
        </w:rPr>
        <w:t xml:space="preserve"> </w:t>
      </w:r>
      <w:r w:rsidRPr="004028A9">
        <w:t>it</w:t>
      </w:r>
      <w:r w:rsidRPr="004028A9">
        <w:rPr>
          <w:spacing w:val="-3"/>
        </w:rPr>
        <w:t xml:space="preserve"> </w:t>
      </w:r>
      <w:r w:rsidRPr="004028A9">
        <w:t>is</w:t>
      </w:r>
      <w:r w:rsidRPr="004028A9">
        <w:rPr>
          <w:spacing w:val="-2"/>
        </w:rPr>
        <w:t xml:space="preserve"> </w:t>
      </w:r>
      <w:r w:rsidRPr="004028A9">
        <w:t>likely</w:t>
      </w:r>
      <w:r w:rsidRPr="004028A9">
        <w:rPr>
          <w:spacing w:val="-2"/>
        </w:rPr>
        <w:t xml:space="preserve"> </w:t>
      </w:r>
      <w:r w:rsidRPr="004028A9">
        <w:t>that contamination may be present on the site and the potential impact of any adjacent sites.</w:t>
      </w:r>
    </w:p>
    <w:p w14:paraId="6771E562" w14:textId="77777777" w:rsidR="004028A9" w:rsidRPr="004028A9" w:rsidRDefault="004028A9" w:rsidP="00F56FE5">
      <w:pPr>
        <w:pStyle w:val="BodyText"/>
        <w:jc w:val="both"/>
      </w:pPr>
    </w:p>
    <w:p w14:paraId="1779CEAD" w14:textId="77777777" w:rsidR="004028A9" w:rsidRPr="004028A9" w:rsidRDefault="004028A9" w:rsidP="00F56FE5">
      <w:pPr>
        <w:pStyle w:val="BodyText"/>
        <w:ind w:left="1020" w:right="107"/>
        <w:jc w:val="both"/>
      </w:pPr>
      <w:r w:rsidRPr="004028A9">
        <w:t>Step (ii) If the above report indicates that contamination may be present on, under or potentially affecting the proposed development site from adjacent land, or if evidence of contamination is found, a more detailed site investigation and risk assessment should be carried out in accordance with DEFRA and Environment Agency’s “Model Procedures</w:t>
      </w:r>
      <w:r w:rsidRPr="004028A9">
        <w:rPr>
          <w:spacing w:val="-1"/>
        </w:rPr>
        <w:t xml:space="preserve"> </w:t>
      </w:r>
      <w:r w:rsidRPr="004028A9">
        <w:t>for the</w:t>
      </w:r>
      <w:r w:rsidRPr="004028A9">
        <w:rPr>
          <w:spacing w:val="-1"/>
        </w:rPr>
        <w:t xml:space="preserve"> </w:t>
      </w:r>
      <w:r w:rsidRPr="004028A9">
        <w:t>Management of Land Contamination CLR11” and other authoritative guidance and a report</w:t>
      </w:r>
      <w:r w:rsidRPr="004028A9">
        <w:rPr>
          <w:spacing w:val="-3"/>
        </w:rPr>
        <w:t xml:space="preserve"> </w:t>
      </w:r>
      <w:r w:rsidRPr="004028A9">
        <w:t>detailing</w:t>
      </w:r>
      <w:r w:rsidRPr="004028A9">
        <w:rPr>
          <w:spacing w:val="-4"/>
        </w:rPr>
        <w:t xml:space="preserve"> </w:t>
      </w:r>
      <w:r w:rsidRPr="004028A9">
        <w:t>the</w:t>
      </w:r>
      <w:r w:rsidRPr="004028A9">
        <w:rPr>
          <w:spacing w:val="-4"/>
        </w:rPr>
        <w:t xml:space="preserve"> </w:t>
      </w:r>
      <w:r w:rsidRPr="004028A9">
        <w:t>site</w:t>
      </w:r>
      <w:r w:rsidRPr="004028A9">
        <w:rPr>
          <w:spacing w:val="-4"/>
        </w:rPr>
        <w:t xml:space="preserve"> </w:t>
      </w:r>
      <w:r w:rsidRPr="004028A9">
        <w:t>investigation</w:t>
      </w:r>
      <w:r w:rsidRPr="004028A9">
        <w:rPr>
          <w:spacing w:val="-4"/>
        </w:rPr>
        <w:t xml:space="preserve"> </w:t>
      </w:r>
      <w:r w:rsidRPr="004028A9">
        <w:t>and</w:t>
      </w:r>
      <w:r w:rsidRPr="004028A9">
        <w:rPr>
          <w:spacing w:val="-4"/>
        </w:rPr>
        <w:t xml:space="preserve"> </w:t>
      </w:r>
      <w:r w:rsidRPr="004028A9">
        <w:t>risk</w:t>
      </w:r>
      <w:r w:rsidRPr="004028A9">
        <w:rPr>
          <w:spacing w:val="-4"/>
        </w:rPr>
        <w:t xml:space="preserve"> </w:t>
      </w:r>
      <w:r w:rsidRPr="004028A9">
        <w:t>assessment</w:t>
      </w:r>
      <w:r w:rsidRPr="004028A9">
        <w:rPr>
          <w:spacing w:val="-5"/>
        </w:rPr>
        <w:t xml:space="preserve"> </w:t>
      </w:r>
      <w:r w:rsidRPr="004028A9">
        <w:t>shall</w:t>
      </w:r>
      <w:r w:rsidRPr="004028A9">
        <w:rPr>
          <w:spacing w:val="-2"/>
        </w:rPr>
        <w:t xml:space="preserve"> </w:t>
      </w:r>
      <w:r w:rsidRPr="004028A9">
        <w:t>be</w:t>
      </w:r>
      <w:r w:rsidRPr="004028A9">
        <w:rPr>
          <w:spacing w:val="-4"/>
        </w:rPr>
        <w:t xml:space="preserve"> </w:t>
      </w:r>
      <w:r w:rsidRPr="004028A9">
        <w:t>submitted to and approved in writing by the Local Planning Authority.</w:t>
      </w:r>
    </w:p>
    <w:p w14:paraId="36FA6FCE" w14:textId="77777777" w:rsidR="004028A9" w:rsidRPr="004028A9" w:rsidRDefault="004028A9" w:rsidP="00F56FE5">
      <w:pPr>
        <w:pStyle w:val="BodyText"/>
        <w:jc w:val="both"/>
      </w:pPr>
    </w:p>
    <w:p w14:paraId="40A00B13" w14:textId="77777777" w:rsidR="004028A9" w:rsidRPr="004028A9" w:rsidRDefault="004028A9" w:rsidP="00F56FE5">
      <w:pPr>
        <w:pStyle w:val="BodyText"/>
        <w:ind w:left="1020" w:right="139"/>
        <w:jc w:val="both"/>
      </w:pPr>
      <w:r w:rsidRPr="004028A9">
        <w:t>Step (iii) If the report submitted pursuant to step (</w:t>
      </w:r>
      <w:proofErr w:type="spellStart"/>
      <w:r w:rsidRPr="004028A9">
        <w:t>i</w:t>
      </w:r>
      <w:proofErr w:type="spellEnd"/>
      <w:r w:rsidRPr="004028A9">
        <w:t>) or (ii) indicates that remedial works are required, full details must be submitted to the Local Planning</w:t>
      </w:r>
      <w:r w:rsidRPr="004028A9">
        <w:rPr>
          <w:spacing w:val="-3"/>
        </w:rPr>
        <w:t xml:space="preserve"> </w:t>
      </w:r>
      <w:r w:rsidRPr="004028A9">
        <w:t>Authority</w:t>
      </w:r>
      <w:r w:rsidRPr="004028A9">
        <w:rPr>
          <w:spacing w:val="-3"/>
        </w:rPr>
        <w:t xml:space="preserve"> </w:t>
      </w:r>
      <w:r w:rsidRPr="004028A9">
        <w:t>and</w:t>
      </w:r>
      <w:r w:rsidRPr="004028A9">
        <w:rPr>
          <w:spacing w:val="-3"/>
        </w:rPr>
        <w:t xml:space="preserve"> </w:t>
      </w:r>
      <w:r w:rsidRPr="004028A9">
        <w:t>approved</w:t>
      </w:r>
      <w:r w:rsidRPr="004028A9">
        <w:rPr>
          <w:spacing w:val="-3"/>
        </w:rPr>
        <w:t xml:space="preserve"> </w:t>
      </w:r>
      <w:r w:rsidRPr="004028A9">
        <w:t>in</w:t>
      </w:r>
      <w:r w:rsidRPr="004028A9">
        <w:rPr>
          <w:spacing w:val="-3"/>
        </w:rPr>
        <w:t xml:space="preserve"> </w:t>
      </w:r>
      <w:r w:rsidRPr="004028A9">
        <w:t>writing</w:t>
      </w:r>
      <w:r w:rsidRPr="004028A9">
        <w:rPr>
          <w:spacing w:val="-3"/>
        </w:rPr>
        <w:t xml:space="preserve"> </w:t>
      </w:r>
      <w:r w:rsidRPr="004028A9">
        <w:t>and</w:t>
      </w:r>
      <w:r w:rsidRPr="004028A9">
        <w:rPr>
          <w:spacing w:val="-3"/>
        </w:rPr>
        <w:t xml:space="preserve"> </w:t>
      </w:r>
      <w:r w:rsidRPr="004028A9">
        <w:t>thereafter</w:t>
      </w:r>
      <w:r w:rsidRPr="004028A9">
        <w:rPr>
          <w:spacing w:val="-4"/>
        </w:rPr>
        <w:t xml:space="preserve"> </w:t>
      </w:r>
      <w:r w:rsidRPr="004028A9">
        <w:t>implemented</w:t>
      </w:r>
      <w:r w:rsidRPr="004028A9">
        <w:rPr>
          <w:spacing w:val="-3"/>
        </w:rPr>
        <w:t xml:space="preserve"> </w:t>
      </w:r>
      <w:r w:rsidRPr="004028A9">
        <w:t>prior to</w:t>
      </w:r>
      <w:r w:rsidRPr="004028A9">
        <w:rPr>
          <w:spacing w:val="-4"/>
        </w:rPr>
        <w:t xml:space="preserve"> </w:t>
      </w:r>
      <w:r w:rsidRPr="004028A9">
        <w:t>the</w:t>
      </w:r>
      <w:r w:rsidRPr="004028A9">
        <w:rPr>
          <w:spacing w:val="-4"/>
        </w:rPr>
        <w:t xml:space="preserve"> </w:t>
      </w:r>
      <w:r w:rsidRPr="004028A9">
        <w:t>commencement</w:t>
      </w:r>
      <w:r w:rsidRPr="004028A9">
        <w:rPr>
          <w:spacing w:val="-2"/>
        </w:rPr>
        <w:t xml:space="preserve"> </w:t>
      </w:r>
      <w:r w:rsidRPr="004028A9">
        <w:t>of</w:t>
      </w:r>
      <w:r w:rsidRPr="004028A9">
        <w:rPr>
          <w:spacing w:val="-4"/>
        </w:rPr>
        <w:t xml:space="preserve"> </w:t>
      </w:r>
      <w:r w:rsidRPr="004028A9">
        <w:t>the</w:t>
      </w:r>
      <w:r w:rsidRPr="004028A9">
        <w:rPr>
          <w:spacing w:val="-4"/>
        </w:rPr>
        <w:t xml:space="preserve"> </w:t>
      </w:r>
      <w:r w:rsidRPr="004028A9">
        <w:t>development</w:t>
      </w:r>
      <w:r w:rsidRPr="004028A9">
        <w:rPr>
          <w:spacing w:val="-2"/>
        </w:rPr>
        <w:t xml:space="preserve"> </w:t>
      </w:r>
      <w:r w:rsidRPr="004028A9">
        <w:t>or</w:t>
      </w:r>
      <w:r w:rsidRPr="004028A9">
        <w:rPr>
          <w:spacing w:val="-4"/>
        </w:rPr>
        <w:t xml:space="preserve"> </w:t>
      </w:r>
      <w:r w:rsidRPr="004028A9">
        <w:t>in</w:t>
      </w:r>
      <w:r w:rsidRPr="004028A9">
        <w:rPr>
          <w:spacing w:val="-4"/>
        </w:rPr>
        <w:t xml:space="preserve"> </w:t>
      </w:r>
      <w:r w:rsidRPr="004028A9">
        <w:t>accordance</w:t>
      </w:r>
      <w:r w:rsidRPr="004028A9">
        <w:rPr>
          <w:spacing w:val="-4"/>
        </w:rPr>
        <w:t xml:space="preserve"> </w:t>
      </w:r>
      <w:r w:rsidRPr="004028A9">
        <w:t>with</w:t>
      </w:r>
      <w:r w:rsidRPr="004028A9">
        <w:rPr>
          <w:spacing w:val="-4"/>
        </w:rPr>
        <w:t xml:space="preserve"> </w:t>
      </w:r>
      <w:r w:rsidRPr="004028A9">
        <w:t>a</w:t>
      </w:r>
      <w:r w:rsidRPr="004028A9">
        <w:rPr>
          <w:spacing w:val="-4"/>
        </w:rPr>
        <w:t xml:space="preserve"> </w:t>
      </w:r>
      <w:r w:rsidRPr="004028A9">
        <w:t>timetable that has been agreed in writing by the Local Planning Authority as part of the approved remediation scheme. On completion of any required remedial works the applicant shall provide written confirmation to the Local Planning Authority that the works have been completed in accordance with the agreed remediation strategy.</w:t>
      </w:r>
    </w:p>
    <w:p w14:paraId="56D5BE8E" w14:textId="77777777" w:rsidR="004028A9" w:rsidRPr="004028A9" w:rsidRDefault="004028A9" w:rsidP="00F56FE5">
      <w:pPr>
        <w:pStyle w:val="BodyText"/>
        <w:jc w:val="both"/>
      </w:pPr>
    </w:p>
    <w:p w14:paraId="16C9B6FD" w14:textId="11519D4A" w:rsidR="004028A9" w:rsidRPr="004028A9" w:rsidRDefault="004028A9" w:rsidP="00F56FE5">
      <w:pPr>
        <w:pStyle w:val="BodyText"/>
        <w:ind w:left="1021"/>
        <w:jc w:val="both"/>
      </w:pPr>
      <w:r w:rsidRPr="004028A9">
        <w:t>REASON:</w:t>
      </w:r>
      <w:r w:rsidRPr="004028A9">
        <w:rPr>
          <w:spacing w:val="-3"/>
        </w:rPr>
        <w:t xml:space="preserve"> </w:t>
      </w:r>
      <w:r w:rsidRPr="004028A9">
        <w:t>To</w:t>
      </w:r>
      <w:r w:rsidRPr="004028A9">
        <w:rPr>
          <w:spacing w:val="-4"/>
        </w:rPr>
        <w:t xml:space="preserve"> </w:t>
      </w:r>
      <w:r w:rsidRPr="004028A9">
        <w:t>reduce</w:t>
      </w:r>
      <w:r w:rsidRPr="004028A9">
        <w:rPr>
          <w:spacing w:val="-4"/>
        </w:rPr>
        <w:t xml:space="preserve"> </w:t>
      </w:r>
      <w:r w:rsidRPr="004028A9">
        <w:t>and</w:t>
      </w:r>
      <w:r w:rsidRPr="004028A9">
        <w:rPr>
          <w:spacing w:val="-4"/>
        </w:rPr>
        <w:t xml:space="preserve"> </w:t>
      </w:r>
      <w:r w:rsidRPr="004028A9">
        <w:t>manage</w:t>
      </w:r>
      <w:r w:rsidRPr="004028A9">
        <w:rPr>
          <w:spacing w:val="-4"/>
        </w:rPr>
        <w:t xml:space="preserve"> </w:t>
      </w:r>
      <w:r w:rsidRPr="004028A9">
        <w:t>the</w:t>
      </w:r>
      <w:r w:rsidRPr="004028A9">
        <w:rPr>
          <w:spacing w:val="-4"/>
        </w:rPr>
        <w:t xml:space="preserve"> </w:t>
      </w:r>
      <w:r w:rsidRPr="004028A9">
        <w:t>risks</w:t>
      </w:r>
      <w:r w:rsidRPr="004028A9">
        <w:rPr>
          <w:spacing w:val="-4"/>
        </w:rPr>
        <w:t xml:space="preserve"> </w:t>
      </w:r>
      <w:r w:rsidRPr="004028A9">
        <w:t>associated</w:t>
      </w:r>
      <w:r w:rsidRPr="004028A9">
        <w:rPr>
          <w:spacing w:val="-4"/>
        </w:rPr>
        <w:t xml:space="preserve"> </w:t>
      </w:r>
      <w:r w:rsidRPr="004028A9">
        <w:t>with</w:t>
      </w:r>
      <w:r w:rsidRPr="004028A9">
        <w:rPr>
          <w:spacing w:val="-4"/>
        </w:rPr>
        <w:t xml:space="preserve"> </w:t>
      </w:r>
      <w:r w:rsidRPr="004028A9">
        <w:t xml:space="preserve">land </w:t>
      </w:r>
      <w:r w:rsidRPr="004028A9">
        <w:rPr>
          <w:spacing w:val="-2"/>
        </w:rPr>
        <w:t>contamination.</w:t>
      </w:r>
    </w:p>
    <w:p w14:paraId="537DB8EA" w14:textId="77777777" w:rsidR="004028A9" w:rsidRPr="004028A9" w:rsidRDefault="004028A9" w:rsidP="00F56FE5">
      <w:pPr>
        <w:pStyle w:val="BodyText"/>
        <w:jc w:val="both"/>
      </w:pPr>
    </w:p>
    <w:p w14:paraId="192BBAE8" w14:textId="77777777" w:rsidR="004028A9" w:rsidRPr="004028A9" w:rsidRDefault="004028A9" w:rsidP="00F56FE5">
      <w:pPr>
        <w:pStyle w:val="ListParagraph"/>
        <w:widowControl w:val="0"/>
        <w:numPr>
          <w:ilvl w:val="0"/>
          <w:numId w:val="25"/>
        </w:numPr>
        <w:tabs>
          <w:tab w:val="left" w:pos="1020"/>
        </w:tabs>
        <w:autoSpaceDE w:val="0"/>
        <w:autoSpaceDN w:val="0"/>
        <w:spacing w:after="0" w:line="240" w:lineRule="auto"/>
        <w:ind w:left="1020" w:right="307"/>
        <w:contextualSpacing w:val="0"/>
        <w:jc w:val="both"/>
        <w:rPr>
          <w:rFonts w:ascii="Arial" w:hAnsi="Arial" w:cs="Arial"/>
          <w:sz w:val="24"/>
          <w:szCs w:val="24"/>
        </w:rPr>
      </w:pPr>
      <w:r w:rsidRPr="004028A9">
        <w:rPr>
          <w:rFonts w:ascii="Arial" w:hAnsi="Arial" w:cs="Arial"/>
          <w:sz w:val="24"/>
          <w:szCs w:val="24"/>
        </w:rPr>
        <w:t>No</w:t>
      </w:r>
      <w:r w:rsidRPr="004028A9">
        <w:rPr>
          <w:rFonts w:ascii="Arial" w:hAnsi="Arial" w:cs="Arial"/>
          <w:spacing w:val="-4"/>
          <w:sz w:val="24"/>
          <w:szCs w:val="24"/>
        </w:rPr>
        <w:t xml:space="preserve"> </w:t>
      </w:r>
      <w:r w:rsidRPr="004028A9">
        <w:rPr>
          <w:rFonts w:ascii="Arial" w:hAnsi="Arial" w:cs="Arial"/>
          <w:sz w:val="24"/>
          <w:szCs w:val="24"/>
        </w:rPr>
        <w:t>development</w:t>
      </w:r>
      <w:r w:rsidRPr="004028A9">
        <w:rPr>
          <w:rFonts w:ascii="Arial" w:hAnsi="Arial" w:cs="Arial"/>
          <w:spacing w:val="-2"/>
          <w:sz w:val="24"/>
          <w:szCs w:val="24"/>
        </w:rPr>
        <w:t xml:space="preserve"> </w:t>
      </w:r>
      <w:r w:rsidRPr="004028A9">
        <w:rPr>
          <w:rFonts w:ascii="Arial" w:hAnsi="Arial" w:cs="Arial"/>
          <w:sz w:val="24"/>
          <w:szCs w:val="24"/>
        </w:rPr>
        <w:t>shall</w:t>
      </w:r>
      <w:r w:rsidRPr="004028A9">
        <w:rPr>
          <w:rFonts w:ascii="Arial" w:hAnsi="Arial" w:cs="Arial"/>
          <w:spacing w:val="-4"/>
          <w:sz w:val="24"/>
          <w:szCs w:val="24"/>
        </w:rPr>
        <w:t xml:space="preserve"> </w:t>
      </w:r>
      <w:r w:rsidRPr="004028A9">
        <w:rPr>
          <w:rFonts w:ascii="Arial" w:hAnsi="Arial" w:cs="Arial"/>
          <w:sz w:val="24"/>
          <w:szCs w:val="24"/>
        </w:rPr>
        <w:t>commence</w:t>
      </w:r>
      <w:r w:rsidRPr="004028A9">
        <w:rPr>
          <w:rFonts w:ascii="Arial" w:hAnsi="Arial" w:cs="Arial"/>
          <w:spacing w:val="-4"/>
          <w:sz w:val="24"/>
          <w:szCs w:val="24"/>
        </w:rPr>
        <w:t xml:space="preserve"> </w:t>
      </w:r>
      <w:r w:rsidRPr="004028A9">
        <w:rPr>
          <w:rFonts w:ascii="Arial" w:hAnsi="Arial" w:cs="Arial"/>
          <w:sz w:val="24"/>
          <w:szCs w:val="24"/>
        </w:rPr>
        <w:t>on</w:t>
      </w:r>
      <w:r w:rsidRPr="004028A9">
        <w:rPr>
          <w:rFonts w:ascii="Arial" w:hAnsi="Arial" w:cs="Arial"/>
          <w:spacing w:val="-4"/>
          <w:sz w:val="24"/>
          <w:szCs w:val="24"/>
        </w:rPr>
        <w:t xml:space="preserve"> </w:t>
      </w:r>
      <w:r w:rsidRPr="004028A9">
        <w:rPr>
          <w:rFonts w:ascii="Arial" w:hAnsi="Arial" w:cs="Arial"/>
          <w:sz w:val="24"/>
          <w:szCs w:val="24"/>
        </w:rPr>
        <w:t>site</w:t>
      </w:r>
      <w:r w:rsidRPr="004028A9">
        <w:rPr>
          <w:rFonts w:ascii="Arial" w:hAnsi="Arial" w:cs="Arial"/>
          <w:spacing w:val="-4"/>
          <w:sz w:val="24"/>
          <w:szCs w:val="24"/>
        </w:rPr>
        <w:t xml:space="preserve"> </w:t>
      </w:r>
      <w:r w:rsidRPr="004028A9">
        <w:rPr>
          <w:rFonts w:ascii="Arial" w:hAnsi="Arial" w:cs="Arial"/>
          <w:sz w:val="24"/>
          <w:szCs w:val="24"/>
        </w:rPr>
        <w:t>until</w:t>
      </w:r>
      <w:r w:rsidRPr="004028A9">
        <w:rPr>
          <w:rFonts w:ascii="Arial" w:hAnsi="Arial" w:cs="Arial"/>
          <w:spacing w:val="-4"/>
          <w:sz w:val="24"/>
          <w:szCs w:val="24"/>
        </w:rPr>
        <w:t xml:space="preserve"> </w:t>
      </w:r>
      <w:r w:rsidRPr="004028A9">
        <w:rPr>
          <w:rFonts w:ascii="Arial" w:hAnsi="Arial" w:cs="Arial"/>
          <w:sz w:val="24"/>
          <w:szCs w:val="24"/>
        </w:rPr>
        <w:t>the</w:t>
      </w:r>
      <w:r w:rsidRPr="004028A9">
        <w:rPr>
          <w:rFonts w:ascii="Arial" w:hAnsi="Arial" w:cs="Arial"/>
          <w:spacing w:val="-4"/>
          <w:sz w:val="24"/>
          <w:szCs w:val="24"/>
        </w:rPr>
        <w:t xml:space="preserve"> </w:t>
      </w:r>
      <w:proofErr w:type="spellStart"/>
      <w:r w:rsidRPr="004028A9">
        <w:rPr>
          <w:rFonts w:ascii="Arial" w:hAnsi="Arial" w:cs="Arial"/>
          <w:sz w:val="24"/>
          <w:szCs w:val="24"/>
        </w:rPr>
        <w:t>the</w:t>
      </w:r>
      <w:proofErr w:type="spellEnd"/>
      <w:r w:rsidRPr="004028A9">
        <w:rPr>
          <w:rFonts w:ascii="Arial" w:hAnsi="Arial" w:cs="Arial"/>
          <w:spacing w:val="-5"/>
          <w:sz w:val="24"/>
          <w:szCs w:val="24"/>
        </w:rPr>
        <w:t xml:space="preserve"> </w:t>
      </w:r>
      <w:r w:rsidRPr="004028A9">
        <w:rPr>
          <w:rFonts w:ascii="Arial" w:hAnsi="Arial" w:cs="Arial"/>
          <w:sz w:val="24"/>
          <w:szCs w:val="24"/>
        </w:rPr>
        <w:t>following</w:t>
      </w:r>
      <w:r w:rsidRPr="004028A9">
        <w:rPr>
          <w:rFonts w:ascii="Arial" w:hAnsi="Arial" w:cs="Arial"/>
          <w:spacing w:val="-4"/>
          <w:sz w:val="24"/>
          <w:szCs w:val="24"/>
        </w:rPr>
        <w:t xml:space="preserve"> </w:t>
      </w:r>
      <w:r w:rsidRPr="004028A9">
        <w:rPr>
          <w:rFonts w:ascii="Arial" w:hAnsi="Arial" w:cs="Arial"/>
          <w:sz w:val="24"/>
          <w:szCs w:val="24"/>
        </w:rPr>
        <w:t>information regarding drainage have been submitted to and approved</w:t>
      </w:r>
      <w:r w:rsidRPr="004028A9">
        <w:rPr>
          <w:rFonts w:ascii="Arial" w:hAnsi="Arial" w:cs="Arial"/>
          <w:spacing w:val="-1"/>
          <w:sz w:val="24"/>
          <w:szCs w:val="24"/>
        </w:rPr>
        <w:t xml:space="preserve"> </w:t>
      </w:r>
      <w:r w:rsidRPr="004028A9">
        <w:rPr>
          <w:rFonts w:ascii="Arial" w:hAnsi="Arial" w:cs="Arial"/>
          <w:sz w:val="24"/>
          <w:szCs w:val="24"/>
        </w:rPr>
        <w:t>in writing by the</w:t>
      </w:r>
    </w:p>
    <w:p w14:paraId="3DAE1E36" w14:textId="77777777" w:rsidR="004028A9" w:rsidRPr="004028A9" w:rsidRDefault="004028A9" w:rsidP="00F56FE5">
      <w:pPr>
        <w:jc w:val="both"/>
        <w:rPr>
          <w:rFonts w:ascii="Arial" w:hAnsi="Arial" w:cs="Arial"/>
          <w:sz w:val="24"/>
          <w:szCs w:val="24"/>
        </w:rPr>
        <w:sectPr w:rsidR="004028A9" w:rsidRPr="004028A9" w:rsidSect="004028A9">
          <w:pgSz w:w="11910" w:h="16840"/>
          <w:pgMar w:top="760" w:right="1275" w:bottom="280" w:left="1417" w:header="720" w:footer="720" w:gutter="0"/>
          <w:cols w:space="720"/>
        </w:sectPr>
      </w:pPr>
    </w:p>
    <w:p w14:paraId="5BC9E5D7" w14:textId="77777777" w:rsidR="004028A9" w:rsidRPr="004028A9" w:rsidRDefault="004028A9" w:rsidP="00F56FE5">
      <w:pPr>
        <w:pStyle w:val="BodyText"/>
        <w:spacing w:before="73"/>
        <w:ind w:left="1021"/>
        <w:jc w:val="both"/>
      </w:pPr>
      <w:r w:rsidRPr="004028A9">
        <w:lastRenderedPageBreak/>
        <w:t>Local</w:t>
      </w:r>
      <w:r w:rsidRPr="004028A9">
        <w:rPr>
          <w:spacing w:val="-6"/>
        </w:rPr>
        <w:t xml:space="preserve"> </w:t>
      </w:r>
      <w:r w:rsidRPr="004028A9">
        <w:t>Planning</w:t>
      </w:r>
      <w:r w:rsidRPr="004028A9">
        <w:rPr>
          <w:spacing w:val="-5"/>
        </w:rPr>
        <w:t xml:space="preserve"> </w:t>
      </w:r>
      <w:r w:rsidRPr="004028A9">
        <w:rPr>
          <w:spacing w:val="-2"/>
        </w:rPr>
        <w:t>Authority:</w:t>
      </w:r>
    </w:p>
    <w:p w14:paraId="6B835C58" w14:textId="77777777" w:rsidR="004028A9" w:rsidRPr="004028A9" w:rsidRDefault="004028A9" w:rsidP="00F56FE5">
      <w:pPr>
        <w:pStyle w:val="ListParagraph"/>
        <w:widowControl w:val="0"/>
        <w:numPr>
          <w:ilvl w:val="0"/>
          <w:numId w:val="27"/>
        </w:numPr>
        <w:tabs>
          <w:tab w:val="left" w:pos="1740"/>
        </w:tabs>
        <w:autoSpaceDE w:val="0"/>
        <w:autoSpaceDN w:val="0"/>
        <w:spacing w:after="0" w:line="240" w:lineRule="auto"/>
        <w:ind w:left="1740" w:right="374"/>
        <w:contextualSpacing w:val="0"/>
        <w:jc w:val="both"/>
        <w:rPr>
          <w:rFonts w:ascii="Arial" w:hAnsi="Arial" w:cs="Arial"/>
          <w:sz w:val="24"/>
          <w:szCs w:val="24"/>
        </w:rPr>
      </w:pPr>
      <w:r w:rsidRPr="004028A9">
        <w:rPr>
          <w:rFonts w:ascii="Arial" w:hAnsi="Arial" w:cs="Arial"/>
          <w:sz w:val="24"/>
          <w:szCs w:val="24"/>
        </w:rPr>
        <w:t>Calculations</w:t>
      </w:r>
      <w:r w:rsidRPr="004028A9">
        <w:rPr>
          <w:rFonts w:ascii="Arial" w:hAnsi="Arial" w:cs="Arial"/>
          <w:spacing w:val="-5"/>
          <w:sz w:val="24"/>
          <w:szCs w:val="24"/>
        </w:rPr>
        <w:t xml:space="preserve"> </w:t>
      </w:r>
      <w:r w:rsidRPr="004028A9">
        <w:rPr>
          <w:rFonts w:ascii="Arial" w:hAnsi="Arial" w:cs="Arial"/>
          <w:sz w:val="24"/>
          <w:szCs w:val="24"/>
        </w:rPr>
        <w:t>and</w:t>
      </w:r>
      <w:r w:rsidRPr="004028A9">
        <w:rPr>
          <w:rFonts w:ascii="Arial" w:hAnsi="Arial" w:cs="Arial"/>
          <w:spacing w:val="-5"/>
          <w:sz w:val="24"/>
          <w:szCs w:val="24"/>
        </w:rPr>
        <w:t xml:space="preserve"> </w:t>
      </w:r>
      <w:r w:rsidRPr="004028A9">
        <w:rPr>
          <w:rFonts w:ascii="Arial" w:hAnsi="Arial" w:cs="Arial"/>
          <w:sz w:val="24"/>
          <w:szCs w:val="24"/>
        </w:rPr>
        <w:t>drawings</w:t>
      </w:r>
      <w:r w:rsidRPr="004028A9">
        <w:rPr>
          <w:rFonts w:ascii="Arial" w:hAnsi="Arial" w:cs="Arial"/>
          <w:spacing w:val="-5"/>
          <w:sz w:val="24"/>
          <w:szCs w:val="24"/>
        </w:rPr>
        <w:t xml:space="preserve"> </w:t>
      </w:r>
      <w:r w:rsidRPr="004028A9">
        <w:rPr>
          <w:rFonts w:ascii="Arial" w:hAnsi="Arial" w:cs="Arial"/>
          <w:sz w:val="24"/>
          <w:szCs w:val="24"/>
        </w:rPr>
        <w:t>for</w:t>
      </w:r>
      <w:r w:rsidRPr="004028A9">
        <w:rPr>
          <w:rFonts w:ascii="Arial" w:hAnsi="Arial" w:cs="Arial"/>
          <w:spacing w:val="-5"/>
          <w:sz w:val="24"/>
          <w:szCs w:val="24"/>
        </w:rPr>
        <w:t xml:space="preserve"> </w:t>
      </w:r>
      <w:r w:rsidRPr="004028A9">
        <w:rPr>
          <w:rFonts w:ascii="Arial" w:hAnsi="Arial" w:cs="Arial"/>
          <w:sz w:val="24"/>
          <w:szCs w:val="24"/>
        </w:rPr>
        <w:t>the</w:t>
      </w:r>
      <w:r w:rsidRPr="004028A9">
        <w:rPr>
          <w:rFonts w:ascii="Arial" w:hAnsi="Arial" w:cs="Arial"/>
          <w:spacing w:val="-5"/>
          <w:sz w:val="24"/>
          <w:szCs w:val="24"/>
        </w:rPr>
        <w:t xml:space="preserve"> </w:t>
      </w:r>
      <w:r w:rsidRPr="004028A9">
        <w:rPr>
          <w:rFonts w:ascii="Arial" w:hAnsi="Arial" w:cs="Arial"/>
          <w:sz w:val="24"/>
          <w:szCs w:val="24"/>
        </w:rPr>
        <w:t>drainage</w:t>
      </w:r>
      <w:r w:rsidRPr="004028A9">
        <w:rPr>
          <w:rFonts w:ascii="Arial" w:hAnsi="Arial" w:cs="Arial"/>
          <w:spacing w:val="-5"/>
          <w:sz w:val="24"/>
          <w:szCs w:val="24"/>
        </w:rPr>
        <w:t xml:space="preserve"> </w:t>
      </w:r>
      <w:r w:rsidRPr="004028A9">
        <w:rPr>
          <w:rFonts w:ascii="Arial" w:hAnsi="Arial" w:cs="Arial"/>
          <w:sz w:val="24"/>
          <w:szCs w:val="24"/>
        </w:rPr>
        <w:t>system</w:t>
      </w:r>
      <w:r w:rsidRPr="004028A9">
        <w:rPr>
          <w:rFonts w:ascii="Arial" w:hAnsi="Arial" w:cs="Arial"/>
          <w:spacing w:val="-5"/>
          <w:sz w:val="24"/>
          <w:szCs w:val="24"/>
        </w:rPr>
        <w:t xml:space="preserve"> </w:t>
      </w:r>
      <w:r w:rsidRPr="004028A9">
        <w:rPr>
          <w:rFonts w:ascii="Arial" w:hAnsi="Arial" w:cs="Arial"/>
          <w:sz w:val="24"/>
          <w:szCs w:val="24"/>
        </w:rPr>
        <w:t>design</w:t>
      </w:r>
      <w:r w:rsidRPr="004028A9">
        <w:rPr>
          <w:rFonts w:ascii="Arial" w:hAnsi="Arial" w:cs="Arial"/>
          <w:spacing w:val="-6"/>
          <w:sz w:val="24"/>
          <w:szCs w:val="24"/>
        </w:rPr>
        <w:t xml:space="preserve"> </w:t>
      </w:r>
      <w:r w:rsidRPr="004028A9">
        <w:rPr>
          <w:rFonts w:ascii="Arial" w:hAnsi="Arial" w:cs="Arial"/>
          <w:sz w:val="24"/>
          <w:szCs w:val="24"/>
        </w:rPr>
        <w:t xml:space="preserve">showing designated holding areas and conveyance routes based on no flooding on site for a 1 in </w:t>
      </w:r>
      <w:proofErr w:type="gramStart"/>
      <w:r w:rsidRPr="004028A9">
        <w:rPr>
          <w:rFonts w:ascii="Arial" w:hAnsi="Arial" w:cs="Arial"/>
          <w:sz w:val="24"/>
          <w:szCs w:val="24"/>
        </w:rPr>
        <w:t>30 year</w:t>
      </w:r>
      <w:proofErr w:type="gramEnd"/>
      <w:r w:rsidRPr="004028A9">
        <w:rPr>
          <w:rFonts w:ascii="Arial" w:hAnsi="Arial" w:cs="Arial"/>
          <w:sz w:val="24"/>
          <w:szCs w:val="24"/>
        </w:rPr>
        <w:t xml:space="preserve"> rainfall event with no flooding on </w:t>
      </w:r>
      <w:r w:rsidRPr="004028A9">
        <w:rPr>
          <w:rFonts w:ascii="Arial" w:hAnsi="Arial" w:cs="Arial"/>
          <w:spacing w:val="-4"/>
          <w:sz w:val="24"/>
          <w:szCs w:val="24"/>
        </w:rPr>
        <w:t>site</w:t>
      </w:r>
    </w:p>
    <w:p w14:paraId="297A83BF" w14:textId="77777777" w:rsidR="004028A9" w:rsidRPr="004028A9" w:rsidRDefault="004028A9" w:rsidP="00F56FE5">
      <w:pPr>
        <w:pStyle w:val="ListParagraph"/>
        <w:widowControl w:val="0"/>
        <w:numPr>
          <w:ilvl w:val="0"/>
          <w:numId w:val="27"/>
        </w:numPr>
        <w:tabs>
          <w:tab w:val="left" w:pos="1740"/>
        </w:tabs>
        <w:autoSpaceDE w:val="0"/>
        <w:autoSpaceDN w:val="0"/>
        <w:spacing w:after="0" w:line="240" w:lineRule="auto"/>
        <w:ind w:left="1740" w:right="509"/>
        <w:contextualSpacing w:val="0"/>
        <w:jc w:val="both"/>
        <w:rPr>
          <w:rFonts w:ascii="Arial" w:hAnsi="Arial" w:cs="Arial"/>
          <w:sz w:val="24"/>
          <w:szCs w:val="24"/>
        </w:rPr>
      </w:pPr>
      <w:r w:rsidRPr="004028A9">
        <w:rPr>
          <w:rFonts w:ascii="Arial" w:hAnsi="Arial" w:cs="Arial"/>
          <w:sz w:val="24"/>
          <w:szCs w:val="24"/>
        </w:rPr>
        <w:t>Calculations</w:t>
      </w:r>
      <w:r w:rsidRPr="004028A9">
        <w:rPr>
          <w:rFonts w:ascii="Arial" w:hAnsi="Arial" w:cs="Arial"/>
          <w:spacing w:val="-5"/>
          <w:sz w:val="24"/>
          <w:szCs w:val="24"/>
        </w:rPr>
        <w:t xml:space="preserve"> </w:t>
      </w:r>
      <w:r w:rsidRPr="004028A9">
        <w:rPr>
          <w:rFonts w:ascii="Arial" w:hAnsi="Arial" w:cs="Arial"/>
          <w:sz w:val="24"/>
          <w:szCs w:val="24"/>
        </w:rPr>
        <w:t>which</w:t>
      </w:r>
      <w:r w:rsidRPr="004028A9">
        <w:rPr>
          <w:rFonts w:ascii="Arial" w:hAnsi="Arial" w:cs="Arial"/>
          <w:spacing w:val="-5"/>
          <w:sz w:val="24"/>
          <w:szCs w:val="24"/>
        </w:rPr>
        <w:t xml:space="preserve"> </w:t>
      </w:r>
      <w:r w:rsidRPr="004028A9">
        <w:rPr>
          <w:rFonts w:ascii="Arial" w:hAnsi="Arial" w:cs="Arial"/>
          <w:sz w:val="24"/>
          <w:szCs w:val="24"/>
        </w:rPr>
        <w:t>demonstrate</w:t>
      </w:r>
      <w:r w:rsidRPr="004028A9">
        <w:rPr>
          <w:rFonts w:ascii="Arial" w:hAnsi="Arial" w:cs="Arial"/>
          <w:spacing w:val="-5"/>
          <w:sz w:val="24"/>
          <w:szCs w:val="24"/>
        </w:rPr>
        <w:t xml:space="preserve"> </w:t>
      </w:r>
      <w:r w:rsidRPr="004028A9">
        <w:rPr>
          <w:rFonts w:ascii="Arial" w:hAnsi="Arial" w:cs="Arial"/>
          <w:sz w:val="24"/>
          <w:szCs w:val="24"/>
        </w:rPr>
        <w:t>that</w:t>
      </w:r>
      <w:r w:rsidRPr="004028A9">
        <w:rPr>
          <w:rFonts w:ascii="Arial" w:hAnsi="Arial" w:cs="Arial"/>
          <w:spacing w:val="-5"/>
          <w:sz w:val="24"/>
          <w:szCs w:val="24"/>
        </w:rPr>
        <w:t xml:space="preserve"> </w:t>
      </w:r>
      <w:r w:rsidRPr="004028A9">
        <w:rPr>
          <w:rFonts w:ascii="Arial" w:hAnsi="Arial" w:cs="Arial"/>
          <w:sz w:val="24"/>
          <w:szCs w:val="24"/>
        </w:rPr>
        <w:t>the</w:t>
      </w:r>
      <w:r w:rsidRPr="004028A9">
        <w:rPr>
          <w:rFonts w:ascii="Arial" w:hAnsi="Arial" w:cs="Arial"/>
          <w:spacing w:val="-5"/>
          <w:sz w:val="24"/>
          <w:szCs w:val="24"/>
        </w:rPr>
        <w:t xml:space="preserve"> </w:t>
      </w:r>
      <w:r w:rsidRPr="004028A9">
        <w:rPr>
          <w:rFonts w:ascii="Arial" w:hAnsi="Arial" w:cs="Arial"/>
          <w:sz w:val="24"/>
          <w:szCs w:val="24"/>
        </w:rPr>
        <w:t>required</w:t>
      </w:r>
      <w:r w:rsidRPr="004028A9">
        <w:rPr>
          <w:rFonts w:ascii="Arial" w:hAnsi="Arial" w:cs="Arial"/>
          <w:spacing w:val="-5"/>
          <w:sz w:val="24"/>
          <w:szCs w:val="24"/>
        </w:rPr>
        <w:t xml:space="preserve"> </w:t>
      </w:r>
      <w:r w:rsidRPr="004028A9">
        <w:rPr>
          <w:rFonts w:ascii="Arial" w:hAnsi="Arial" w:cs="Arial"/>
          <w:sz w:val="24"/>
          <w:szCs w:val="24"/>
        </w:rPr>
        <w:t>20%</w:t>
      </w:r>
      <w:r w:rsidRPr="004028A9">
        <w:rPr>
          <w:rFonts w:ascii="Arial" w:hAnsi="Arial" w:cs="Arial"/>
          <w:spacing w:val="-6"/>
          <w:sz w:val="24"/>
          <w:szCs w:val="24"/>
        </w:rPr>
        <w:t xml:space="preserve"> </w:t>
      </w:r>
      <w:r w:rsidRPr="004028A9">
        <w:rPr>
          <w:rFonts w:ascii="Arial" w:hAnsi="Arial" w:cs="Arial"/>
          <w:sz w:val="24"/>
          <w:szCs w:val="24"/>
        </w:rPr>
        <w:t xml:space="preserve">betterment against greenfield rates has been achieved for all storm events between the 1 in 1 year and the 1 in 100year return period storm </w:t>
      </w:r>
      <w:r w:rsidRPr="004028A9">
        <w:rPr>
          <w:rFonts w:ascii="Arial" w:hAnsi="Arial" w:cs="Arial"/>
          <w:spacing w:val="-2"/>
          <w:sz w:val="24"/>
          <w:szCs w:val="24"/>
        </w:rPr>
        <w:t>events.</w:t>
      </w:r>
    </w:p>
    <w:p w14:paraId="5C1CFFE4" w14:textId="77777777" w:rsidR="004028A9" w:rsidRPr="004028A9" w:rsidRDefault="004028A9" w:rsidP="00F56FE5">
      <w:pPr>
        <w:pStyle w:val="ListParagraph"/>
        <w:widowControl w:val="0"/>
        <w:numPr>
          <w:ilvl w:val="0"/>
          <w:numId w:val="27"/>
        </w:numPr>
        <w:tabs>
          <w:tab w:val="left" w:pos="1740"/>
        </w:tabs>
        <w:autoSpaceDE w:val="0"/>
        <w:autoSpaceDN w:val="0"/>
        <w:spacing w:after="0" w:line="240" w:lineRule="auto"/>
        <w:ind w:left="1740" w:right="247"/>
        <w:contextualSpacing w:val="0"/>
        <w:jc w:val="both"/>
        <w:rPr>
          <w:rFonts w:ascii="Arial" w:hAnsi="Arial" w:cs="Arial"/>
          <w:sz w:val="24"/>
          <w:szCs w:val="24"/>
        </w:rPr>
      </w:pPr>
      <w:r w:rsidRPr="004028A9">
        <w:rPr>
          <w:rFonts w:ascii="Arial" w:hAnsi="Arial" w:cs="Arial"/>
          <w:sz w:val="24"/>
          <w:szCs w:val="24"/>
        </w:rPr>
        <w:t>Mitigation measures that are to be put in place to reduce the risk of flooding</w:t>
      </w:r>
      <w:r w:rsidRPr="004028A9">
        <w:rPr>
          <w:rFonts w:ascii="Arial" w:hAnsi="Arial" w:cs="Arial"/>
          <w:spacing w:val="-3"/>
          <w:sz w:val="24"/>
          <w:szCs w:val="24"/>
        </w:rPr>
        <w:t xml:space="preserve"> </w:t>
      </w:r>
      <w:r w:rsidRPr="004028A9">
        <w:rPr>
          <w:rFonts w:ascii="Arial" w:hAnsi="Arial" w:cs="Arial"/>
          <w:sz w:val="24"/>
          <w:szCs w:val="24"/>
        </w:rPr>
        <w:t>to</w:t>
      </w:r>
      <w:r w:rsidRPr="004028A9">
        <w:rPr>
          <w:rFonts w:ascii="Arial" w:hAnsi="Arial" w:cs="Arial"/>
          <w:spacing w:val="-3"/>
          <w:sz w:val="24"/>
          <w:szCs w:val="24"/>
        </w:rPr>
        <w:t xml:space="preserve"> </w:t>
      </w:r>
      <w:r w:rsidRPr="004028A9">
        <w:rPr>
          <w:rFonts w:ascii="Arial" w:hAnsi="Arial" w:cs="Arial"/>
          <w:sz w:val="24"/>
          <w:szCs w:val="24"/>
        </w:rPr>
        <w:t>any</w:t>
      </w:r>
      <w:r w:rsidRPr="004028A9">
        <w:rPr>
          <w:rFonts w:ascii="Arial" w:hAnsi="Arial" w:cs="Arial"/>
          <w:spacing w:val="-3"/>
          <w:sz w:val="24"/>
          <w:szCs w:val="24"/>
        </w:rPr>
        <w:t xml:space="preserve"> </w:t>
      </w:r>
      <w:r w:rsidRPr="004028A9">
        <w:rPr>
          <w:rFonts w:ascii="Arial" w:hAnsi="Arial" w:cs="Arial"/>
          <w:sz w:val="24"/>
          <w:szCs w:val="24"/>
        </w:rPr>
        <w:t>property</w:t>
      </w:r>
      <w:r w:rsidRPr="004028A9">
        <w:rPr>
          <w:rFonts w:ascii="Arial" w:hAnsi="Arial" w:cs="Arial"/>
          <w:spacing w:val="-3"/>
          <w:sz w:val="24"/>
          <w:szCs w:val="24"/>
        </w:rPr>
        <w:t xml:space="preserve"> </w:t>
      </w:r>
      <w:r w:rsidRPr="004028A9">
        <w:rPr>
          <w:rFonts w:ascii="Arial" w:hAnsi="Arial" w:cs="Arial"/>
          <w:sz w:val="24"/>
          <w:szCs w:val="24"/>
        </w:rPr>
        <w:t>in</w:t>
      </w:r>
      <w:r w:rsidRPr="004028A9">
        <w:rPr>
          <w:rFonts w:ascii="Arial" w:hAnsi="Arial" w:cs="Arial"/>
          <w:spacing w:val="-3"/>
          <w:sz w:val="24"/>
          <w:szCs w:val="24"/>
        </w:rPr>
        <w:t xml:space="preserve"> </w:t>
      </w:r>
      <w:r w:rsidRPr="004028A9">
        <w:rPr>
          <w:rFonts w:ascii="Arial" w:hAnsi="Arial" w:cs="Arial"/>
          <w:sz w:val="24"/>
          <w:szCs w:val="24"/>
        </w:rPr>
        <w:t>the</w:t>
      </w:r>
      <w:r w:rsidRPr="004028A9">
        <w:rPr>
          <w:rFonts w:ascii="Arial" w:hAnsi="Arial" w:cs="Arial"/>
          <w:spacing w:val="-3"/>
          <w:sz w:val="24"/>
          <w:szCs w:val="24"/>
        </w:rPr>
        <w:t xml:space="preserve"> </w:t>
      </w:r>
      <w:r w:rsidRPr="004028A9">
        <w:rPr>
          <w:rFonts w:ascii="Arial" w:hAnsi="Arial" w:cs="Arial"/>
          <w:sz w:val="24"/>
          <w:szCs w:val="24"/>
        </w:rPr>
        <w:t>1</w:t>
      </w:r>
      <w:r w:rsidRPr="004028A9">
        <w:rPr>
          <w:rFonts w:ascii="Arial" w:hAnsi="Arial" w:cs="Arial"/>
          <w:spacing w:val="-3"/>
          <w:sz w:val="24"/>
          <w:szCs w:val="24"/>
        </w:rPr>
        <w:t xml:space="preserve"> </w:t>
      </w:r>
      <w:r w:rsidRPr="004028A9">
        <w:rPr>
          <w:rFonts w:ascii="Arial" w:hAnsi="Arial" w:cs="Arial"/>
          <w:sz w:val="24"/>
          <w:szCs w:val="24"/>
        </w:rPr>
        <w:t>in</w:t>
      </w:r>
      <w:r w:rsidRPr="004028A9">
        <w:rPr>
          <w:rFonts w:ascii="Arial" w:hAnsi="Arial" w:cs="Arial"/>
          <w:spacing w:val="-3"/>
          <w:sz w:val="24"/>
          <w:szCs w:val="24"/>
        </w:rPr>
        <w:t xml:space="preserve"> </w:t>
      </w:r>
      <w:r w:rsidRPr="004028A9">
        <w:rPr>
          <w:rFonts w:ascii="Arial" w:hAnsi="Arial" w:cs="Arial"/>
          <w:sz w:val="24"/>
          <w:szCs w:val="24"/>
        </w:rPr>
        <w:t>100</w:t>
      </w:r>
      <w:r w:rsidRPr="004028A9">
        <w:rPr>
          <w:rFonts w:ascii="Arial" w:hAnsi="Arial" w:cs="Arial"/>
          <w:spacing w:val="-3"/>
          <w:sz w:val="24"/>
          <w:szCs w:val="24"/>
        </w:rPr>
        <w:t xml:space="preserve"> </w:t>
      </w:r>
      <w:r w:rsidRPr="004028A9">
        <w:rPr>
          <w:rFonts w:ascii="Arial" w:hAnsi="Arial" w:cs="Arial"/>
          <w:sz w:val="24"/>
          <w:szCs w:val="24"/>
        </w:rPr>
        <w:t>year</w:t>
      </w:r>
      <w:r w:rsidRPr="004028A9">
        <w:rPr>
          <w:rFonts w:ascii="Arial" w:hAnsi="Arial" w:cs="Arial"/>
          <w:spacing w:val="-3"/>
          <w:sz w:val="24"/>
          <w:szCs w:val="24"/>
        </w:rPr>
        <w:t xml:space="preserve"> </w:t>
      </w:r>
      <w:r w:rsidRPr="004028A9">
        <w:rPr>
          <w:rFonts w:ascii="Arial" w:hAnsi="Arial" w:cs="Arial"/>
          <w:sz w:val="24"/>
          <w:szCs w:val="24"/>
        </w:rPr>
        <w:t>+</w:t>
      </w:r>
      <w:r w:rsidRPr="004028A9">
        <w:rPr>
          <w:rFonts w:ascii="Arial" w:hAnsi="Arial" w:cs="Arial"/>
          <w:spacing w:val="-3"/>
          <w:sz w:val="24"/>
          <w:szCs w:val="24"/>
        </w:rPr>
        <w:t xml:space="preserve"> </w:t>
      </w:r>
      <w:r w:rsidRPr="004028A9">
        <w:rPr>
          <w:rFonts w:ascii="Arial" w:hAnsi="Arial" w:cs="Arial"/>
          <w:sz w:val="24"/>
          <w:szCs w:val="24"/>
        </w:rPr>
        <w:t>climate</w:t>
      </w:r>
      <w:r w:rsidRPr="004028A9">
        <w:rPr>
          <w:rFonts w:ascii="Arial" w:hAnsi="Arial" w:cs="Arial"/>
          <w:spacing w:val="-4"/>
          <w:sz w:val="24"/>
          <w:szCs w:val="24"/>
        </w:rPr>
        <w:t xml:space="preserve"> </w:t>
      </w:r>
      <w:r w:rsidRPr="004028A9">
        <w:rPr>
          <w:rFonts w:ascii="Arial" w:hAnsi="Arial" w:cs="Arial"/>
          <w:sz w:val="24"/>
          <w:szCs w:val="24"/>
        </w:rPr>
        <w:t>change</w:t>
      </w:r>
      <w:r w:rsidRPr="004028A9">
        <w:rPr>
          <w:rFonts w:ascii="Arial" w:hAnsi="Arial" w:cs="Arial"/>
          <w:spacing w:val="-3"/>
          <w:sz w:val="24"/>
          <w:szCs w:val="24"/>
        </w:rPr>
        <w:t xml:space="preserve"> </w:t>
      </w:r>
      <w:r w:rsidRPr="004028A9">
        <w:rPr>
          <w:rFonts w:ascii="Arial" w:hAnsi="Arial" w:cs="Arial"/>
          <w:sz w:val="24"/>
          <w:szCs w:val="24"/>
        </w:rPr>
        <w:t>event]</w:t>
      </w:r>
    </w:p>
    <w:p w14:paraId="5F91AEEF" w14:textId="77777777" w:rsidR="004028A9" w:rsidRPr="004028A9" w:rsidRDefault="004028A9" w:rsidP="00F56FE5">
      <w:pPr>
        <w:pStyle w:val="ListParagraph"/>
        <w:widowControl w:val="0"/>
        <w:numPr>
          <w:ilvl w:val="0"/>
          <w:numId w:val="27"/>
        </w:numPr>
        <w:tabs>
          <w:tab w:val="left" w:pos="1740"/>
        </w:tabs>
        <w:autoSpaceDE w:val="0"/>
        <w:autoSpaceDN w:val="0"/>
        <w:spacing w:after="0" w:line="240" w:lineRule="auto"/>
        <w:ind w:left="1740" w:right="907"/>
        <w:contextualSpacing w:val="0"/>
        <w:jc w:val="both"/>
        <w:rPr>
          <w:rFonts w:ascii="Arial" w:hAnsi="Arial" w:cs="Arial"/>
          <w:sz w:val="24"/>
          <w:szCs w:val="24"/>
        </w:rPr>
      </w:pPr>
      <w:r w:rsidRPr="004028A9">
        <w:rPr>
          <w:rFonts w:ascii="Arial" w:hAnsi="Arial" w:cs="Arial"/>
          <w:sz w:val="24"/>
          <w:szCs w:val="24"/>
        </w:rPr>
        <w:t>details</w:t>
      </w:r>
      <w:r w:rsidRPr="004028A9">
        <w:rPr>
          <w:rFonts w:ascii="Arial" w:hAnsi="Arial" w:cs="Arial"/>
          <w:spacing w:val="-4"/>
          <w:sz w:val="24"/>
          <w:szCs w:val="24"/>
        </w:rPr>
        <w:t xml:space="preserve"> </w:t>
      </w:r>
      <w:r w:rsidRPr="004028A9">
        <w:rPr>
          <w:rFonts w:ascii="Arial" w:hAnsi="Arial" w:cs="Arial"/>
          <w:sz w:val="24"/>
          <w:szCs w:val="24"/>
        </w:rPr>
        <w:t>of</w:t>
      </w:r>
      <w:r w:rsidRPr="004028A9">
        <w:rPr>
          <w:rFonts w:ascii="Arial" w:hAnsi="Arial" w:cs="Arial"/>
          <w:spacing w:val="-4"/>
          <w:sz w:val="24"/>
          <w:szCs w:val="24"/>
        </w:rPr>
        <w:t xml:space="preserve"> </w:t>
      </w:r>
      <w:r w:rsidRPr="004028A9">
        <w:rPr>
          <w:rFonts w:ascii="Arial" w:hAnsi="Arial" w:cs="Arial"/>
          <w:sz w:val="24"/>
          <w:szCs w:val="24"/>
        </w:rPr>
        <w:t>the</w:t>
      </w:r>
      <w:r w:rsidRPr="004028A9">
        <w:rPr>
          <w:rFonts w:ascii="Arial" w:hAnsi="Arial" w:cs="Arial"/>
          <w:spacing w:val="-4"/>
          <w:sz w:val="24"/>
          <w:szCs w:val="24"/>
        </w:rPr>
        <w:t xml:space="preserve"> </w:t>
      </w:r>
      <w:r w:rsidRPr="004028A9">
        <w:rPr>
          <w:rFonts w:ascii="Arial" w:hAnsi="Arial" w:cs="Arial"/>
          <w:sz w:val="24"/>
          <w:szCs w:val="24"/>
        </w:rPr>
        <w:t>finished</w:t>
      </w:r>
      <w:r w:rsidRPr="004028A9">
        <w:rPr>
          <w:rFonts w:ascii="Arial" w:hAnsi="Arial" w:cs="Arial"/>
          <w:spacing w:val="-4"/>
          <w:sz w:val="24"/>
          <w:szCs w:val="24"/>
        </w:rPr>
        <w:t xml:space="preserve"> </w:t>
      </w:r>
      <w:r w:rsidRPr="004028A9">
        <w:rPr>
          <w:rFonts w:ascii="Arial" w:hAnsi="Arial" w:cs="Arial"/>
          <w:sz w:val="24"/>
          <w:szCs w:val="24"/>
        </w:rPr>
        <w:t>floor</w:t>
      </w:r>
      <w:r w:rsidRPr="004028A9">
        <w:rPr>
          <w:rFonts w:ascii="Arial" w:hAnsi="Arial" w:cs="Arial"/>
          <w:spacing w:val="-4"/>
          <w:sz w:val="24"/>
          <w:szCs w:val="24"/>
        </w:rPr>
        <w:t xml:space="preserve"> </w:t>
      </w:r>
      <w:r w:rsidRPr="004028A9">
        <w:rPr>
          <w:rFonts w:ascii="Arial" w:hAnsi="Arial" w:cs="Arial"/>
          <w:sz w:val="24"/>
          <w:szCs w:val="24"/>
        </w:rPr>
        <w:t>levels</w:t>
      </w:r>
      <w:r w:rsidRPr="004028A9">
        <w:rPr>
          <w:rFonts w:ascii="Arial" w:hAnsi="Arial" w:cs="Arial"/>
          <w:spacing w:val="-4"/>
          <w:sz w:val="24"/>
          <w:szCs w:val="24"/>
        </w:rPr>
        <w:t xml:space="preserve"> </w:t>
      </w:r>
      <w:r w:rsidRPr="004028A9">
        <w:rPr>
          <w:rFonts w:ascii="Arial" w:hAnsi="Arial" w:cs="Arial"/>
          <w:sz w:val="24"/>
          <w:szCs w:val="24"/>
        </w:rPr>
        <w:t>which</w:t>
      </w:r>
      <w:r w:rsidRPr="004028A9">
        <w:rPr>
          <w:rFonts w:ascii="Arial" w:hAnsi="Arial" w:cs="Arial"/>
          <w:spacing w:val="-4"/>
          <w:sz w:val="24"/>
          <w:szCs w:val="24"/>
        </w:rPr>
        <w:t xml:space="preserve"> </w:t>
      </w:r>
      <w:r w:rsidRPr="004028A9">
        <w:rPr>
          <w:rFonts w:ascii="Arial" w:hAnsi="Arial" w:cs="Arial"/>
          <w:sz w:val="24"/>
          <w:szCs w:val="24"/>
        </w:rPr>
        <w:t>should</w:t>
      </w:r>
      <w:r w:rsidRPr="004028A9">
        <w:rPr>
          <w:rFonts w:ascii="Arial" w:hAnsi="Arial" w:cs="Arial"/>
          <w:spacing w:val="-4"/>
          <w:sz w:val="24"/>
          <w:szCs w:val="24"/>
        </w:rPr>
        <w:t xml:space="preserve"> </w:t>
      </w:r>
      <w:r w:rsidRPr="004028A9">
        <w:rPr>
          <w:rFonts w:ascii="Arial" w:hAnsi="Arial" w:cs="Arial"/>
          <w:sz w:val="24"/>
          <w:szCs w:val="24"/>
        </w:rPr>
        <w:t>be</w:t>
      </w:r>
      <w:r w:rsidRPr="004028A9">
        <w:rPr>
          <w:rFonts w:ascii="Arial" w:hAnsi="Arial" w:cs="Arial"/>
          <w:spacing w:val="-5"/>
          <w:sz w:val="24"/>
          <w:szCs w:val="24"/>
        </w:rPr>
        <w:t xml:space="preserve"> </w:t>
      </w:r>
      <w:r w:rsidRPr="004028A9">
        <w:rPr>
          <w:rFonts w:ascii="Arial" w:hAnsi="Arial" w:cs="Arial"/>
          <w:sz w:val="24"/>
          <w:szCs w:val="24"/>
        </w:rPr>
        <w:t>at</w:t>
      </w:r>
      <w:r w:rsidRPr="004028A9">
        <w:rPr>
          <w:rFonts w:ascii="Arial" w:hAnsi="Arial" w:cs="Arial"/>
          <w:spacing w:val="-4"/>
          <w:sz w:val="24"/>
          <w:szCs w:val="24"/>
        </w:rPr>
        <w:t xml:space="preserve"> </w:t>
      </w:r>
      <w:r w:rsidRPr="004028A9">
        <w:rPr>
          <w:rFonts w:ascii="Arial" w:hAnsi="Arial" w:cs="Arial"/>
          <w:sz w:val="24"/>
          <w:szCs w:val="24"/>
        </w:rPr>
        <w:t>minimum 150mm above the 1 in 100 year + climate change flood level</w:t>
      </w:r>
    </w:p>
    <w:p w14:paraId="72F0F03F" w14:textId="77777777" w:rsidR="004028A9" w:rsidRPr="004028A9" w:rsidRDefault="004028A9" w:rsidP="00F56FE5">
      <w:pPr>
        <w:pStyle w:val="ListParagraph"/>
        <w:widowControl w:val="0"/>
        <w:numPr>
          <w:ilvl w:val="0"/>
          <w:numId w:val="27"/>
        </w:numPr>
        <w:tabs>
          <w:tab w:val="left" w:pos="1740"/>
        </w:tabs>
        <w:autoSpaceDE w:val="0"/>
        <w:autoSpaceDN w:val="0"/>
        <w:spacing w:after="0" w:line="240" w:lineRule="auto"/>
        <w:ind w:left="1740" w:right="840"/>
        <w:contextualSpacing w:val="0"/>
        <w:jc w:val="both"/>
        <w:rPr>
          <w:rFonts w:ascii="Arial" w:hAnsi="Arial" w:cs="Arial"/>
          <w:sz w:val="24"/>
          <w:szCs w:val="24"/>
        </w:rPr>
      </w:pPr>
      <w:r w:rsidRPr="004028A9">
        <w:rPr>
          <w:rFonts w:ascii="Arial" w:hAnsi="Arial" w:cs="Arial"/>
          <w:sz w:val="24"/>
          <w:szCs w:val="24"/>
        </w:rPr>
        <w:t>groundwater</w:t>
      </w:r>
      <w:r w:rsidRPr="004028A9">
        <w:rPr>
          <w:rFonts w:ascii="Arial" w:hAnsi="Arial" w:cs="Arial"/>
          <w:spacing w:val="-5"/>
          <w:sz w:val="24"/>
          <w:szCs w:val="24"/>
        </w:rPr>
        <w:t xml:space="preserve"> </w:t>
      </w:r>
      <w:r w:rsidRPr="004028A9">
        <w:rPr>
          <w:rFonts w:ascii="Arial" w:hAnsi="Arial" w:cs="Arial"/>
          <w:sz w:val="24"/>
          <w:szCs w:val="24"/>
        </w:rPr>
        <w:t>monitoring</w:t>
      </w:r>
      <w:r w:rsidRPr="004028A9">
        <w:rPr>
          <w:rFonts w:ascii="Arial" w:hAnsi="Arial" w:cs="Arial"/>
          <w:spacing w:val="-5"/>
          <w:sz w:val="24"/>
          <w:szCs w:val="24"/>
        </w:rPr>
        <w:t xml:space="preserve"> </w:t>
      </w:r>
      <w:proofErr w:type="gramStart"/>
      <w:r w:rsidRPr="004028A9">
        <w:rPr>
          <w:rFonts w:ascii="Arial" w:hAnsi="Arial" w:cs="Arial"/>
          <w:sz w:val="24"/>
          <w:szCs w:val="24"/>
        </w:rPr>
        <w:t>that</w:t>
      </w:r>
      <w:r w:rsidRPr="004028A9">
        <w:rPr>
          <w:rFonts w:ascii="Arial" w:hAnsi="Arial" w:cs="Arial"/>
          <w:spacing w:val="-5"/>
          <w:sz w:val="24"/>
          <w:szCs w:val="24"/>
        </w:rPr>
        <w:t xml:space="preserve"> </w:t>
      </w:r>
      <w:r w:rsidRPr="004028A9">
        <w:rPr>
          <w:rFonts w:ascii="Arial" w:hAnsi="Arial" w:cs="Arial"/>
          <w:sz w:val="24"/>
          <w:szCs w:val="24"/>
        </w:rPr>
        <w:t>accounts</w:t>
      </w:r>
      <w:proofErr w:type="gramEnd"/>
      <w:r w:rsidRPr="004028A9">
        <w:rPr>
          <w:rFonts w:ascii="Arial" w:hAnsi="Arial" w:cs="Arial"/>
          <w:spacing w:val="-5"/>
          <w:sz w:val="24"/>
          <w:szCs w:val="24"/>
        </w:rPr>
        <w:t xml:space="preserve"> </w:t>
      </w:r>
      <w:r w:rsidRPr="004028A9">
        <w:rPr>
          <w:rFonts w:ascii="Arial" w:hAnsi="Arial" w:cs="Arial"/>
          <w:sz w:val="24"/>
          <w:szCs w:val="24"/>
        </w:rPr>
        <w:t>for</w:t>
      </w:r>
      <w:r w:rsidRPr="004028A9">
        <w:rPr>
          <w:rFonts w:ascii="Arial" w:hAnsi="Arial" w:cs="Arial"/>
          <w:spacing w:val="-5"/>
          <w:sz w:val="24"/>
          <w:szCs w:val="24"/>
        </w:rPr>
        <w:t xml:space="preserve"> </w:t>
      </w:r>
      <w:r w:rsidRPr="004028A9">
        <w:rPr>
          <w:rFonts w:ascii="Arial" w:hAnsi="Arial" w:cs="Arial"/>
          <w:sz w:val="24"/>
          <w:szCs w:val="24"/>
        </w:rPr>
        <w:t>seasonal</w:t>
      </w:r>
      <w:r w:rsidRPr="004028A9">
        <w:rPr>
          <w:rFonts w:ascii="Arial" w:hAnsi="Arial" w:cs="Arial"/>
          <w:spacing w:val="-5"/>
          <w:sz w:val="24"/>
          <w:szCs w:val="24"/>
        </w:rPr>
        <w:t xml:space="preserve"> </w:t>
      </w:r>
      <w:r w:rsidRPr="004028A9">
        <w:rPr>
          <w:rFonts w:ascii="Arial" w:hAnsi="Arial" w:cs="Arial"/>
          <w:sz w:val="24"/>
          <w:szCs w:val="24"/>
        </w:rPr>
        <w:t>variation</w:t>
      </w:r>
      <w:r w:rsidRPr="004028A9">
        <w:rPr>
          <w:rFonts w:ascii="Arial" w:hAnsi="Arial" w:cs="Arial"/>
          <w:spacing w:val="-5"/>
          <w:sz w:val="24"/>
          <w:szCs w:val="24"/>
        </w:rPr>
        <w:t xml:space="preserve"> </w:t>
      </w:r>
      <w:r w:rsidRPr="004028A9">
        <w:rPr>
          <w:rFonts w:ascii="Arial" w:hAnsi="Arial" w:cs="Arial"/>
          <w:sz w:val="24"/>
          <w:szCs w:val="24"/>
        </w:rPr>
        <w:t>to determine the highest groundwater level</w:t>
      </w:r>
    </w:p>
    <w:p w14:paraId="203D9088" w14:textId="77777777" w:rsidR="004028A9" w:rsidRPr="004028A9" w:rsidRDefault="004028A9" w:rsidP="00F56FE5">
      <w:pPr>
        <w:pStyle w:val="ListParagraph"/>
        <w:widowControl w:val="0"/>
        <w:numPr>
          <w:ilvl w:val="0"/>
          <w:numId w:val="27"/>
        </w:numPr>
        <w:tabs>
          <w:tab w:val="left" w:pos="1740"/>
        </w:tabs>
        <w:autoSpaceDE w:val="0"/>
        <w:autoSpaceDN w:val="0"/>
        <w:spacing w:after="0" w:line="240" w:lineRule="auto"/>
        <w:ind w:left="1740" w:right="159"/>
        <w:contextualSpacing w:val="0"/>
        <w:jc w:val="both"/>
        <w:rPr>
          <w:rFonts w:ascii="Arial" w:hAnsi="Arial" w:cs="Arial"/>
          <w:sz w:val="24"/>
          <w:szCs w:val="24"/>
        </w:rPr>
      </w:pPr>
      <w:r w:rsidRPr="004028A9">
        <w:rPr>
          <w:rFonts w:ascii="Arial" w:hAnsi="Arial" w:cs="Arial"/>
          <w:sz w:val="24"/>
          <w:szCs w:val="24"/>
        </w:rPr>
        <w:t>confirmation that groundwater can interact with the proposed attenuation</w:t>
      </w:r>
      <w:r w:rsidRPr="004028A9">
        <w:rPr>
          <w:rFonts w:ascii="Arial" w:hAnsi="Arial" w:cs="Arial"/>
          <w:spacing w:val="-5"/>
          <w:sz w:val="24"/>
          <w:szCs w:val="24"/>
        </w:rPr>
        <w:t xml:space="preserve"> </w:t>
      </w:r>
      <w:r w:rsidRPr="004028A9">
        <w:rPr>
          <w:rFonts w:ascii="Arial" w:hAnsi="Arial" w:cs="Arial"/>
          <w:sz w:val="24"/>
          <w:szCs w:val="24"/>
        </w:rPr>
        <w:t>basins</w:t>
      </w:r>
      <w:r w:rsidRPr="004028A9">
        <w:rPr>
          <w:rFonts w:ascii="Arial" w:hAnsi="Arial" w:cs="Arial"/>
          <w:spacing w:val="-5"/>
          <w:sz w:val="24"/>
          <w:szCs w:val="24"/>
        </w:rPr>
        <w:t xml:space="preserve"> </w:t>
      </w:r>
      <w:r w:rsidRPr="004028A9">
        <w:rPr>
          <w:rFonts w:ascii="Arial" w:hAnsi="Arial" w:cs="Arial"/>
          <w:sz w:val="24"/>
          <w:szCs w:val="24"/>
        </w:rPr>
        <w:t>and</w:t>
      </w:r>
      <w:r w:rsidRPr="004028A9">
        <w:rPr>
          <w:rFonts w:ascii="Arial" w:hAnsi="Arial" w:cs="Arial"/>
          <w:spacing w:val="-5"/>
          <w:sz w:val="24"/>
          <w:szCs w:val="24"/>
        </w:rPr>
        <w:t xml:space="preserve"> </w:t>
      </w:r>
      <w:r w:rsidRPr="004028A9">
        <w:rPr>
          <w:rFonts w:ascii="Arial" w:hAnsi="Arial" w:cs="Arial"/>
          <w:sz w:val="24"/>
          <w:szCs w:val="24"/>
        </w:rPr>
        <w:t>if</w:t>
      </w:r>
      <w:r w:rsidRPr="004028A9">
        <w:rPr>
          <w:rFonts w:ascii="Arial" w:hAnsi="Arial" w:cs="Arial"/>
          <w:spacing w:val="-5"/>
          <w:sz w:val="24"/>
          <w:szCs w:val="24"/>
        </w:rPr>
        <w:t xml:space="preserve"> </w:t>
      </w:r>
      <w:proofErr w:type="gramStart"/>
      <w:r w:rsidRPr="004028A9">
        <w:rPr>
          <w:rFonts w:ascii="Arial" w:hAnsi="Arial" w:cs="Arial"/>
          <w:sz w:val="24"/>
          <w:szCs w:val="24"/>
        </w:rPr>
        <w:t>necessary</w:t>
      </w:r>
      <w:proofErr w:type="gramEnd"/>
      <w:r w:rsidRPr="004028A9">
        <w:rPr>
          <w:rFonts w:ascii="Arial" w:hAnsi="Arial" w:cs="Arial"/>
          <w:spacing w:val="-5"/>
          <w:sz w:val="24"/>
          <w:szCs w:val="24"/>
        </w:rPr>
        <w:t xml:space="preserve"> </w:t>
      </w:r>
      <w:r w:rsidRPr="004028A9">
        <w:rPr>
          <w:rFonts w:ascii="Arial" w:hAnsi="Arial" w:cs="Arial"/>
          <w:sz w:val="24"/>
          <w:szCs w:val="24"/>
        </w:rPr>
        <w:t>provide</w:t>
      </w:r>
      <w:r w:rsidRPr="004028A9">
        <w:rPr>
          <w:rFonts w:ascii="Arial" w:hAnsi="Arial" w:cs="Arial"/>
          <w:spacing w:val="-5"/>
          <w:sz w:val="24"/>
          <w:szCs w:val="24"/>
        </w:rPr>
        <w:t xml:space="preserve"> </w:t>
      </w:r>
      <w:r w:rsidRPr="004028A9">
        <w:rPr>
          <w:rFonts w:ascii="Arial" w:hAnsi="Arial" w:cs="Arial"/>
          <w:sz w:val="24"/>
          <w:szCs w:val="24"/>
        </w:rPr>
        <w:t>flotation</w:t>
      </w:r>
      <w:r w:rsidRPr="004028A9">
        <w:rPr>
          <w:rFonts w:ascii="Arial" w:hAnsi="Arial" w:cs="Arial"/>
          <w:spacing w:val="-5"/>
          <w:sz w:val="24"/>
          <w:szCs w:val="24"/>
        </w:rPr>
        <w:t xml:space="preserve"> </w:t>
      </w:r>
      <w:r w:rsidRPr="004028A9">
        <w:rPr>
          <w:rFonts w:ascii="Arial" w:hAnsi="Arial" w:cs="Arial"/>
          <w:sz w:val="24"/>
          <w:szCs w:val="24"/>
        </w:rPr>
        <w:t>calculations</w:t>
      </w:r>
      <w:r w:rsidRPr="004028A9">
        <w:rPr>
          <w:rFonts w:ascii="Arial" w:hAnsi="Arial" w:cs="Arial"/>
          <w:spacing w:val="-5"/>
          <w:sz w:val="24"/>
          <w:szCs w:val="24"/>
        </w:rPr>
        <w:t xml:space="preserve"> </w:t>
      </w:r>
      <w:r w:rsidRPr="004028A9">
        <w:rPr>
          <w:rFonts w:ascii="Arial" w:hAnsi="Arial" w:cs="Arial"/>
          <w:sz w:val="24"/>
          <w:szCs w:val="24"/>
        </w:rPr>
        <w:t>and consider lining the attenuation basin</w:t>
      </w:r>
    </w:p>
    <w:p w14:paraId="74DE7DC1" w14:textId="77777777" w:rsidR="004028A9" w:rsidRPr="004028A9" w:rsidRDefault="004028A9" w:rsidP="00F56FE5">
      <w:pPr>
        <w:pStyle w:val="ListParagraph"/>
        <w:widowControl w:val="0"/>
        <w:numPr>
          <w:ilvl w:val="0"/>
          <w:numId w:val="27"/>
        </w:numPr>
        <w:tabs>
          <w:tab w:val="left" w:pos="1740"/>
        </w:tabs>
        <w:autoSpaceDE w:val="0"/>
        <w:autoSpaceDN w:val="0"/>
        <w:spacing w:after="0" w:line="240" w:lineRule="auto"/>
        <w:ind w:left="1740" w:right="160"/>
        <w:contextualSpacing w:val="0"/>
        <w:jc w:val="both"/>
        <w:rPr>
          <w:rFonts w:ascii="Arial" w:hAnsi="Arial" w:cs="Arial"/>
          <w:sz w:val="24"/>
          <w:szCs w:val="24"/>
        </w:rPr>
      </w:pPr>
      <w:r w:rsidRPr="004028A9">
        <w:rPr>
          <w:rFonts w:ascii="Arial" w:hAnsi="Arial" w:cs="Arial"/>
          <w:sz w:val="24"/>
          <w:szCs w:val="24"/>
        </w:rPr>
        <w:t>arrangements</w:t>
      </w:r>
      <w:r w:rsidRPr="004028A9">
        <w:rPr>
          <w:rFonts w:ascii="Arial" w:hAnsi="Arial" w:cs="Arial"/>
          <w:spacing w:val="-5"/>
          <w:sz w:val="24"/>
          <w:szCs w:val="24"/>
        </w:rPr>
        <w:t xml:space="preserve"> </w:t>
      </w:r>
      <w:r w:rsidRPr="004028A9">
        <w:rPr>
          <w:rFonts w:ascii="Arial" w:hAnsi="Arial" w:cs="Arial"/>
          <w:sz w:val="24"/>
          <w:szCs w:val="24"/>
        </w:rPr>
        <w:t>for</w:t>
      </w:r>
      <w:r w:rsidRPr="004028A9">
        <w:rPr>
          <w:rFonts w:ascii="Arial" w:hAnsi="Arial" w:cs="Arial"/>
          <w:spacing w:val="-5"/>
          <w:sz w:val="24"/>
          <w:szCs w:val="24"/>
        </w:rPr>
        <w:t xml:space="preserve"> </w:t>
      </w:r>
      <w:r w:rsidRPr="004028A9">
        <w:rPr>
          <w:rFonts w:ascii="Arial" w:hAnsi="Arial" w:cs="Arial"/>
          <w:sz w:val="24"/>
          <w:szCs w:val="24"/>
        </w:rPr>
        <w:t>ownership</w:t>
      </w:r>
      <w:r w:rsidRPr="004028A9">
        <w:rPr>
          <w:rFonts w:ascii="Arial" w:hAnsi="Arial" w:cs="Arial"/>
          <w:spacing w:val="-5"/>
          <w:sz w:val="24"/>
          <w:szCs w:val="24"/>
        </w:rPr>
        <w:t xml:space="preserve"> </w:t>
      </w:r>
      <w:r w:rsidRPr="004028A9">
        <w:rPr>
          <w:rFonts w:ascii="Arial" w:hAnsi="Arial" w:cs="Arial"/>
          <w:sz w:val="24"/>
          <w:szCs w:val="24"/>
        </w:rPr>
        <w:t>and</w:t>
      </w:r>
      <w:r w:rsidRPr="004028A9">
        <w:rPr>
          <w:rFonts w:ascii="Arial" w:hAnsi="Arial" w:cs="Arial"/>
          <w:spacing w:val="-5"/>
          <w:sz w:val="24"/>
          <w:szCs w:val="24"/>
        </w:rPr>
        <w:t xml:space="preserve"> </w:t>
      </w:r>
      <w:r w:rsidRPr="004028A9">
        <w:rPr>
          <w:rFonts w:ascii="Arial" w:hAnsi="Arial" w:cs="Arial"/>
          <w:sz w:val="24"/>
          <w:szCs w:val="24"/>
        </w:rPr>
        <w:t>ongoing</w:t>
      </w:r>
      <w:r w:rsidRPr="004028A9">
        <w:rPr>
          <w:rFonts w:ascii="Arial" w:hAnsi="Arial" w:cs="Arial"/>
          <w:spacing w:val="-5"/>
          <w:sz w:val="24"/>
          <w:szCs w:val="24"/>
        </w:rPr>
        <w:t xml:space="preserve"> </w:t>
      </w:r>
      <w:r w:rsidRPr="004028A9">
        <w:rPr>
          <w:rFonts w:ascii="Arial" w:hAnsi="Arial" w:cs="Arial"/>
          <w:sz w:val="24"/>
          <w:szCs w:val="24"/>
        </w:rPr>
        <w:t>maintenance</w:t>
      </w:r>
      <w:r w:rsidRPr="004028A9">
        <w:rPr>
          <w:rFonts w:ascii="Arial" w:hAnsi="Arial" w:cs="Arial"/>
          <w:spacing w:val="-5"/>
          <w:sz w:val="24"/>
          <w:szCs w:val="24"/>
        </w:rPr>
        <w:t xml:space="preserve"> </w:t>
      </w:r>
      <w:r w:rsidRPr="004028A9">
        <w:rPr>
          <w:rFonts w:ascii="Arial" w:hAnsi="Arial" w:cs="Arial"/>
          <w:sz w:val="24"/>
          <w:szCs w:val="24"/>
        </w:rPr>
        <w:t>of</w:t>
      </w:r>
      <w:r w:rsidRPr="004028A9">
        <w:rPr>
          <w:rFonts w:ascii="Arial" w:hAnsi="Arial" w:cs="Arial"/>
          <w:spacing w:val="-6"/>
          <w:sz w:val="24"/>
          <w:szCs w:val="24"/>
        </w:rPr>
        <w:t xml:space="preserve"> </w:t>
      </w:r>
      <w:proofErr w:type="spellStart"/>
      <w:r w:rsidRPr="004028A9">
        <w:rPr>
          <w:rFonts w:ascii="Arial" w:hAnsi="Arial" w:cs="Arial"/>
          <w:sz w:val="24"/>
          <w:szCs w:val="24"/>
        </w:rPr>
        <w:t>SuDS</w:t>
      </w:r>
      <w:proofErr w:type="spellEnd"/>
      <w:r w:rsidRPr="004028A9">
        <w:rPr>
          <w:rFonts w:ascii="Arial" w:hAnsi="Arial" w:cs="Arial"/>
          <w:spacing w:val="-4"/>
          <w:sz w:val="24"/>
          <w:szCs w:val="24"/>
        </w:rPr>
        <w:t xml:space="preserve"> </w:t>
      </w:r>
      <w:r w:rsidRPr="004028A9">
        <w:rPr>
          <w:rFonts w:ascii="Arial" w:hAnsi="Arial" w:cs="Arial"/>
          <w:sz w:val="24"/>
          <w:szCs w:val="24"/>
        </w:rPr>
        <w:t>over the lifetime of the development.</w:t>
      </w:r>
    </w:p>
    <w:p w14:paraId="168B58D7" w14:textId="77777777" w:rsidR="004028A9" w:rsidRPr="004028A9" w:rsidRDefault="004028A9" w:rsidP="00F56FE5">
      <w:pPr>
        <w:pStyle w:val="ListParagraph"/>
        <w:widowControl w:val="0"/>
        <w:numPr>
          <w:ilvl w:val="0"/>
          <w:numId w:val="27"/>
        </w:numPr>
        <w:tabs>
          <w:tab w:val="left" w:pos="1739"/>
        </w:tabs>
        <w:autoSpaceDE w:val="0"/>
        <w:autoSpaceDN w:val="0"/>
        <w:spacing w:after="0" w:line="291" w:lineRule="exact"/>
        <w:ind w:left="1739" w:hanging="209"/>
        <w:contextualSpacing w:val="0"/>
        <w:jc w:val="both"/>
        <w:rPr>
          <w:rFonts w:ascii="Arial" w:hAnsi="Arial" w:cs="Arial"/>
          <w:sz w:val="24"/>
          <w:szCs w:val="24"/>
        </w:rPr>
      </w:pPr>
      <w:r w:rsidRPr="004028A9">
        <w:rPr>
          <w:rFonts w:ascii="Arial" w:hAnsi="Arial" w:cs="Arial"/>
          <w:sz w:val="24"/>
          <w:szCs w:val="24"/>
        </w:rPr>
        <w:t>an</w:t>
      </w:r>
      <w:r w:rsidRPr="004028A9">
        <w:rPr>
          <w:rFonts w:ascii="Arial" w:hAnsi="Arial" w:cs="Arial"/>
          <w:spacing w:val="-2"/>
          <w:sz w:val="24"/>
          <w:szCs w:val="24"/>
        </w:rPr>
        <w:t xml:space="preserve"> </w:t>
      </w:r>
      <w:r w:rsidRPr="004028A9">
        <w:rPr>
          <w:rFonts w:ascii="Arial" w:hAnsi="Arial" w:cs="Arial"/>
          <w:sz w:val="24"/>
          <w:szCs w:val="24"/>
        </w:rPr>
        <w:t>emergency</w:t>
      </w:r>
      <w:r w:rsidRPr="004028A9">
        <w:rPr>
          <w:rFonts w:ascii="Arial" w:hAnsi="Arial" w:cs="Arial"/>
          <w:spacing w:val="-2"/>
          <w:sz w:val="24"/>
          <w:szCs w:val="24"/>
        </w:rPr>
        <w:t xml:space="preserve"> </w:t>
      </w:r>
      <w:r w:rsidRPr="004028A9">
        <w:rPr>
          <w:rFonts w:ascii="Arial" w:hAnsi="Arial" w:cs="Arial"/>
          <w:sz w:val="24"/>
          <w:szCs w:val="24"/>
        </w:rPr>
        <w:t>plan</w:t>
      </w:r>
      <w:r w:rsidRPr="004028A9">
        <w:rPr>
          <w:rFonts w:ascii="Arial" w:hAnsi="Arial" w:cs="Arial"/>
          <w:spacing w:val="-3"/>
          <w:sz w:val="24"/>
          <w:szCs w:val="24"/>
        </w:rPr>
        <w:t xml:space="preserve"> </w:t>
      </w:r>
      <w:r w:rsidRPr="004028A9">
        <w:rPr>
          <w:rFonts w:ascii="Arial" w:hAnsi="Arial" w:cs="Arial"/>
          <w:sz w:val="24"/>
          <w:szCs w:val="24"/>
        </w:rPr>
        <w:t>due</w:t>
      </w:r>
      <w:r w:rsidRPr="004028A9">
        <w:rPr>
          <w:rFonts w:ascii="Arial" w:hAnsi="Arial" w:cs="Arial"/>
          <w:spacing w:val="-2"/>
          <w:sz w:val="24"/>
          <w:szCs w:val="24"/>
        </w:rPr>
        <w:t xml:space="preserve"> </w:t>
      </w:r>
      <w:r w:rsidRPr="004028A9">
        <w:rPr>
          <w:rFonts w:ascii="Arial" w:hAnsi="Arial" w:cs="Arial"/>
          <w:sz w:val="24"/>
          <w:szCs w:val="24"/>
        </w:rPr>
        <w:t>to</w:t>
      </w:r>
      <w:r w:rsidRPr="004028A9">
        <w:rPr>
          <w:rFonts w:ascii="Arial" w:hAnsi="Arial" w:cs="Arial"/>
          <w:spacing w:val="-2"/>
          <w:sz w:val="24"/>
          <w:szCs w:val="24"/>
        </w:rPr>
        <w:t xml:space="preserve"> </w:t>
      </w:r>
      <w:r w:rsidRPr="004028A9">
        <w:rPr>
          <w:rFonts w:ascii="Arial" w:hAnsi="Arial" w:cs="Arial"/>
          <w:sz w:val="24"/>
          <w:szCs w:val="24"/>
        </w:rPr>
        <w:t>the</w:t>
      </w:r>
      <w:r w:rsidRPr="004028A9">
        <w:rPr>
          <w:rFonts w:ascii="Arial" w:hAnsi="Arial" w:cs="Arial"/>
          <w:spacing w:val="-2"/>
          <w:sz w:val="24"/>
          <w:szCs w:val="24"/>
        </w:rPr>
        <w:t xml:space="preserve"> </w:t>
      </w:r>
      <w:r w:rsidRPr="004028A9">
        <w:rPr>
          <w:rFonts w:ascii="Arial" w:hAnsi="Arial" w:cs="Arial"/>
          <w:sz w:val="24"/>
          <w:szCs w:val="24"/>
        </w:rPr>
        <w:t>access</w:t>
      </w:r>
      <w:r w:rsidRPr="004028A9">
        <w:rPr>
          <w:rFonts w:ascii="Arial" w:hAnsi="Arial" w:cs="Arial"/>
          <w:spacing w:val="-2"/>
          <w:sz w:val="24"/>
          <w:szCs w:val="24"/>
        </w:rPr>
        <w:t xml:space="preserve"> </w:t>
      </w:r>
      <w:r w:rsidRPr="004028A9">
        <w:rPr>
          <w:rFonts w:ascii="Arial" w:hAnsi="Arial" w:cs="Arial"/>
          <w:sz w:val="24"/>
          <w:szCs w:val="24"/>
        </w:rPr>
        <w:t>predicted</w:t>
      </w:r>
      <w:r w:rsidRPr="004028A9">
        <w:rPr>
          <w:rFonts w:ascii="Arial" w:hAnsi="Arial" w:cs="Arial"/>
          <w:spacing w:val="-2"/>
          <w:sz w:val="24"/>
          <w:szCs w:val="24"/>
        </w:rPr>
        <w:t xml:space="preserve"> </w:t>
      </w:r>
      <w:r w:rsidRPr="004028A9">
        <w:rPr>
          <w:rFonts w:ascii="Arial" w:hAnsi="Arial" w:cs="Arial"/>
          <w:sz w:val="24"/>
          <w:szCs w:val="24"/>
        </w:rPr>
        <w:t>to</w:t>
      </w:r>
      <w:r w:rsidRPr="004028A9">
        <w:rPr>
          <w:rFonts w:ascii="Arial" w:hAnsi="Arial" w:cs="Arial"/>
          <w:spacing w:val="-2"/>
          <w:sz w:val="24"/>
          <w:szCs w:val="24"/>
        </w:rPr>
        <w:t xml:space="preserve"> flood</w:t>
      </w:r>
    </w:p>
    <w:p w14:paraId="793690E4" w14:textId="77777777" w:rsidR="004028A9" w:rsidRDefault="004028A9" w:rsidP="00F56FE5">
      <w:pPr>
        <w:pStyle w:val="BodyText"/>
        <w:ind w:left="1020"/>
        <w:jc w:val="both"/>
      </w:pPr>
    </w:p>
    <w:p w14:paraId="7ADBF02A" w14:textId="030BDD54" w:rsidR="004028A9" w:rsidRPr="004028A9" w:rsidRDefault="004028A9" w:rsidP="00F56FE5">
      <w:pPr>
        <w:pStyle w:val="BodyText"/>
        <w:ind w:left="1020"/>
        <w:jc w:val="both"/>
      </w:pPr>
      <w:r w:rsidRPr="004028A9">
        <w:t>The</w:t>
      </w:r>
      <w:r w:rsidRPr="004028A9">
        <w:rPr>
          <w:spacing w:val="-4"/>
        </w:rPr>
        <w:t xml:space="preserve"> </w:t>
      </w:r>
      <w:r w:rsidRPr="004028A9">
        <w:t>development</w:t>
      </w:r>
      <w:r w:rsidRPr="004028A9">
        <w:rPr>
          <w:spacing w:val="-2"/>
        </w:rPr>
        <w:t xml:space="preserve"> </w:t>
      </w:r>
      <w:r w:rsidRPr="004028A9">
        <w:t>shall</w:t>
      </w:r>
      <w:r w:rsidRPr="004028A9">
        <w:rPr>
          <w:spacing w:val="-4"/>
        </w:rPr>
        <w:t xml:space="preserve"> </w:t>
      </w:r>
      <w:r w:rsidRPr="004028A9">
        <w:t>then</w:t>
      </w:r>
      <w:r w:rsidRPr="004028A9">
        <w:rPr>
          <w:spacing w:val="-4"/>
        </w:rPr>
        <w:t xml:space="preserve"> </w:t>
      </w:r>
      <w:r w:rsidRPr="004028A9">
        <w:t>be</w:t>
      </w:r>
      <w:r w:rsidRPr="004028A9">
        <w:rPr>
          <w:spacing w:val="-4"/>
        </w:rPr>
        <w:t xml:space="preserve"> </w:t>
      </w:r>
      <w:r w:rsidRPr="004028A9">
        <w:t>carried</w:t>
      </w:r>
      <w:r w:rsidRPr="004028A9">
        <w:rPr>
          <w:spacing w:val="-4"/>
        </w:rPr>
        <w:t xml:space="preserve"> </w:t>
      </w:r>
      <w:r w:rsidRPr="004028A9">
        <w:t>out</w:t>
      </w:r>
      <w:r w:rsidRPr="004028A9">
        <w:rPr>
          <w:spacing w:val="-4"/>
        </w:rPr>
        <w:t xml:space="preserve"> </w:t>
      </w:r>
      <w:r w:rsidRPr="004028A9">
        <w:t>in</w:t>
      </w:r>
      <w:r w:rsidRPr="004028A9">
        <w:rPr>
          <w:spacing w:val="-4"/>
        </w:rPr>
        <w:t xml:space="preserve"> </w:t>
      </w:r>
      <w:r w:rsidRPr="004028A9">
        <w:t>accordance</w:t>
      </w:r>
      <w:r w:rsidRPr="004028A9">
        <w:rPr>
          <w:spacing w:val="-4"/>
        </w:rPr>
        <w:t xml:space="preserve"> </w:t>
      </w:r>
      <w:r w:rsidRPr="004028A9">
        <w:t>with</w:t>
      </w:r>
      <w:r w:rsidRPr="004028A9">
        <w:rPr>
          <w:spacing w:val="-4"/>
        </w:rPr>
        <w:t xml:space="preserve"> </w:t>
      </w:r>
      <w:r w:rsidRPr="004028A9">
        <w:t>the</w:t>
      </w:r>
      <w:r w:rsidRPr="004028A9">
        <w:rPr>
          <w:spacing w:val="-4"/>
        </w:rPr>
        <w:t xml:space="preserve"> </w:t>
      </w:r>
      <w:r w:rsidRPr="004028A9">
        <w:t xml:space="preserve">approved </w:t>
      </w:r>
      <w:r w:rsidRPr="004028A9">
        <w:rPr>
          <w:spacing w:val="-2"/>
        </w:rPr>
        <w:t>details.</w:t>
      </w:r>
    </w:p>
    <w:p w14:paraId="24099AA3" w14:textId="447AC3A3" w:rsidR="004028A9" w:rsidRPr="004028A9" w:rsidRDefault="004028A9" w:rsidP="00F56FE5">
      <w:pPr>
        <w:pStyle w:val="BodyText"/>
        <w:spacing w:before="263"/>
        <w:ind w:left="1021" w:right="92"/>
        <w:jc w:val="both"/>
      </w:pPr>
      <w:r w:rsidRPr="004028A9">
        <w:t>REASON: The application contained insufficient information to enable this matter</w:t>
      </w:r>
      <w:r w:rsidRPr="004028A9">
        <w:rPr>
          <w:spacing w:val="-3"/>
        </w:rPr>
        <w:t xml:space="preserve"> </w:t>
      </w:r>
      <w:r w:rsidRPr="004028A9">
        <w:t>to</w:t>
      </w:r>
      <w:r w:rsidRPr="004028A9">
        <w:rPr>
          <w:spacing w:val="-3"/>
        </w:rPr>
        <w:t xml:space="preserve"> </w:t>
      </w:r>
      <w:r w:rsidRPr="004028A9">
        <w:t>be</w:t>
      </w:r>
      <w:r w:rsidRPr="004028A9">
        <w:rPr>
          <w:spacing w:val="-3"/>
        </w:rPr>
        <w:t xml:space="preserve"> </w:t>
      </w:r>
      <w:r w:rsidRPr="004028A9">
        <w:t>considered</w:t>
      </w:r>
      <w:r w:rsidRPr="004028A9">
        <w:rPr>
          <w:spacing w:val="-3"/>
        </w:rPr>
        <w:t xml:space="preserve"> </w:t>
      </w:r>
      <w:r w:rsidRPr="004028A9">
        <w:t>prior</w:t>
      </w:r>
      <w:r w:rsidRPr="004028A9">
        <w:rPr>
          <w:spacing w:val="-3"/>
        </w:rPr>
        <w:t xml:space="preserve"> </w:t>
      </w:r>
      <w:r w:rsidRPr="004028A9">
        <w:t>to</w:t>
      </w:r>
      <w:r w:rsidRPr="004028A9">
        <w:rPr>
          <w:spacing w:val="-3"/>
        </w:rPr>
        <w:t xml:space="preserve"> </w:t>
      </w:r>
      <w:r w:rsidRPr="004028A9">
        <w:t>granting</w:t>
      </w:r>
      <w:r w:rsidRPr="004028A9">
        <w:rPr>
          <w:spacing w:val="-3"/>
        </w:rPr>
        <w:t xml:space="preserve"> </w:t>
      </w:r>
      <w:r w:rsidRPr="004028A9">
        <w:t>planning</w:t>
      </w:r>
      <w:r w:rsidRPr="004028A9">
        <w:rPr>
          <w:spacing w:val="-4"/>
        </w:rPr>
        <w:t xml:space="preserve"> </w:t>
      </w:r>
      <w:r w:rsidRPr="004028A9">
        <w:t>permission</w:t>
      </w:r>
      <w:r w:rsidRPr="004028A9">
        <w:rPr>
          <w:spacing w:val="-3"/>
        </w:rPr>
        <w:t xml:space="preserve"> </w:t>
      </w:r>
      <w:r w:rsidRPr="004028A9">
        <w:t>and</w:t>
      </w:r>
      <w:r w:rsidRPr="004028A9">
        <w:rPr>
          <w:spacing w:val="-3"/>
        </w:rPr>
        <w:t xml:space="preserve"> </w:t>
      </w:r>
      <w:r w:rsidRPr="004028A9">
        <w:t>the</w:t>
      </w:r>
      <w:r w:rsidRPr="004028A9">
        <w:rPr>
          <w:spacing w:val="-3"/>
        </w:rPr>
        <w:t xml:space="preserve"> </w:t>
      </w:r>
      <w:r w:rsidRPr="004028A9">
        <w:t>matter is required to be agreed with the Local Planning Authority before development commences in order that the development is undertaken in an acceptable manner in the interest of drainage.</w:t>
      </w:r>
    </w:p>
    <w:p w14:paraId="1F7E1A7C" w14:textId="77777777" w:rsidR="004028A9" w:rsidRPr="004028A9" w:rsidRDefault="004028A9" w:rsidP="00F56FE5">
      <w:pPr>
        <w:pStyle w:val="BodyText"/>
        <w:jc w:val="both"/>
      </w:pPr>
    </w:p>
    <w:p w14:paraId="43CAD486" w14:textId="77777777" w:rsidR="004028A9" w:rsidRPr="004028A9" w:rsidRDefault="004028A9" w:rsidP="00F56FE5">
      <w:pPr>
        <w:pStyle w:val="BodyText"/>
        <w:jc w:val="both"/>
      </w:pPr>
    </w:p>
    <w:p w14:paraId="5747EB79" w14:textId="77777777" w:rsidR="004028A9" w:rsidRPr="004028A9" w:rsidRDefault="004028A9" w:rsidP="00F56FE5">
      <w:pPr>
        <w:pStyle w:val="ListParagraph"/>
        <w:widowControl w:val="0"/>
        <w:numPr>
          <w:ilvl w:val="0"/>
          <w:numId w:val="25"/>
        </w:numPr>
        <w:tabs>
          <w:tab w:val="left" w:pos="1020"/>
        </w:tabs>
        <w:autoSpaceDE w:val="0"/>
        <w:autoSpaceDN w:val="0"/>
        <w:spacing w:before="1" w:after="0" w:line="240" w:lineRule="auto"/>
        <w:ind w:left="1020" w:right="493"/>
        <w:contextualSpacing w:val="0"/>
        <w:jc w:val="both"/>
        <w:rPr>
          <w:rFonts w:ascii="Arial" w:hAnsi="Arial" w:cs="Arial"/>
          <w:sz w:val="24"/>
          <w:szCs w:val="24"/>
        </w:rPr>
      </w:pPr>
      <w:r w:rsidRPr="004028A9">
        <w:rPr>
          <w:rFonts w:ascii="Arial" w:hAnsi="Arial" w:cs="Arial"/>
          <w:sz w:val="24"/>
          <w:szCs w:val="24"/>
        </w:rPr>
        <w:t>No development shall commence on site (including any works of demolition),</w:t>
      </w:r>
      <w:r w:rsidRPr="004028A9">
        <w:rPr>
          <w:rFonts w:ascii="Arial" w:hAnsi="Arial" w:cs="Arial"/>
          <w:spacing w:val="-3"/>
          <w:sz w:val="24"/>
          <w:szCs w:val="24"/>
        </w:rPr>
        <w:t xml:space="preserve"> </w:t>
      </w:r>
      <w:r w:rsidRPr="004028A9">
        <w:rPr>
          <w:rFonts w:ascii="Arial" w:hAnsi="Arial" w:cs="Arial"/>
          <w:sz w:val="24"/>
          <w:szCs w:val="24"/>
        </w:rPr>
        <w:t>until</w:t>
      </w:r>
      <w:r w:rsidRPr="004028A9">
        <w:rPr>
          <w:rFonts w:ascii="Arial" w:hAnsi="Arial" w:cs="Arial"/>
          <w:spacing w:val="-5"/>
          <w:sz w:val="24"/>
          <w:szCs w:val="24"/>
        </w:rPr>
        <w:t xml:space="preserve"> </w:t>
      </w:r>
      <w:r w:rsidRPr="004028A9">
        <w:rPr>
          <w:rFonts w:ascii="Arial" w:hAnsi="Arial" w:cs="Arial"/>
          <w:sz w:val="24"/>
          <w:szCs w:val="24"/>
        </w:rPr>
        <w:t>a</w:t>
      </w:r>
      <w:r w:rsidRPr="004028A9">
        <w:rPr>
          <w:rFonts w:ascii="Arial" w:hAnsi="Arial" w:cs="Arial"/>
          <w:spacing w:val="-5"/>
          <w:sz w:val="24"/>
          <w:szCs w:val="24"/>
        </w:rPr>
        <w:t xml:space="preserve"> </w:t>
      </w:r>
      <w:r w:rsidRPr="004028A9">
        <w:rPr>
          <w:rFonts w:ascii="Arial" w:hAnsi="Arial" w:cs="Arial"/>
          <w:sz w:val="24"/>
          <w:szCs w:val="24"/>
        </w:rPr>
        <w:t>Construction</w:t>
      </w:r>
      <w:r w:rsidRPr="004028A9">
        <w:rPr>
          <w:rFonts w:ascii="Arial" w:hAnsi="Arial" w:cs="Arial"/>
          <w:spacing w:val="-5"/>
          <w:sz w:val="24"/>
          <w:szCs w:val="24"/>
        </w:rPr>
        <w:t xml:space="preserve"> </w:t>
      </w:r>
      <w:r w:rsidRPr="004028A9">
        <w:rPr>
          <w:rFonts w:ascii="Arial" w:hAnsi="Arial" w:cs="Arial"/>
          <w:sz w:val="24"/>
          <w:szCs w:val="24"/>
        </w:rPr>
        <w:t>Management</w:t>
      </w:r>
      <w:r w:rsidRPr="004028A9">
        <w:rPr>
          <w:rFonts w:ascii="Arial" w:hAnsi="Arial" w:cs="Arial"/>
          <w:spacing w:val="-4"/>
          <w:sz w:val="24"/>
          <w:szCs w:val="24"/>
        </w:rPr>
        <w:t xml:space="preserve"> </w:t>
      </w:r>
      <w:r w:rsidRPr="004028A9">
        <w:rPr>
          <w:rFonts w:ascii="Arial" w:hAnsi="Arial" w:cs="Arial"/>
          <w:sz w:val="24"/>
          <w:szCs w:val="24"/>
        </w:rPr>
        <w:t>Statement,</w:t>
      </w:r>
      <w:r w:rsidRPr="004028A9">
        <w:rPr>
          <w:rFonts w:ascii="Arial" w:hAnsi="Arial" w:cs="Arial"/>
          <w:spacing w:val="-6"/>
          <w:sz w:val="24"/>
          <w:szCs w:val="24"/>
        </w:rPr>
        <w:t xml:space="preserve"> </w:t>
      </w:r>
      <w:r w:rsidRPr="004028A9">
        <w:rPr>
          <w:rFonts w:ascii="Arial" w:hAnsi="Arial" w:cs="Arial"/>
          <w:sz w:val="24"/>
          <w:szCs w:val="24"/>
        </w:rPr>
        <w:t>together</w:t>
      </w:r>
      <w:r w:rsidRPr="004028A9">
        <w:rPr>
          <w:rFonts w:ascii="Arial" w:hAnsi="Arial" w:cs="Arial"/>
          <w:spacing w:val="-3"/>
          <w:sz w:val="24"/>
          <w:szCs w:val="24"/>
        </w:rPr>
        <w:t xml:space="preserve"> </w:t>
      </w:r>
      <w:r w:rsidRPr="004028A9">
        <w:rPr>
          <w:rFonts w:ascii="Arial" w:hAnsi="Arial" w:cs="Arial"/>
          <w:sz w:val="24"/>
          <w:szCs w:val="24"/>
        </w:rPr>
        <w:t>with</w:t>
      </w:r>
      <w:r w:rsidRPr="004028A9">
        <w:rPr>
          <w:rFonts w:ascii="Arial" w:hAnsi="Arial" w:cs="Arial"/>
          <w:spacing w:val="-5"/>
          <w:sz w:val="24"/>
          <w:szCs w:val="24"/>
        </w:rPr>
        <w:t xml:space="preserve"> </w:t>
      </w:r>
      <w:r w:rsidRPr="004028A9">
        <w:rPr>
          <w:rFonts w:ascii="Arial" w:hAnsi="Arial" w:cs="Arial"/>
          <w:sz w:val="24"/>
          <w:szCs w:val="24"/>
        </w:rPr>
        <w:t>a site plan, which shall include the following:</w:t>
      </w:r>
    </w:p>
    <w:p w14:paraId="7D217624" w14:textId="77777777" w:rsidR="004028A9" w:rsidRPr="004028A9" w:rsidRDefault="004028A9" w:rsidP="00F56FE5">
      <w:pPr>
        <w:pStyle w:val="ListParagraph"/>
        <w:widowControl w:val="0"/>
        <w:numPr>
          <w:ilvl w:val="0"/>
          <w:numId w:val="29"/>
        </w:numPr>
        <w:tabs>
          <w:tab w:val="left" w:pos="1286"/>
        </w:tabs>
        <w:autoSpaceDE w:val="0"/>
        <w:autoSpaceDN w:val="0"/>
        <w:spacing w:after="0" w:line="240" w:lineRule="auto"/>
        <w:ind w:left="1286" w:hanging="265"/>
        <w:contextualSpacing w:val="0"/>
        <w:jc w:val="both"/>
        <w:rPr>
          <w:rFonts w:ascii="Arial" w:hAnsi="Arial" w:cs="Arial"/>
          <w:sz w:val="24"/>
          <w:szCs w:val="24"/>
        </w:rPr>
      </w:pPr>
      <w:r w:rsidRPr="004028A9">
        <w:rPr>
          <w:rFonts w:ascii="Arial" w:hAnsi="Arial" w:cs="Arial"/>
          <w:sz w:val="24"/>
          <w:szCs w:val="24"/>
        </w:rPr>
        <w:t>the</w:t>
      </w:r>
      <w:r w:rsidRPr="004028A9">
        <w:rPr>
          <w:rFonts w:ascii="Arial" w:hAnsi="Arial" w:cs="Arial"/>
          <w:spacing w:val="-2"/>
          <w:sz w:val="24"/>
          <w:szCs w:val="24"/>
        </w:rPr>
        <w:t xml:space="preserve"> </w:t>
      </w:r>
      <w:r w:rsidRPr="004028A9">
        <w:rPr>
          <w:rFonts w:ascii="Arial" w:hAnsi="Arial" w:cs="Arial"/>
          <w:sz w:val="24"/>
          <w:szCs w:val="24"/>
        </w:rPr>
        <w:t>parking</w:t>
      </w:r>
      <w:r w:rsidRPr="004028A9">
        <w:rPr>
          <w:rFonts w:ascii="Arial" w:hAnsi="Arial" w:cs="Arial"/>
          <w:spacing w:val="-2"/>
          <w:sz w:val="24"/>
          <w:szCs w:val="24"/>
        </w:rPr>
        <w:t xml:space="preserve"> </w:t>
      </w:r>
      <w:r w:rsidRPr="004028A9">
        <w:rPr>
          <w:rFonts w:ascii="Arial" w:hAnsi="Arial" w:cs="Arial"/>
          <w:sz w:val="24"/>
          <w:szCs w:val="24"/>
        </w:rPr>
        <w:t>of</w:t>
      </w:r>
      <w:r w:rsidRPr="004028A9">
        <w:rPr>
          <w:rFonts w:ascii="Arial" w:hAnsi="Arial" w:cs="Arial"/>
          <w:spacing w:val="-2"/>
          <w:sz w:val="24"/>
          <w:szCs w:val="24"/>
        </w:rPr>
        <w:t xml:space="preserve"> </w:t>
      </w:r>
      <w:r w:rsidRPr="004028A9">
        <w:rPr>
          <w:rFonts w:ascii="Arial" w:hAnsi="Arial" w:cs="Arial"/>
          <w:sz w:val="24"/>
          <w:szCs w:val="24"/>
        </w:rPr>
        <w:t>vehicles</w:t>
      </w:r>
      <w:r w:rsidRPr="004028A9">
        <w:rPr>
          <w:rFonts w:ascii="Arial" w:hAnsi="Arial" w:cs="Arial"/>
          <w:spacing w:val="-2"/>
          <w:sz w:val="24"/>
          <w:szCs w:val="24"/>
        </w:rPr>
        <w:t xml:space="preserve"> </w:t>
      </w:r>
      <w:r w:rsidRPr="004028A9">
        <w:rPr>
          <w:rFonts w:ascii="Arial" w:hAnsi="Arial" w:cs="Arial"/>
          <w:sz w:val="24"/>
          <w:szCs w:val="24"/>
        </w:rPr>
        <w:t>of</w:t>
      </w:r>
      <w:r w:rsidRPr="004028A9">
        <w:rPr>
          <w:rFonts w:ascii="Arial" w:hAnsi="Arial" w:cs="Arial"/>
          <w:spacing w:val="-2"/>
          <w:sz w:val="24"/>
          <w:szCs w:val="24"/>
        </w:rPr>
        <w:t xml:space="preserve"> </w:t>
      </w:r>
      <w:r w:rsidRPr="004028A9">
        <w:rPr>
          <w:rFonts w:ascii="Arial" w:hAnsi="Arial" w:cs="Arial"/>
          <w:sz w:val="24"/>
          <w:szCs w:val="24"/>
        </w:rPr>
        <w:t>site</w:t>
      </w:r>
      <w:r w:rsidRPr="004028A9">
        <w:rPr>
          <w:rFonts w:ascii="Arial" w:hAnsi="Arial" w:cs="Arial"/>
          <w:spacing w:val="-2"/>
          <w:sz w:val="24"/>
          <w:szCs w:val="24"/>
        </w:rPr>
        <w:t xml:space="preserve"> </w:t>
      </w:r>
      <w:r w:rsidRPr="004028A9">
        <w:rPr>
          <w:rFonts w:ascii="Arial" w:hAnsi="Arial" w:cs="Arial"/>
          <w:sz w:val="24"/>
          <w:szCs w:val="24"/>
        </w:rPr>
        <w:t>operatives</w:t>
      </w:r>
      <w:r w:rsidRPr="004028A9">
        <w:rPr>
          <w:rFonts w:ascii="Arial" w:hAnsi="Arial" w:cs="Arial"/>
          <w:spacing w:val="-2"/>
          <w:sz w:val="24"/>
          <w:szCs w:val="24"/>
        </w:rPr>
        <w:t xml:space="preserve"> </w:t>
      </w:r>
      <w:r w:rsidRPr="004028A9">
        <w:rPr>
          <w:rFonts w:ascii="Arial" w:hAnsi="Arial" w:cs="Arial"/>
          <w:sz w:val="24"/>
          <w:szCs w:val="24"/>
        </w:rPr>
        <w:t>and</w:t>
      </w:r>
      <w:r w:rsidRPr="004028A9">
        <w:rPr>
          <w:rFonts w:ascii="Arial" w:hAnsi="Arial" w:cs="Arial"/>
          <w:spacing w:val="-1"/>
          <w:sz w:val="24"/>
          <w:szCs w:val="24"/>
        </w:rPr>
        <w:t xml:space="preserve"> </w:t>
      </w:r>
      <w:proofErr w:type="gramStart"/>
      <w:r w:rsidRPr="004028A9">
        <w:rPr>
          <w:rFonts w:ascii="Arial" w:hAnsi="Arial" w:cs="Arial"/>
          <w:spacing w:val="-2"/>
          <w:sz w:val="24"/>
          <w:szCs w:val="24"/>
        </w:rPr>
        <w:t>visitors;</w:t>
      </w:r>
      <w:proofErr w:type="gramEnd"/>
    </w:p>
    <w:p w14:paraId="07BE4695" w14:textId="77777777" w:rsidR="004028A9" w:rsidRPr="004028A9" w:rsidRDefault="004028A9" w:rsidP="00F56FE5">
      <w:pPr>
        <w:pStyle w:val="ListParagraph"/>
        <w:widowControl w:val="0"/>
        <w:numPr>
          <w:ilvl w:val="0"/>
          <w:numId w:val="29"/>
        </w:numPr>
        <w:tabs>
          <w:tab w:val="left" w:pos="1286"/>
        </w:tabs>
        <w:autoSpaceDE w:val="0"/>
        <w:autoSpaceDN w:val="0"/>
        <w:spacing w:after="0" w:line="240" w:lineRule="auto"/>
        <w:ind w:left="1286" w:hanging="265"/>
        <w:contextualSpacing w:val="0"/>
        <w:jc w:val="both"/>
        <w:rPr>
          <w:rFonts w:ascii="Arial" w:hAnsi="Arial" w:cs="Arial"/>
          <w:sz w:val="24"/>
          <w:szCs w:val="24"/>
        </w:rPr>
      </w:pPr>
      <w:r w:rsidRPr="004028A9">
        <w:rPr>
          <w:rFonts w:ascii="Arial" w:hAnsi="Arial" w:cs="Arial"/>
          <w:sz w:val="24"/>
          <w:szCs w:val="24"/>
        </w:rPr>
        <w:t>loading</w:t>
      </w:r>
      <w:r w:rsidRPr="004028A9">
        <w:rPr>
          <w:rFonts w:ascii="Arial" w:hAnsi="Arial" w:cs="Arial"/>
          <w:spacing w:val="-4"/>
          <w:sz w:val="24"/>
          <w:szCs w:val="24"/>
        </w:rPr>
        <w:t xml:space="preserve"> </w:t>
      </w:r>
      <w:r w:rsidRPr="004028A9">
        <w:rPr>
          <w:rFonts w:ascii="Arial" w:hAnsi="Arial" w:cs="Arial"/>
          <w:sz w:val="24"/>
          <w:szCs w:val="24"/>
        </w:rPr>
        <w:t>and</w:t>
      </w:r>
      <w:r w:rsidRPr="004028A9">
        <w:rPr>
          <w:rFonts w:ascii="Arial" w:hAnsi="Arial" w:cs="Arial"/>
          <w:spacing w:val="-4"/>
          <w:sz w:val="24"/>
          <w:szCs w:val="24"/>
        </w:rPr>
        <w:t xml:space="preserve"> </w:t>
      </w:r>
      <w:r w:rsidRPr="004028A9">
        <w:rPr>
          <w:rFonts w:ascii="Arial" w:hAnsi="Arial" w:cs="Arial"/>
          <w:sz w:val="24"/>
          <w:szCs w:val="24"/>
        </w:rPr>
        <w:t>unloading</w:t>
      </w:r>
      <w:r w:rsidRPr="004028A9">
        <w:rPr>
          <w:rFonts w:ascii="Arial" w:hAnsi="Arial" w:cs="Arial"/>
          <w:spacing w:val="-4"/>
          <w:sz w:val="24"/>
          <w:szCs w:val="24"/>
        </w:rPr>
        <w:t xml:space="preserve"> </w:t>
      </w:r>
      <w:r w:rsidRPr="004028A9">
        <w:rPr>
          <w:rFonts w:ascii="Arial" w:hAnsi="Arial" w:cs="Arial"/>
          <w:sz w:val="24"/>
          <w:szCs w:val="24"/>
        </w:rPr>
        <w:t>of</w:t>
      </w:r>
      <w:r w:rsidRPr="004028A9">
        <w:rPr>
          <w:rFonts w:ascii="Arial" w:hAnsi="Arial" w:cs="Arial"/>
          <w:spacing w:val="-4"/>
          <w:sz w:val="24"/>
          <w:szCs w:val="24"/>
        </w:rPr>
        <w:t xml:space="preserve"> </w:t>
      </w:r>
      <w:r w:rsidRPr="004028A9">
        <w:rPr>
          <w:rFonts w:ascii="Arial" w:hAnsi="Arial" w:cs="Arial"/>
          <w:sz w:val="24"/>
          <w:szCs w:val="24"/>
        </w:rPr>
        <w:t>plant</w:t>
      </w:r>
      <w:r w:rsidRPr="004028A9">
        <w:rPr>
          <w:rFonts w:ascii="Arial" w:hAnsi="Arial" w:cs="Arial"/>
          <w:spacing w:val="-4"/>
          <w:sz w:val="24"/>
          <w:szCs w:val="24"/>
        </w:rPr>
        <w:t xml:space="preserve"> </w:t>
      </w:r>
      <w:r w:rsidRPr="004028A9">
        <w:rPr>
          <w:rFonts w:ascii="Arial" w:hAnsi="Arial" w:cs="Arial"/>
          <w:sz w:val="24"/>
          <w:szCs w:val="24"/>
        </w:rPr>
        <w:t>and</w:t>
      </w:r>
      <w:r w:rsidRPr="004028A9">
        <w:rPr>
          <w:rFonts w:ascii="Arial" w:hAnsi="Arial" w:cs="Arial"/>
          <w:spacing w:val="-3"/>
          <w:sz w:val="24"/>
          <w:szCs w:val="24"/>
        </w:rPr>
        <w:t xml:space="preserve"> </w:t>
      </w:r>
      <w:proofErr w:type="gramStart"/>
      <w:r w:rsidRPr="004028A9">
        <w:rPr>
          <w:rFonts w:ascii="Arial" w:hAnsi="Arial" w:cs="Arial"/>
          <w:spacing w:val="-2"/>
          <w:sz w:val="24"/>
          <w:szCs w:val="24"/>
        </w:rPr>
        <w:t>materials;</w:t>
      </w:r>
      <w:proofErr w:type="gramEnd"/>
    </w:p>
    <w:p w14:paraId="29A66D37" w14:textId="77777777" w:rsidR="004028A9" w:rsidRPr="004028A9" w:rsidRDefault="004028A9" w:rsidP="00F56FE5">
      <w:pPr>
        <w:pStyle w:val="ListParagraph"/>
        <w:widowControl w:val="0"/>
        <w:numPr>
          <w:ilvl w:val="0"/>
          <w:numId w:val="29"/>
        </w:numPr>
        <w:tabs>
          <w:tab w:val="left" w:pos="1286"/>
        </w:tabs>
        <w:autoSpaceDE w:val="0"/>
        <w:autoSpaceDN w:val="0"/>
        <w:spacing w:after="0" w:line="240" w:lineRule="auto"/>
        <w:ind w:left="1286" w:hanging="265"/>
        <w:contextualSpacing w:val="0"/>
        <w:jc w:val="both"/>
        <w:rPr>
          <w:rFonts w:ascii="Arial" w:hAnsi="Arial" w:cs="Arial"/>
          <w:sz w:val="24"/>
          <w:szCs w:val="24"/>
        </w:rPr>
      </w:pPr>
      <w:r w:rsidRPr="004028A9">
        <w:rPr>
          <w:rFonts w:ascii="Arial" w:hAnsi="Arial" w:cs="Arial"/>
          <w:sz w:val="24"/>
          <w:szCs w:val="24"/>
        </w:rPr>
        <w:t>storage</w:t>
      </w:r>
      <w:r w:rsidRPr="004028A9">
        <w:rPr>
          <w:rFonts w:ascii="Arial" w:hAnsi="Arial" w:cs="Arial"/>
          <w:spacing w:val="-6"/>
          <w:sz w:val="24"/>
          <w:szCs w:val="24"/>
        </w:rPr>
        <w:t xml:space="preserve"> </w:t>
      </w:r>
      <w:r w:rsidRPr="004028A9">
        <w:rPr>
          <w:rFonts w:ascii="Arial" w:hAnsi="Arial" w:cs="Arial"/>
          <w:sz w:val="24"/>
          <w:szCs w:val="24"/>
        </w:rPr>
        <w:t>of</w:t>
      </w:r>
      <w:r w:rsidRPr="004028A9">
        <w:rPr>
          <w:rFonts w:ascii="Arial" w:hAnsi="Arial" w:cs="Arial"/>
          <w:spacing w:val="-3"/>
          <w:sz w:val="24"/>
          <w:szCs w:val="24"/>
        </w:rPr>
        <w:t xml:space="preserve"> </w:t>
      </w:r>
      <w:r w:rsidRPr="004028A9">
        <w:rPr>
          <w:rFonts w:ascii="Arial" w:hAnsi="Arial" w:cs="Arial"/>
          <w:sz w:val="24"/>
          <w:szCs w:val="24"/>
        </w:rPr>
        <w:t>plant</w:t>
      </w:r>
      <w:r w:rsidRPr="004028A9">
        <w:rPr>
          <w:rFonts w:ascii="Arial" w:hAnsi="Arial" w:cs="Arial"/>
          <w:spacing w:val="-3"/>
          <w:sz w:val="24"/>
          <w:szCs w:val="24"/>
        </w:rPr>
        <w:t xml:space="preserve"> </w:t>
      </w:r>
      <w:r w:rsidRPr="004028A9">
        <w:rPr>
          <w:rFonts w:ascii="Arial" w:hAnsi="Arial" w:cs="Arial"/>
          <w:sz w:val="24"/>
          <w:szCs w:val="24"/>
        </w:rPr>
        <w:t>and</w:t>
      </w:r>
      <w:r w:rsidRPr="004028A9">
        <w:rPr>
          <w:rFonts w:ascii="Arial" w:hAnsi="Arial" w:cs="Arial"/>
          <w:spacing w:val="-4"/>
          <w:sz w:val="24"/>
          <w:szCs w:val="24"/>
        </w:rPr>
        <w:t xml:space="preserve"> </w:t>
      </w:r>
      <w:r w:rsidRPr="004028A9">
        <w:rPr>
          <w:rFonts w:ascii="Arial" w:hAnsi="Arial" w:cs="Arial"/>
          <w:sz w:val="24"/>
          <w:szCs w:val="24"/>
        </w:rPr>
        <w:t>materials</w:t>
      </w:r>
      <w:r w:rsidRPr="004028A9">
        <w:rPr>
          <w:rFonts w:ascii="Arial" w:hAnsi="Arial" w:cs="Arial"/>
          <w:spacing w:val="-3"/>
          <w:sz w:val="24"/>
          <w:szCs w:val="24"/>
        </w:rPr>
        <w:t xml:space="preserve"> </w:t>
      </w:r>
      <w:r w:rsidRPr="004028A9">
        <w:rPr>
          <w:rFonts w:ascii="Arial" w:hAnsi="Arial" w:cs="Arial"/>
          <w:sz w:val="24"/>
          <w:szCs w:val="24"/>
        </w:rPr>
        <w:t>used</w:t>
      </w:r>
      <w:r w:rsidRPr="004028A9">
        <w:rPr>
          <w:rFonts w:ascii="Arial" w:hAnsi="Arial" w:cs="Arial"/>
          <w:spacing w:val="-3"/>
          <w:sz w:val="24"/>
          <w:szCs w:val="24"/>
        </w:rPr>
        <w:t xml:space="preserve"> </w:t>
      </w:r>
      <w:r w:rsidRPr="004028A9">
        <w:rPr>
          <w:rFonts w:ascii="Arial" w:hAnsi="Arial" w:cs="Arial"/>
          <w:sz w:val="24"/>
          <w:szCs w:val="24"/>
        </w:rPr>
        <w:t>in</w:t>
      </w:r>
      <w:r w:rsidRPr="004028A9">
        <w:rPr>
          <w:rFonts w:ascii="Arial" w:hAnsi="Arial" w:cs="Arial"/>
          <w:spacing w:val="-4"/>
          <w:sz w:val="24"/>
          <w:szCs w:val="24"/>
        </w:rPr>
        <w:t xml:space="preserve"> </w:t>
      </w:r>
      <w:r w:rsidRPr="004028A9">
        <w:rPr>
          <w:rFonts w:ascii="Arial" w:hAnsi="Arial" w:cs="Arial"/>
          <w:sz w:val="24"/>
          <w:szCs w:val="24"/>
        </w:rPr>
        <w:t>constructing</w:t>
      </w:r>
      <w:r w:rsidRPr="004028A9">
        <w:rPr>
          <w:rFonts w:ascii="Arial" w:hAnsi="Arial" w:cs="Arial"/>
          <w:spacing w:val="-3"/>
          <w:sz w:val="24"/>
          <w:szCs w:val="24"/>
        </w:rPr>
        <w:t xml:space="preserve"> </w:t>
      </w:r>
      <w:r w:rsidRPr="004028A9">
        <w:rPr>
          <w:rFonts w:ascii="Arial" w:hAnsi="Arial" w:cs="Arial"/>
          <w:sz w:val="24"/>
          <w:szCs w:val="24"/>
        </w:rPr>
        <w:t>the</w:t>
      </w:r>
      <w:r w:rsidRPr="004028A9">
        <w:rPr>
          <w:rFonts w:ascii="Arial" w:hAnsi="Arial" w:cs="Arial"/>
          <w:spacing w:val="-3"/>
          <w:sz w:val="24"/>
          <w:szCs w:val="24"/>
        </w:rPr>
        <w:t xml:space="preserve"> </w:t>
      </w:r>
      <w:proofErr w:type="gramStart"/>
      <w:r w:rsidRPr="004028A9">
        <w:rPr>
          <w:rFonts w:ascii="Arial" w:hAnsi="Arial" w:cs="Arial"/>
          <w:spacing w:val="-2"/>
          <w:sz w:val="24"/>
          <w:szCs w:val="24"/>
        </w:rPr>
        <w:t>development;</w:t>
      </w:r>
      <w:proofErr w:type="gramEnd"/>
    </w:p>
    <w:p w14:paraId="70B89B76" w14:textId="77777777" w:rsidR="004028A9" w:rsidRPr="004028A9" w:rsidRDefault="004028A9" w:rsidP="00F56FE5">
      <w:pPr>
        <w:pStyle w:val="ListParagraph"/>
        <w:widowControl w:val="0"/>
        <w:numPr>
          <w:ilvl w:val="0"/>
          <w:numId w:val="29"/>
        </w:numPr>
        <w:tabs>
          <w:tab w:val="left" w:pos="1285"/>
        </w:tabs>
        <w:autoSpaceDE w:val="0"/>
        <w:autoSpaceDN w:val="0"/>
        <w:spacing w:after="0" w:line="240" w:lineRule="auto"/>
        <w:ind w:left="1020" w:right="413" w:firstLine="0"/>
        <w:contextualSpacing w:val="0"/>
        <w:jc w:val="both"/>
        <w:rPr>
          <w:rFonts w:ascii="Arial" w:hAnsi="Arial" w:cs="Arial"/>
          <w:sz w:val="24"/>
          <w:szCs w:val="24"/>
        </w:rPr>
      </w:pPr>
      <w:r w:rsidRPr="004028A9">
        <w:rPr>
          <w:rFonts w:ascii="Arial" w:hAnsi="Arial" w:cs="Arial"/>
          <w:sz w:val="24"/>
          <w:szCs w:val="24"/>
        </w:rPr>
        <w:t>the</w:t>
      </w:r>
      <w:r w:rsidRPr="004028A9">
        <w:rPr>
          <w:rFonts w:ascii="Arial" w:hAnsi="Arial" w:cs="Arial"/>
          <w:spacing w:val="-4"/>
          <w:sz w:val="24"/>
          <w:szCs w:val="24"/>
        </w:rPr>
        <w:t xml:space="preserve"> </w:t>
      </w:r>
      <w:r w:rsidRPr="004028A9">
        <w:rPr>
          <w:rFonts w:ascii="Arial" w:hAnsi="Arial" w:cs="Arial"/>
          <w:sz w:val="24"/>
          <w:szCs w:val="24"/>
        </w:rPr>
        <w:t>erection</w:t>
      </w:r>
      <w:r w:rsidRPr="004028A9">
        <w:rPr>
          <w:rFonts w:ascii="Arial" w:hAnsi="Arial" w:cs="Arial"/>
          <w:spacing w:val="-4"/>
          <w:sz w:val="24"/>
          <w:szCs w:val="24"/>
        </w:rPr>
        <w:t xml:space="preserve"> </w:t>
      </w:r>
      <w:r w:rsidRPr="004028A9">
        <w:rPr>
          <w:rFonts w:ascii="Arial" w:hAnsi="Arial" w:cs="Arial"/>
          <w:sz w:val="24"/>
          <w:szCs w:val="24"/>
        </w:rPr>
        <w:t>and</w:t>
      </w:r>
      <w:r w:rsidRPr="004028A9">
        <w:rPr>
          <w:rFonts w:ascii="Arial" w:hAnsi="Arial" w:cs="Arial"/>
          <w:spacing w:val="-4"/>
          <w:sz w:val="24"/>
          <w:szCs w:val="24"/>
        </w:rPr>
        <w:t xml:space="preserve"> </w:t>
      </w:r>
      <w:r w:rsidRPr="004028A9">
        <w:rPr>
          <w:rFonts w:ascii="Arial" w:hAnsi="Arial" w:cs="Arial"/>
          <w:sz w:val="24"/>
          <w:szCs w:val="24"/>
        </w:rPr>
        <w:t>maintenance</w:t>
      </w:r>
      <w:r w:rsidRPr="004028A9">
        <w:rPr>
          <w:rFonts w:ascii="Arial" w:hAnsi="Arial" w:cs="Arial"/>
          <w:spacing w:val="-4"/>
          <w:sz w:val="24"/>
          <w:szCs w:val="24"/>
        </w:rPr>
        <w:t xml:space="preserve"> </w:t>
      </w:r>
      <w:r w:rsidRPr="004028A9">
        <w:rPr>
          <w:rFonts w:ascii="Arial" w:hAnsi="Arial" w:cs="Arial"/>
          <w:sz w:val="24"/>
          <w:szCs w:val="24"/>
        </w:rPr>
        <w:t>of</w:t>
      </w:r>
      <w:r w:rsidRPr="004028A9">
        <w:rPr>
          <w:rFonts w:ascii="Arial" w:hAnsi="Arial" w:cs="Arial"/>
          <w:spacing w:val="-4"/>
          <w:sz w:val="24"/>
          <w:szCs w:val="24"/>
        </w:rPr>
        <w:t xml:space="preserve"> </w:t>
      </w:r>
      <w:r w:rsidRPr="004028A9">
        <w:rPr>
          <w:rFonts w:ascii="Arial" w:hAnsi="Arial" w:cs="Arial"/>
          <w:sz w:val="24"/>
          <w:szCs w:val="24"/>
        </w:rPr>
        <w:t>security</w:t>
      </w:r>
      <w:r w:rsidRPr="004028A9">
        <w:rPr>
          <w:rFonts w:ascii="Arial" w:hAnsi="Arial" w:cs="Arial"/>
          <w:spacing w:val="-4"/>
          <w:sz w:val="24"/>
          <w:szCs w:val="24"/>
        </w:rPr>
        <w:t xml:space="preserve"> </w:t>
      </w:r>
      <w:r w:rsidRPr="004028A9">
        <w:rPr>
          <w:rFonts w:ascii="Arial" w:hAnsi="Arial" w:cs="Arial"/>
          <w:sz w:val="24"/>
          <w:szCs w:val="24"/>
        </w:rPr>
        <w:t>hoarding</w:t>
      </w:r>
      <w:r w:rsidRPr="004028A9">
        <w:rPr>
          <w:rFonts w:ascii="Arial" w:hAnsi="Arial" w:cs="Arial"/>
          <w:spacing w:val="-5"/>
          <w:sz w:val="24"/>
          <w:szCs w:val="24"/>
        </w:rPr>
        <w:t xml:space="preserve"> </w:t>
      </w:r>
      <w:r w:rsidRPr="004028A9">
        <w:rPr>
          <w:rFonts w:ascii="Arial" w:hAnsi="Arial" w:cs="Arial"/>
          <w:sz w:val="24"/>
          <w:szCs w:val="24"/>
        </w:rPr>
        <w:t>including</w:t>
      </w:r>
      <w:r w:rsidRPr="004028A9">
        <w:rPr>
          <w:rFonts w:ascii="Arial" w:hAnsi="Arial" w:cs="Arial"/>
          <w:spacing w:val="-4"/>
          <w:sz w:val="24"/>
          <w:szCs w:val="24"/>
        </w:rPr>
        <w:t xml:space="preserve"> </w:t>
      </w:r>
      <w:r w:rsidRPr="004028A9">
        <w:rPr>
          <w:rFonts w:ascii="Arial" w:hAnsi="Arial" w:cs="Arial"/>
          <w:sz w:val="24"/>
          <w:szCs w:val="24"/>
        </w:rPr>
        <w:t xml:space="preserve">decorative displays and facilities for public viewing, where </w:t>
      </w:r>
      <w:proofErr w:type="gramStart"/>
      <w:r w:rsidRPr="004028A9">
        <w:rPr>
          <w:rFonts w:ascii="Arial" w:hAnsi="Arial" w:cs="Arial"/>
          <w:sz w:val="24"/>
          <w:szCs w:val="24"/>
        </w:rPr>
        <w:t>appropriate;</w:t>
      </w:r>
      <w:proofErr w:type="gramEnd"/>
    </w:p>
    <w:p w14:paraId="7530FED1" w14:textId="77777777" w:rsidR="004028A9" w:rsidRPr="004028A9" w:rsidRDefault="004028A9" w:rsidP="00F56FE5">
      <w:pPr>
        <w:pStyle w:val="ListParagraph"/>
        <w:widowControl w:val="0"/>
        <w:numPr>
          <w:ilvl w:val="0"/>
          <w:numId w:val="29"/>
        </w:numPr>
        <w:tabs>
          <w:tab w:val="left" w:pos="1286"/>
        </w:tabs>
        <w:autoSpaceDE w:val="0"/>
        <w:autoSpaceDN w:val="0"/>
        <w:spacing w:after="0" w:line="240" w:lineRule="auto"/>
        <w:ind w:left="1286" w:hanging="265"/>
        <w:contextualSpacing w:val="0"/>
        <w:jc w:val="both"/>
        <w:rPr>
          <w:rFonts w:ascii="Arial" w:hAnsi="Arial" w:cs="Arial"/>
          <w:sz w:val="24"/>
          <w:szCs w:val="24"/>
        </w:rPr>
      </w:pPr>
      <w:r w:rsidRPr="004028A9">
        <w:rPr>
          <w:rFonts w:ascii="Arial" w:hAnsi="Arial" w:cs="Arial"/>
          <w:sz w:val="24"/>
          <w:szCs w:val="24"/>
        </w:rPr>
        <w:t>wheel</w:t>
      </w:r>
      <w:r w:rsidRPr="004028A9">
        <w:rPr>
          <w:rFonts w:ascii="Arial" w:hAnsi="Arial" w:cs="Arial"/>
          <w:spacing w:val="-5"/>
          <w:sz w:val="24"/>
          <w:szCs w:val="24"/>
        </w:rPr>
        <w:t xml:space="preserve"> </w:t>
      </w:r>
      <w:r w:rsidRPr="004028A9">
        <w:rPr>
          <w:rFonts w:ascii="Arial" w:hAnsi="Arial" w:cs="Arial"/>
          <w:sz w:val="24"/>
          <w:szCs w:val="24"/>
        </w:rPr>
        <w:t>washing</w:t>
      </w:r>
      <w:r w:rsidRPr="004028A9">
        <w:rPr>
          <w:rFonts w:ascii="Arial" w:hAnsi="Arial" w:cs="Arial"/>
          <w:spacing w:val="-5"/>
          <w:sz w:val="24"/>
          <w:szCs w:val="24"/>
        </w:rPr>
        <w:t xml:space="preserve"> </w:t>
      </w:r>
      <w:proofErr w:type="gramStart"/>
      <w:r w:rsidRPr="004028A9">
        <w:rPr>
          <w:rFonts w:ascii="Arial" w:hAnsi="Arial" w:cs="Arial"/>
          <w:spacing w:val="-2"/>
          <w:sz w:val="24"/>
          <w:szCs w:val="24"/>
        </w:rPr>
        <w:t>facilities;</w:t>
      </w:r>
      <w:proofErr w:type="gramEnd"/>
    </w:p>
    <w:p w14:paraId="73AC88FD" w14:textId="77777777" w:rsidR="004028A9" w:rsidRPr="004028A9" w:rsidRDefault="004028A9" w:rsidP="00F56FE5">
      <w:pPr>
        <w:pStyle w:val="ListParagraph"/>
        <w:widowControl w:val="0"/>
        <w:numPr>
          <w:ilvl w:val="0"/>
          <w:numId w:val="29"/>
        </w:numPr>
        <w:tabs>
          <w:tab w:val="left" w:pos="1286"/>
        </w:tabs>
        <w:autoSpaceDE w:val="0"/>
        <w:autoSpaceDN w:val="0"/>
        <w:spacing w:after="0" w:line="240" w:lineRule="auto"/>
        <w:ind w:left="1286" w:hanging="265"/>
        <w:contextualSpacing w:val="0"/>
        <w:jc w:val="both"/>
        <w:rPr>
          <w:rFonts w:ascii="Arial" w:hAnsi="Arial" w:cs="Arial"/>
          <w:sz w:val="24"/>
          <w:szCs w:val="24"/>
        </w:rPr>
      </w:pPr>
      <w:r w:rsidRPr="004028A9">
        <w:rPr>
          <w:rFonts w:ascii="Arial" w:hAnsi="Arial" w:cs="Arial"/>
          <w:sz w:val="24"/>
          <w:szCs w:val="24"/>
        </w:rPr>
        <w:t>measures</w:t>
      </w:r>
      <w:r w:rsidRPr="004028A9">
        <w:rPr>
          <w:rFonts w:ascii="Arial" w:hAnsi="Arial" w:cs="Arial"/>
          <w:spacing w:val="-5"/>
          <w:sz w:val="24"/>
          <w:szCs w:val="24"/>
        </w:rPr>
        <w:t xml:space="preserve"> </w:t>
      </w:r>
      <w:r w:rsidRPr="004028A9">
        <w:rPr>
          <w:rFonts w:ascii="Arial" w:hAnsi="Arial" w:cs="Arial"/>
          <w:sz w:val="24"/>
          <w:szCs w:val="24"/>
        </w:rPr>
        <w:t>to</w:t>
      </w:r>
      <w:r w:rsidRPr="004028A9">
        <w:rPr>
          <w:rFonts w:ascii="Arial" w:hAnsi="Arial" w:cs="Arial"/>
          <w:spacing w:val="-3"/>
          <w:sz w:val="24"/>
          <w:szCs w:val="24"/>
        </w:rPr>
        <w:t xml:space="preserve"> </w:t>
      </w:r>
      <w:r w:rsidRPr="004028A9">
        <w:rPr>
          <w:rFonts w:ascii="Arial" w:hAnsi="Arial" w:cs="Arial"/>
          <w:sz w:val="24"/>
          <w:szCs w:val="24"/>
        </w:rPr>
        <w:t>control</w:t>
      </w:r>
      <w:r w:rsidRPr="004028A9">
        <w:rPr>
          <w:rFonts w:ascii="Arial" w:hAnsi="Arial" w:cs="Arial"/>
          <w:spacing w:val="-4"/>
          <w:sz w:val="24"/>
          <w:szCs w:val="24"/>
        </w:rPr>
        <w:t xml:space="preserve"> </w:t>
      </w:r>
      <w:r w:rsidRPr="004028A9">
        <w:rPr>
          <w:rFonts w:ascii="Arial" w:hAnsi="Arial" w:cs="Arial"/>
          <w:sz w:val="24"/>
          <w:szCs w:val="24"/>
        </w:rPr>
        <w:t>the</w:t>
      </w:r>
      <w:r w:rsidRPr="004028A9">
        <w:rPr>
          <w:rFonts w:ascii="Arial" w:hAnsi="Arial" w:cs="Arial"/>
          <w:spacing w:val="-3"/>
          <w:sz w:val="24"/>
          <w:szCs w:val="24"/>
        </w:rPr>
        <w:t xml:space="preserve"> </w:t>
      </w:r>
      <w:r w:rsidRPr="004028A9">
        <w:rPr>
          <w:rFonts w:ascii="Arial" w:hAnsi="Arial" w:cs="Arial"/>
          <w:sz w:val="24"/>
          <w:szCs w:val="24"/>
        </w:rPr>
        <w:t>emission</w:t>
      </w:r>
      <w:r w:rsidRPr="004028A9">
        <w:rPr>
          <w:rFonts w:ascii="Arial" w:hAnsi="Arial" w:cs="Arial"/>
          <w:spacing w:val="-3"/>
          <w:sz w:val="24"/>
          <w:szCs w:val="24"/>
        </w:rPr>
        <w:t xml:space="preserve"> </w:t>
      </w:r>
      <w:r w:rsidRPr="004028A9">
        <w:rPr>
          <w:rFonts w:ascii="Arial" w:hAnsi="Arial" w:cs="Arial"/>
          <w:sz w:val="24"/>
          <w:szCs w:val="24"/>
        </w:rPr>
        <w:t>of</w:t>
      </w:r>
      <w:r w:rsidRPr="004028A9">
        <w:rPr>
          <w:rFonts w:ascii="Arial" w:hAnsi="Arial" w:cs="Arial"/>
          <w:spacing w:val="-3"/>
          <w:sz w:val="24"/>
          <w:szCs w:val="24"/>
        </w:rPr>
        <w:t xml:space="preserve"> </w:t>
      </w:r>
      <w:r w:rsidRPr="004028A9">
        <w:rPr>
          <w:rFonts w:ascii="Arial" w:hAnsi="Arial" w:cs="Arial"/>
          <w:sz w:val="24"/>
          <w:szCs w:val="24"/>
        </w:rPr>
        <w:t>dust</w:t>
      </w:r>
      <w:r w:rsidRPr="004028A9">
        <w:rPr>
          <w:rFonts w:ascii="Arial" w:hAnsi="Arial" w:cs="Arial"/>
          <w:spacing w:val="-3"/>
          <w:sz w:val="24"/>
          <w:szCs w:val="24"/>
        </w:rPr>
        <w:t xml:space="preserve"> </w:t>
      </w:r>
      <w:r w:rsidRPr="004028A9">
        <w:rPr>
          <w:rFonts w:ascii="Arial" w:hAnsi="Arial" w:cs="Arial"/>
          <w:sz w:val="24"/>
          <w:szCs w:val="24"/>
        </w:rPr>
        <w:t>and</w:t>
      </w:r>
      <w:r w:rsidRPr="004028A9">
        <w:rPr>
          <w:rFonts w:ascii="Arial" w:hAnsi="Arial" w:cs="Arial"/>
          <w:spacing w:val="-3"/>
          <w:sz w:val="24"/>
          <w:szCs w:val="24"/>
        </w:rPr>
        <w:t xml:space="preserve"> </w:t>
      </w:r>
      <w:r w:rsidRPr="004028A9">
        <w:rPr>
          <w:rFonts w:ascii="Arial" w:hAnsi="Arial" w:cs="Arial"/>
          <w:sz w:val="24"/>
          <w:szCs w:val="24"/>
        </w:rPr>
        <w:t>dirt</w:t>
      </w:r>
      <w:r w:rsidRPr="004028A9">
        <w:rPr>
          <w:rFonts w:ascii="Arial" w:hAnsi="Arial" w:cs="Arial"/>
          <w:spacing w:val="-3"/>
          <w:sz w:val="24"/>
          <w:szCs w:val="24"/>
        </w:rPr>
        <w:t xml:space="preserve"> </w:t>
      </w:r>
      <w:r w:rsidRPr="004028A9">
        <w:rPr>
          <w:rFonts w:ascii="Arial" w:hAnsi="Arial" w:cs="Arial"/>
          <w:sz w:val="24"/>
          <w:szCs w:val="24"/>
        </w:rPr>
        <w:t>during</w:t>
      </w:r>
      <w:r w:rsidRPr="004028A9">
        <w:rPr>
          <w:rFonts w:ascii="Arial" w:hAnsi="Arial" w:cs="Arial"/>
          <w:spacing w:val="-3"/>
          <w:sz w:val="24"/>
          <w:szCs w:val="24"/>
        </w:rPr>
        <w:t xml:space="preserve"> </w:t>
      </w:r>
      <w:proofErr w:type="gramStart"/>
      <w:r w:rsidRPr="004028A9">
        <w:rPr>
          <w:rFonts w:ascii="Arial" w:hAnsi="Arial" w:cs="Arial"/>
          <w:spacing w:val="-2"/>
          <w:sz w:val="24"/>
          <w:szCs w:val="24"/>
        </w:rPr>
        <w:t>construction;</w:t>
      </w:r>
      <w:proofErr w:type="gramEnd"/>
    </w:p>
    <w:p w14:paraId="3D1055DC" w14:textId="77777777" w:rsidR="004028A9" w:rsidRPr="004028A9" w:rsidRDefault="004028A9" w:rsidP="00F56FE5">
      <w:pPr>
        <w:pStyle w:val="ListParagraph"/>
        <w:widowControl w:val="0"/>
        <w:numPr>
          <w:ilvl w:val="0"/>
          <w:numId w:val="29"/>
        </w:numPr>
        <w:tabs>
          <w:tab w:val="left" w:pos="1286"/>
        </w:tabs>
        <w:autoSpaceDE w:val="0"/>
        <w:autoSpaceDN w:val="0"/>
        <w:spacing w:after="0" w:line="240" w:lineRule="auto"/>
        <w:ind w:left="1021" w:right="334" w:firstLine="0"/>
        <w:contextualSpacing w:val="0"/>
        <w:jc w:val="both"/>
        <w:rPr>
          <w:rFonts w:ascii="Arial" w:hAnsi="Arial" w:cs="Arial"/>
          <w:sz w:val="24"/>
          <w:szCs w:val="24"/>
        </w:rPr>
      </w:pPr>
      <w:r w:rsidRPr="004028A9">
        <w:rPr>
          <w:rFonts w:ascii="Arial" w:hAnsi="Arial" w:cs="Arial"/>
          <w:sz w:val="24"/>
          <w:szCs w:val="24"/>
        </w:rPr>
        <w:t>a</w:t>
      </w:r>
      <w:r w:rsidRPr="004028A9">
        <w:rPr>
          <w:rFonts w:ascii="Arial" w:hAnsi="Arial" w:cs="Arial"/>
          <w:spacing w:val="-4"/>
          <w:sz w:val="24"/>
          <w:szCs w:val="24"/>
        </w:rPr>
        <w:t xml:space="preserve"> </w:t>
      </w:r>
      <w:r w:rsidRPr="004028A9">
        <w:rPr>
          <w:rFonts w:ascii="Arial" w:hAnsi="Arial" w:cs="Arial"/>
          <w:sz w:val="24"/>
          <w:szCs w:val="24"/>
        </w:rPr>
        <w:t>scheme</w:t>
      </w:r>
      <w:r w:rsidRPr="004028A9">
        <w:rPr>
          <w:rFonts w:ascii="Arial" w:hAnsi="Arial" w:cs="Arial"/>
          <w:spacing w:val="-4"/>
          <w:sz w:val="24"/>
          <w:szCs w:val="24"/>
        </w:rPr>
        <w:t xml:space="preserve"> </w:t>
      </w:r>
      <w:r w:rsidRPr="004028A9">
        <w:rPr>
          <w:rFonts w:ascii="Arial" w:hAnsi="Arial" w:cs="Arial"/>
          <w:sz w:val="24"/>
          <w:szCs w:val="24"/>
        </w:rPr>
        <w:t>for</w:t>
      </w:r>
      <w:r w:rsidRPr="004028A9">
        <w:rPr>
          <w:rFonts w:ascii="Arial" w:hAnsi="Arial" w:cs="Arial"/>
          <w:spacing w:val="-4"/>
          <w:sz w:val="24"/>
          <w:szCs w:val="24"/>
        </w:rPr>
        <w:t xml:space="preserve"> </w:t>
      </w:r>
      <w:r w:rsidRPr="004028A9">
        <w:rPr>
          <w:rFonts w:ascii="Arial" w:hAnsi="Arial" w:cs="Arial"/>
          <w:sz w:val="24"/>
          <w:szCs w:val="24"/>
        </w:rPr>
        <w:t>recycling/disposing</w:t>
      </w:r>
      <w:r w:rsidRPr="004028A9">
        <w:rPr>
          <w:rFonts w:ascii="Arial" w:hAnsi="Arial" w:cs="Arial"/>
          <w:spacing w:val="-4"/>
          <w:sz w:val="24"/>
          <w:szCs w:val="24"/>
        </w:rPr>
        <w:t xml:space="preserve"> </w:t>
      </w:r>
      <w:r w:rsidRPr="004028A9">
        <w:rPr>
          <w:rFonts w:ascii="Arial" w:hAnsi="Arial" w:cs="Arial"/>
          <w:sz w:val="24"/>
          <w:szCs w:val="24"/>
        </w:rPr>
        <w:t>of</w:t>
      </w:r>
      <w:r w:rsidRPr="004028A9">
        <w:rPr>
          <w:rFonts w:ascii="Arial" w:hAnsi="Arial" w:cs="Arial"/>
          <w:spacing w:val="-4"/>
          <w:sz w:val="24"/>
          <w:szCs w:val="24"/>
        </w:rPr>
        <w:t xml:space="preserve"> </w:t>
      </w:r>
      <w:r w:rsidRPr="004028A9">
        <w:rPr>
          <w:rFonts w:ascii="Arial" w:hAnsi="Arial" w:cs="Arial"/>
          <w:sz w:val="24"/>
          <w:szCs w:val="24"/>
        </w:rPr>
        <w:t>waste</w:t>
      </w:r>
      <w:r w:rsidRPr="004028A9">
        <w:rPr>
          <w:rFonts w:ascii="Arial" w:hAnsi="Arial" w:cs="Arial"/>
          <w:spacing w:val="-4"/>
          <w:sz w:val="24"/>
          <w:szCs w:val="24"/>
        </w:rPr>
        <w:t xml:space="preserve"> </w:t>
      </w:r>
      <w:r w:rsidRPr="004028A9">
        <w:rPr>
          <w:rFonts w:ascii="Arial" w:hAnsi="Arial" w:cs="Arial"/>
          <w:sz w:val="24"/>
          <w:szCs w:val="24"/>
        </w:rPr>
        <w:t>resulting</w:t>
      </w:r>
      <w:r w:rsidRPr="004028A9">
        <w:rPr>
          <w:rFonts w:ascii="Arial" w:hAnsi="Arial" w:cs="Arial"/>
          <w:spacing w:val="-5"/>
          <w:sz w:val="24"/>
          <w:szCs w:val="24"/>
        </w:rPr>
        <w:t xml:space="preserve"> </w:t>
      </w:r>
      <w:r w:rsidRPr="004028A9">
        <w:rPr>
          <w:rFonts w:ascii="Arial" w:hAnsi="Arial" w:cs="Arial"/>
          <w:sz w:val="24"/>
          <w:szCs w:val="24"/>
        </w:rPr>
        <w:t>from</w:t>
      </w:r>
      <w:r w:rsidRPr="004028A9">
        <w:rPr>
          <w:rFonts w:ascii="Arial" w:hAnsi="Arial" w:cs="Arial"/>
          <w:spacing w:val="-4"/>
          <w:sz w:val="24"/>
          <w:szCs w:val="24"/>
        </w:rPr>
        <w:t xml:space="preserve"> </w:t>
      </w:r>
      <w:r w:rsidRPr="004028A9">
        <w:rPr>
          <w:rFonts w:ascii="Arial" w:hAnsi="Arial" w:cs="Arial"/>
          <w:sz w:val="24"/>
          <w:szCs w:val="24"/>
        </w:rPr>
        <w:t>demolition</w:t>
      </w:r>
      <w:r w:rsidRPr="004028A9">
        <w:rPr>
          <w:rFonts w:ascii="Arial" w:hAnsi="Arial" w:cs="Arial"/>
          <w:spacing w:val="-5"/>
          <w:sz w:val="24"/>
          <w:szCs w:val="24"/>
        </w:rPr>
        <w:t xml:space="preserve"> </w:t>
      </w:r>
      <w:r w:rsidRPr="004028A9">
        <w:rPr>
          <w:rFonts w:ascii="Arial" w:hAnsi="Arial" w:cs="Arial"/>
          <w:sz w:val="24"/>
          <w:szCs w:val="24"/>
        </w:rPr>
        <w:t>and construction works; and</w:t>
      </w:r>
    </w:p>
    <w:p w14:paraId="36BAADD1" w14:textId="77777777" w:rsidR="004028A9" w:rsidRPr="004028A9" w:rsidRDefault="004028A9" w:rsidP="00F56FE5">
      <w:pPr>
        <w:pStyle w:val="ListParagraph"/>
        <w:widowControl w:val="0"/>
        <w:numPr>
          <w:ilvl w:val="0"/>
          <w:numId w:val="29"/>
        </w:numPr>
        <w:tabs>
          <w:tab w:val="left" w:pos="1286"/>
        </w:tabs>
        <w:autoSpaceDE w:val="0"/>
        <w:autoSpaceDN w:val="0"/>
        <w:spacing w:after="0" w:line="240" w:lineRule="auto"/>
        <w:ind w:left="1286" w:hanging="265"/>
        <w:contextualSpacing w:val="0"/>
        <w:jc w:val="both"/>
        <w:rPr>
          <w:rFonts w:ascii="Arial" w:hAnsi="Arial" w:cs="Arial"/>
          <w:sz w:val="24"/>
          <w:szCs w:val="24"/>
        </w:rPr>
      </w:pPr>
      <w:r w:rsidRPr="004028A9">
        <w:rPr>
          <w:rFonts w:ascii="Arial" w:hAnsi="Arial" w:cs="Arial"/>
          <w:sz w:val="24"/>
          <w:szCs w:val="24"/>
        </w:rPr>
        <w:t>measures</w:t>
      </w:r>
      <w:r w:rsidRPr="004028A9">
        <w:rPr>
          <w:rFonts w:ascii="Arial" w:hAnsi="Arial" w:cs="Arial"/>
          <w:spacing w:val="-3"/>
          <w:sz w:val="24"/>
          <w:szCs w:val="24"/>
        </w:rPr>
        <w:t xml:space="preserve"> </w:t>
      </w:r>
      <w:r w:rsidRPr="004028A9">
        <w:rPr>
          <w:rFonts w:ascii="Arial" w:hAnsi="Arial" w:cs="Arial"/>
          <w:sz w:val="24"/>
          <w:szCs w:val="24"/>
        </w:rPr>
        <w:t>for</w:t>
      </w:r>
      <w:r w:rsidRPr="004028A9">
        <w:rPr>
          <w:rFonts w:ascii="Arial" w:hAnsi="Arial" w:cs="Arial"/>
          <w:spacing w:val="-3"/>
          <w:sz w:val="24"/>
          <w:szCs w:val="24"/>
        </w:rPr>
        <w:t xml:space="preserve"> </w:t>
      </w:r>
      <w:r w:rsidRPr="004028A9">
        <w:rPr>
          <w:rFonts w:ascii="Arial" w:hAnsi="Arial" w:cs="Arial"/>
          <w:sz w:val="24"/>
          <w:szCs w:val="24"/>
        </w:rPr>
        <w:t>the</w:t>
      </w:r>
      <w:r w:rsidRPr="004028A9">
        <w:rPr>
          <w:rFonts w:ascii="Arial" w:hAnsi="Arial" w:cs="Arial"/>
          <w:spacing w:val="-3"/>
          <w:sz w:val="24"/>
          <w:szCs w:val="24"/>
        </w:rPr>
        <w:t xml:space="preserve"> </w:t>
      </w:r>
      <w:r w:rsidRPr="004028A9">
        <w:rPr>
          <w:rFonts w:ascii="Arial" w:hAnsi="Arial" w:cs="Arial"/>
          <w:sz w:val="24"/>
          <w:szCs w:val="24"/>
        </w:rPr>
        <w:t>protection</w:t>
      </w:r>
      <w:r w:rsidRPr="004028A9">
        <w:rPr>
          <w:rFonts w:ascii="Arial" w:hAnsi="Arial" w:cs="Arial"/>
          <w:spacing w:val="-3"/>
          <w:sz w:val="24"/>
          <w:szCs w:val="24"/>
        </w:rPr>
        <w:t xml:space="preserve"> </w:t>
      </w:r>
      <w:r w:rsidRPr="004028A9">
        <w:rPr>
          <w:rFonts w:ascii="Arial" w:hAnsi="Arial" w:cs="Arial"/>
          <w:sz w:val="24"/>
          <w:szCs w:val="24"/>
        </w:rPr>
        <w:t>of</w:t>
      </w:r>
      <w:r w:rsidRPr="004028A9">
        <w:rPr>
          <w:rFonts w:ascii="Arial" w:hAnsi="Arial" w:cs="Arial"/>
          <w:spacing w:val="-3"/>
          <w:sz w:val="24"/>
          <w:szCs w:val="24"/>
        </w:rPr>
        <w:t xml:space="preserve"> </w:t>
      </w:r>
      <w:r w:rsidRPr="004028A9">
        <w:rPr>
          <w:rFonts w:ascii="Arial" w:hAnsi="Arial" w:cs="Arial"/>
          <w:sz w:val="24"/>
          <w:szCs w:val="24"/>
        </w:rPr>
        <w:t>the</w:t>
      </w:r>
      <w:r w:rsidRPr="004028A9">
        <w:rPr>
          <w:rFonts w:ascii="Arial" w:hAnsi="Arial" w:cs="Arial"/>
          <w:spacing w:val="-3"/>
          <w:sz w:val="24"/>
          <w:szCs w:val="24"/>
        </w:rPr>
        <w:t xml:space="preserve"> </w:t>
      </w:r>
      <w:r w:rsidRPr="004028A9">
        <w:rPr>
          <w:rFonts w:ascii="Arial" w:hAnsi="Arial" w:cs="Arial"/>
          <w:sz w:val="24"/>
          <w:szCs w:val="24"/>
        </w:rPr>
        <w:t>natural</w:t>
      </w:r>
      <w:r w:rsidRPr="004028A9">
        <w:rPr>
          <w:rFonts w:ascii="Arial" w:hAnsi="Arial" w:cs="Arial"/>
          <w:spacing w:val="-2"/>
          <w:sz w:val="24"/>
          <w:szCs w:val="24"/>
        </w:rPr>
        <w:t xml:space="preserve"> environment.</w:t>
      </w:r>
    </w:p>
    <w:p w14:paraId="32AAFD0C" w14:textId="77777777" w:rsidR="004028A9" w:rsidRPr="004028A9" w:rsidRDefault="004028A9" w:rsidP="00F56FE5">
      <w:pPr>
        <w:pStyle w:val="ListParagraph"/>
        <w:widowControl w:val="0"/>
        <w:numPr>
          <w:ilvl w:val="0"/>
          <w:numId w:val="29"/>
        </w:numPr>
        <w:tabs>
          <w:tab w:val="left" w:pos="1286"/>
        </w:tabs>
        <w:autoSpaceDE w:val="0"/>
        <w:autoSpaceDN w:val="0"/>
        <w:spacing w:after="0" w:line="240" w:lineRule="auto"/>
        <w:ind w:left="1286" w:hanging="265"/>
        <w:contextualSpacing w:val="0"/>
        <w:jc w:val="both"/>
        <w:rPr>
          <w:rFonts w:ascii="Arial" w:hAnsi="Arial" w:cs="Arial"/>
          <w:sz w:val="24"/>
          <w:szCs w:val="24"/>
        </w:rPr>
      </w:pPr>
      <w:r w:rsidRPr="004028A9">
        <w:rPr>
          <w:rFonts w:ascii="Arial" w:hAnsi="Arial" w:cs="Arial"/>
          <w:sz w:val="24"/>
          <w:szCs w:val="24"/>
        </w:rPr>
        <w:t>hours</w:t>
      </w:r>
      <w:r w:rsidRPr="004028A9">
        <w:rPr>
          <w:rFonts w:ascii="Arial" w:hAnsi="Arial" w:cs="Arial"/>
          <w:spacing w:val="-6"/>
          <w:sz w:val="24"/>
          <w:szCs w:val="24"/>
        </w:rPr>
        <w:t xml:space="preserve"> </w:t>
      </w:r>
      <w:r w:rsidRPr="004028A9">
        <w:rPr>
          <w:rFonts w:ascii="Arial" w:hAnsi="Arial" w:cs="Arial"/>
          <w:sz w:val="24"/>
          <w:szCs w:val="24"/>
        </w:rPr>
        <w:t>of</w:t>
      </w:r>
      <w:r w:rsidRPr="004028A9">
        <w:rPr>
          <w:rFonts w:ascii="Arial" w:hAnsi="Arial" w:cs="Arial"/>
          <w:spacing w:val="-5"/>
          <w:sz w:val="24"/>
          <w:szCs w:val="24"/>
        </w:rPr>
        <w:t xml:space="preserve"> </w:t>
      </w:r>
      <w:r w:rsidRPr="004028A9">
        <w:rPr>
          <w:rFonts w:ascii="Arial" w:hAnsi="Arial" w:cs="Arial"/>
          <w:sz w:val="24"/>
          <w:szCs w:val="24"/>
        </w:rPr>
        <w:t>construction,</w:t>
      </w:r>
      <w:r w:rsidRPr="004028A9">
        <w:rPr>
          <w:rFonts w:ascii="Arial" w:hAnsi="Arial" w:cs="Arial"/>
          <w:spacing w:val="-3"/>
          <w:sz w:val="24"/>
          <w:szCs w:val="24"/>
        </w:rPr>
        <w:t xml:space="preserve"> </w:t>
      </w:r>
      <w:r w:rsidRPr="004028A9">
        <w:rPr>
          <w:rFonts w:ascii="Arial" w:hAnsi="Arial" w:cs="Arial"/>
          <w:sz w:val="24"/>
          <w:szCs w:val="24"/>
        </w:rPr>
        <w:t>including</w:t>
      </w:r>
      <w:r w:rsidRPr="004028A9">
        <w:rPr>
          <w:rFonts w:ascii="Arial" w:hAnsi="Arial" w:cs="Arial"/>
          <w:spacing w:val="-5"/>
          <w:sz w:val="24"/>
          <w:szCs w:val="24"/>
        </w:rPr>
        <w:t xml:space="preserve"> </w:t>
      </w:r>
      <w:proofErr w:type="gramStart"/>
      <w:r w:rsidRPr="004028A9">
        <w:rPr>
          <w:rFonts w:ascii="Arial" w:hAnsi="Arial" w:cs="Arial"/>
          <w:spacing w:val="-2"/>
          <w:sz w:val="24"/>
          <w:szCs w:val="24"/>
        </w:rPr>
        <w:t>deliveries;</w:t>
      </w:r>
      <w:proofErr w:type="gramEnd"/>
    </w:p>
    <w:p w14:paraId="64BA9232" w14:textId="77777777" w:rsidR="004028A9" w:rsidRPr="004028A9" w:rsidRDefault="004028A9" w:rsidP="00F56FE5">
      <w:pPr>
        <w:pStyle w:val="ListParagraph"/>
        <w:widowControl w:val="0"/>
        <w:numPr>
          <w:ilvl w:val="0"/>
          <w:numId w:val="29"/>
        </w:numPr>
        <w:tabs>
          <w:tab w:val="left" w:pos="1419"/>
        </w:tabs>
        <w:autoSpaceDE w:val="0"/>
        <w:autoSpaceDN w:val="0"/>
        <w:spacing w:after="0" w:line="240" w:lineRule="auto"/>
        <w:ind w:left="1419" w:hanging="398"/>
        <w:contextualSpacing w:val="0"/>
        <w:jc w:val="both"/>
        <w:rPr>
          <w:rFonts w:ascii="Arial" w:hAnsi="Arial" w:cs="Arial"/>
          <w:sz w:val="24"/>
          <w:szCs w:val="24"/>
        </w:rPr>
      </w:pPr>
      <w:r w:rsidRPr="004028A9">
        <w:rPr>
          <w:rFonts w:ascii="Arial" w:hAnsi="Arial" w:cs="Arial"/>
          <w:sz w:val="24"/>
          <w:szCs w:val="24"/>
        </w:rPr>
        <w:t>pre-condition</w:t>
      </w:r>
      <w:r w:rsidRPr="004028A9">
        <w:rPr>
          <w:rFonts w:ascii="Arial" w:hAnsi="Arial" w:cs="Arial"/>
          <w:spacing w:val="-8"/>
          <w:sz w:val="24"/>
          <w:szCs w:val="24"/>
        </w:rPr>
        <w:t xml:space="preserve"> </w:t>
      </w:r>
      <w:r w:rsidRPr="004028A9">
        <w:rPr>
          <w:rFonts w:ascii="Arial" w:hAnsi="Arial" w:cs="Arial"/>
          <w:sz w:val="24"/>
          <w:szCs w:val="24"/>
        </w:rPr>
        <w:t>photo</w:t>
      </w:r>
      <w:r w:rsidRPr="004028A9">
        <w:rPr>
          <w:rFonts w:ascii="Arial" w:hAnsi="Arial" w:cs="Arial"/>
          <w:spacing w:val="-8"/>
          <w:sz w:val="24"/>
          <w:szCs w:val="24"/>
        </w:rPr>
        <w:t xml:space="preserve"> </w:t>
      </w:r>
      <w:r w:rsidRPr="004028A9">
        <w:rPr>
          <w:rFonts w:ascii="Arial" w:hAnsi="Arial" w:cs="Arial"/>
          <w:spacing w:val="-2"/>
          <w:sz w:val="24"/>
          <w:szCs w:val="24"/>
        </w:rPr>
        <w:t>survey</w:t>
      </w:r>
    </w:p>
    <w:p w14:paraId="64876406" w14:textId="77777777" w:rsidR="004028A9" w:rsidRPr="004028A9" w:rsidRDefault="004028A9" w:rsidP="00F56FE5">
      <w:pPr>
        <w:pStyle w:val="BodyText"/>
        <w:spacing w:before="276"/>
        <w:ind w:left="1021"/>
        <w:jc w:val="both"/>
      </w:pPr>
      <w:r w:rsidRPr="004028A9">
        <w:t>has</w:t>
      </w:r>
      <w:r w:rsidRPr="004028A9">
        <w:rPr>
          <w:spacing w:val="-6"/>
        </w:rPr>
        <w:t xml:space="preserve"> </w:t>
      </w:r>
      <w:r w:rsidRPr="004028A9">
        <w:t>been</w:t>
      </w:r>
      <w:r w:rsidRPr="004028A9">
        <w:rPr>
          <w:spacing w:val="-3"/>
        </w:rPr>
        <w:t xml:space="preserve"> </w:t>
      </w:r>
      <w:r w:rsidRPr="004028A9">
        <w:t>submitted</w:t>
      </w:r>
      <w:r w:rsidRPr="004028A9">
        <w:rPr>
          <w:spacing w:val="-4"/>
        </w:rPr>
        <w:t xml:space="preserve"> </w:t>
      </w:r>
      <w:r w:rsidRPr="004028A9">
        <w:t>to,</w:t>
      </w:r>
      <w:r w:rsidRPr="004028A9">
        <w:rPr>
          <w:spacing w:val="-3"/>
        </w:rPr>
        <w:t xml:space="preserve"> </w:t>
      </w:r>
      <w:r w:rsidRPr="004028A9">
        <w:t>and</w:t>
      </w:r>
      <w:r w:rsidRPr="004028A9">
        <w:rPr>
          <w:spacing w:val="-3"/>
        </w:rPr>
        <w:t xml:space="preserve"> </w:t>
      </w:r>
      <w:r w:rsidRPr="004028A9">
        <w:t>approved</w:t>
      </w:r>
      <w:r w:rsidRPr="004028A9">
        <w:rPr>
          <w:spacing w:val="-4"/>
        </w:rPr>
        <w:t xml:space="preserve"> </w:t>
      </w:r>
      <w:r w:rsidRPr="004028A9">
        <w:t>in</w:t>
      </w:r>
      <w:r w:rsidRPr="004028A9">
        <w:rPr>
          <w:spacing w:val="-3"/>
        </w:rPr>
        <w:t xml:space="preserve"> </w:t>
      </w:r>
      <w:r w:rsidRPr="004028A9">
        <w:t>writing</w:t>
      </w:r>
      <w:r w:rsidRPr="004028A9">
        <w:rPr>
          <w:spacing w:val="-3"/>
        </w:rPr>
        <w:t xml:space="preserve"> </w:t>
      </w:r>
      <w:r w:rsidRPr="004028A9">
        <w:t>by,</w:t>
      </w:r>
      <w:r w:rsidRPr="004028A9">
        <w:rPr>
          <w:spacing w:val="-4"/>
        </w:rPr>
        <w:t xml:space="preserve"> </w:t>
      </w:r>
      <w:r w:rsidRPr="004028A9">
        <w:t>the</w:t>
      </w:r>
      <w:r w:rsidRPr="004028A9">
        <w:rPr>
          <w:spacing w:val="-4"/>
        </w:rPr>
        <w:t xml:space="preserve"> </w:t>
      </w:r>
      <w:r w:rsidRPr="004028A9">
        <w:t>Local</w:t>
      </w:r>
      <w:r w:rsidRPr="004028A9">
        <w:rPr>
          <w:spacing w:val="-3"/>
        </w:rPr>
        <w:t xml:space="preserve"> </w:t>
      </w:r>
      <w:r w:rsidRPr="004028A9">
        <w:rPr>
          <w:spacing w:val="-2"/>
        </w:rPr>
        <w:t>Planning</w:t>
      </w:r>
    </w:p>
    <w:p w14:paraId="39152E8B" w14:textId="77777777" w:rsidR="004028A9" w:rsidRPr="004028A9" w:rsidRDefault="004028A9" w:rsidP="00F56FE5">
      <w:pPr>
        <w:jc w:val="both"/>
        <w:rPr>
          <w:rFonts w:ascii="Arial" w:hAnsi="Arial" w:cs="Arial"/>
          <w:sz w:val="24"/>
          <w:szCs w:val="24"/>
        </w:rPr>
        <w:sectPr w:rsidR="004028A9" w:rsidRPr="004028A9" w:rsidSect="004028A9">
          <w:pgSz w:w="11910" w:h="16840"/>
          <w:pgMar w:top="760" w:right="1275" w:bottom="280" w:left="1417" w:header="720" w:footer="720" w:gutter="0"/>
          <w:cols w:space="720"/>
        </w:sectPr>
      </w:pPr>
    </w:p>
    <w:p w14:paraId="7CA767B4" w14:textId="77777777" w:rsidR="004028A9" w:rsidRPr="004028A9" w:rsidRDefault="004028A9" w:rsidP="00F56FE5">
      <w:pPr>
        <w:pStyle w:val="BodyText"/>
        <w:spacing w:before="73"/>
        <w:ind w:left="1021" w:right="187"/>
        <w:jc w:val="both"/>
      </w:pPr>
      <w:r w:rsidRPr="004028A9">
        <w:lastRenderedPageBreak/>
        <w:t>Authority. The approved Statement shall be adhered to throughout the construction</w:t>
      </w:r>
      <w:r w:rsidRPr="004028A9">
        <w:rPr>
          <w:spacing w:val="-5"/>
        </w:rPr>
        <w:t xml:space="preserve"> </w:t>
      </w:r>
      <w:r w:rsidRPr="004028A9">
        <w:t>period.</w:t>
      </w:r>
      <w:r w:rsidRPr="004028A9">
        <w:rPr>
          <w:spacing w:val="-4"/>
        </w:rPr>
        <w:t xml:space="preserve"> </w:t>
      </w:r>
      <w:r w:rsidRPr="004028A9">
        <w:t>The</w:t>
      </w:r>
      <w:r w:rsidRPr="004028A9">
        <w:rPr>
          <w:spacing w:val="-5"/>
        </w:rPr>
        <w:t xml:space="preserve"> </w:t>
      </w:r>
      <w:r w:rsidRPr="004028A9">
        <w:t>development</w:t>
      </w:r>
      <w:r w:rsidRPr="004028A9">
        <w:rPr>
          <w:spacing w:val="-3"/>
        </w:rPr>
        <w:t xml:space="preserve"> </w:t>
      </w:r>
      <w:r w:rsidRPr="004028A9">
        <w:t>shall</w:t>
      </w:r>
      <w:r w:rsidRPr="004028A9">
        <w:rPr>
          <w:spacing w:val="-5"/>
        </w:rPr>
        <w:t xml:space="preserve"> </w:t>
      </w:r>
      <w:r w:rsidRPr="004028A9">
        <w:t>not</w:t>
      </w:r>
      <w:r w:rsidRPr="004028A9">
        <w:rPr>
          <w:spacing w:val="-5"/>
        </w:rPr>
        <w:t xml:space="preserve"> </w:t>
      </w:r>
      <w:r w:rsidRPr="004028A9">
        <w:t>be</w:t>
      </w:r>
      <w:r w:rsidRPr="004028A9">
        <w:rPr>
          <w:spacing w:val="-5"/>
        </w:rPr>
        <w:t xml:space="preserve"> </w:t>
      </w:r>
      <w:r w:rsidRPr="004028A9">
        <w:t>carried</w:t>
      </w:r>
      <w:r w:rsidRPr="004028A9">
        <w:rPr>
          <w:spacing w:val="-5"/>
        </w:rPr>
        <w:t xml:space="preserve"> </w:t>
      </w:r>
      <w:r w:rsidRPr="004028A9">
        <w:t>out</w:t>
      </w:r>
      <w:r w:rsidRPr="004028A9">
        <w:rPr>
          <w:spacing w:val="-5"/>
        </w:rPr>
        <w:t xml:space="preserve"> </w:t>
      </w:r>
      <w:r w:rsidRPr="004028A9">
        <w:t>otherwise than in accordance with the approved construction method statement.</w:t>
      </w:r>
    </w:p>
    <w:p w14:paraId="3D426318" w14:textId="77777777" w:rsidR="004028A9" w:rsidRPr="004028A9" w:rsidRDefault="004028A9" w:rsidP="00F56FE5">
      <w:pPr>
        <w:pStyle w:val="BodyText"/>
        <w:jc w:val="both"/>
      </w:pPr>
    </w:p>
    <w:p w14:paraId="77BD139D" w14:textId="1BAB63A8" w:rsidR="004028A9" w:rsidRPr="004028A9" w:rsidRDefault="004028A9" w:rsidP="00F56FE5">
      <w:pPr>
        <w:pStyle w:val="BodyText"/>
        <w:ind w:left="1021" w:right="92"/>
        <w:jc w:val="both"/>
      </w:pPr>
      <w:r w:rsidRPr="004028A9">
        <w:t>REASON: The application contained insufficient information to enable this matter</w:t>
      </w:r>
      <w:r w:rsidRPr="004028A9">
        <w:rPr>
          <w:spacing w:val="-3"/>
        </w:rPr>
        <w:t xml:space="preserve"> </w:t>
      </w:r>
      <w:r w:rsidRPr="004028A9">
        <w:t>to</w:t>
      </w:r>
      <w:r w:rsidRPr="004028A9">
        <w:rPr>
          <w:spacing w:val="-3"/>
        </w:rPr>
        <w:t xml:space="preserve"> </w:t>
      </w:r>
      <w:r w:rsidRPr="004028A9">
        <w:t>be</w:t>
      </w:r>
      <w:r w:rsidRPr="004028A9">
        <w:rPr>
          <w:spacing w:val="-3"/>
        </w:rPr>
        <w:t xml:space="preserve"> </w:t>
      </w:r>
      <w:r w:rsidRPr="004028A9">
        <w:t>considered</w:t>
      </w:r>
      <w:r w:rsidRPr="004028A9">
        <w:rPr>
          <w:spacing w:val="-3"/>
        </w:rPr>
        <w:t xml:space="preserve"> </w:t>
      </w:r>
      <w:r w:rsidRPr="004028A9">
        <w:t>prior</w:t>
      </w:r>
      <w:r w:rsidRPr="004028A9">
        <w:rPr>
          <w:spacing w:val="-3"/>
        </w:rPr>
        <w:t xml:space="preserve"> </w:t>
      </w:r>
      <w:r w:rsidRPr="004028A9">
        <w:t>to</w:t>
      </w:r>
      <w:r w:rsidRPr="004028A9">
        <w:rPr>
          <w:spacing w:val="-3"/>
        </w:rPr>
        <w:t xml:space="preserve"> </w:t>
      </w:r>
      <w:r w:rsidRPr="004028A9">
        <w:t>granting</w:t>
      </w:r>
      <w:r w:rsidRPr="004028A9">
        <w:rPr>
          <w:spacing w:val="-3"/>
        </w:rPr>
        <w:t xml:space="preserve"> </w:t>
      </w:r>
      <w:r w:rsidRPr="004028A9">
        <w:t>planning</w:t>
      </w:r>
      <w:r w:rsidRPr="004028A9">
        <w:rPr>
          <w:spacing w:val="-4"/>
        </w:rPr>
        <w:t xml:space="preserve"> </w:t>
      </w:r>
      <w:r w:rsidRPr="004028A9">
        <w:t>permission</w:t>
      </w:r>
      <w:r w:rsidRPr="004028A9">
        <w:rPr>
          <w:spacing w:val="-3"/>
        </w:rPr>
        <w:t xml:space="preserve"> </w:t>
      </w:r>
      <w:r w:rsidRPr="004028A9">
        <w:t>and</w:t>
      </w:r>
      <w:r w:rsidRPr="004028A9">
        <w:rPr>
          <w:spacing w:val="-3"/>
        </w:rPr>
        <w:t xml:space="preserve"> </w:t>
      </w:r>
      <w:r w:rsidRPr="004028A9">
        <w:t>the</w:t>
      </w:r>
      <w:r w:rsidRPr="004028A9">
        <w:rPr>
          <w:spacing w:val="-3"/>
        </w:rPr>
        <w:t xml:space="preserve"> </w:t>
      </w:r>
      <w:r w:rsidRPr="004028A9">
        <w:t xml:space="preserve">matter is required to be agreed with the Local Planning Authority before development commences in order that the development is undertaken in an acceptable manner and to </w:t>
      </w:r>
      <w:proofErr w:type="spellStart"/>
      <w:r w:rsidRPr="004028A9">
        <w:t>minimise</w:t>
      </w:r>
      <w:proofErr w:type="spellEnd"/>
      <w:r w:rsidRPr="004028A9">
        <w:t xml:space="preserve"> detrimental effects to the </w:t>
      </w:r>
      <w:proofErr w:type="spellStart"/>
      <w:r w:rsidRPr="004028A9">
        <w:t>neighbouring</w:t>
      </w:r>
      <w:proofErr w:type="spellEnd"/>
      <w:r w:rsidRPr="004028A9">
        <w:t xml:space="preserve"> amenities, the amenities of the area in general, detriment to the natural environment through the risks of pollution and dangers to highway safety, during the construction phase.</w:t>
      </w:r>
    </w:p>
    <w:p w14:paraId="2BA652F7" w14:textId="77777777" w:rsidR="004028A9" w:rsidRPr="004028A9" w:rsidRDefault="004028A9" w:rsidP="00F56FE5">
      <w:pPr>
        <w:pStyle w:val="BodyText"/>
        <w:jc w:val="both"/>
      </w:pPr>
    </w:p>
    <w:p w14:paraId="26C99AFC" w14:textId="77777777" w:rsidR="004028A9" w:rsidRPr="004028A9" w:rsidRDefault="004028A9" w:rsidP="00F56FE5">
      <w:pPr>
        <w:pStyle w:val="ListParagraph"/>
        <w:widowControl w:val="0"/>
        <w:numPr>
          <w:ilvl w:val="0"/>
          <w:numId w:val="25"/>
        </w:numPr>
        <w:tabs>
          <w:tab w:val="left" w:pos="1020"/>
        </w:tabs>
        <w:autoSpaceDE w:val="0"/>
        <w:autoSpaceDN w:val="0"/>
        <w:spacing w:after="0" w:line="240" w:lineRule="auto"/>
        <w:ind w:left="1020" w:right="267"/>
        <w:contextualSpacing w:val="0"/>
        <w:jc w:val="both"/>
        <w:rPr>
          <w:rFonts w:ascii="Arial" w:hAnsi="Arial" w:cs="Arial"/>
          <w:sz w:val="24"/>
          <w:szCs w:val="24"/>
        </w:rPr>
      </w:pPr>
      <w:r w:rsidRPr="004028A9">
        <w:rPr>
          <w:rFonts w:ascii="Arial" w:hAnsi="Arial" w:cs="Arial"/>
          <w:sz w:val="24"/>
          <w:szCs w:val="24"/>
        </w:rPr>
        <w:t>No development shall commence on site (including any works of demolition),</w:t>
      </w:r>
      <w:r w:rsidRPr="004028A9">
        <w:rPr>
          <w:rFonts w:ascii="Arial" w:hAnsi="Arial" w:cs="Arial"/>
          <w:spacing w:val="-2"/>
          <w:sz w:val="24"/>
          <w:szCs w:val="24"/>
        </w:rPr>
        <w:t xml:space="preserve"> </w:t>
      </w:r>
      <w:r w:rsidRPr="004028A9">
        <w:rPr>
          <w:rFonts w:ascii="Arial" w:hAnsi="Arial" w:cs="Arial"/>
          <w:sz w:val="24"/>
          <w:szCs w:val="24"/>
        </w:rPr>
        <w:t>until</w:t>
      </w:r>
      <w:r w:rsidRPr="004028A9">
        <w:rPr>
          <w:rFonts w:ascii="Arial" w:hAnsi="Arial" w:cs="Arial"/>
          <w:spacing w:val="-4"/>
          <w:sz w:val="24"/>
          <w:szCs w:val="24"/>
        </w:rPr>
        <w:t xml:space="preserve"> </w:t>
      </w:r>
      <w:r w:rsidRPr="004028A9">
        <w:rPr>
          <w:rFonts w:ascii="Arial" w:hAnsi="Arial" w:cs="Arial"/>
          <w:sz w:val="24"/>
          <w:szCs w:val="24"/>
        </w:rPr>
        <w:t>a</w:t>
      </w:r>
      <w:r w:rsidRPr="004028A9">
        <w:rPr>
          <w:rFonts w:ascii="Arial" w:hAnsi="Arial" w:cs="Arial"/>
          <w:spacing w:val="-4"/>
          <w:sz w:val="24"/>
          <w:szCs w:val="24"/>
        </w:rPr>
        <w:t xml:space="preserve"> </w:t>
      </w:r>
      <w:r w:rsidRPr="004028A9">
        <w:rPr>
          <w:rFonts w:ascii="Arial" w:hAnsi="Arial" w:cs="Arial"/>
          <w:sz w:val="24"/>
          <w:szCs w:val="24"/>
        </w:rPr>
        <w:t>Construction</w:t>
      </w:r>
      <w:r w:rsidRPr="004028A9">
        <w:rPr>
          <w:rFonts w:ascii="Arial" w:hAnsi="Arial" w:cs="Arial"/>
          <w:spacing w:val="-4"/>
          <w:sz w:val="24"/>
          <w:szCs w:val="24"/>
        </w:rPr>
        <w:t xml:space="preserve"> </w:t>
      </w:r>
      <w:r w:rsidRPr="004028A9">
        <w:rPr>
          <w:rFonts w:ascii="Arial" w:hAnsi="Arial" w:cs="Arial"/>
          <w:sz w:val="24"/>
          <w:szCs w:val="24"/>
        </w:rPr>
        <w:t>Method</w:t>
      </w:r>
      <w:r w:rsidRPr="004028A9">
        <w:rPr>
          <w:rFonts w:ascii="Arial" w:hAnsi="Arial" w:cs="Arial"/>
          <w:spacing w:val="-4"/>
          <w:sz w:val="24"/>
          <w:szCs w:val="24"/>
        </w:rPr>
        <w:t xml:space="preserve"> </w:t>
      </w:r>
      <w:r w:rsidRPr="004028A9">
        <w:rPr>
          <w:rFonts w:ascii="Arial" w:hAnsi="Arial" w:cs="Arial"/>
          <w:sz w:val="24"/>
          <w:szCs w:val="24"/>
        </w:rPr>
        <w:t>Statement,</w:t>
      </w:r>
      <w:r w:rsidRPr="004028A9">
        <w:rPr>
          <w:rFonts w:ascii="Arial" w:hAnsi="Arial" w:cs="Arial"/>
          <w:spacing w:val="-3"/>
          <w:sz w:val="24"/>
          <w:szCs w:val="24"/>
        </w:rPr>
        <w:t xml:space="preserve"> </w:t>
      </w:r>
      <w:r w:rsidRPr="004028A9">
        <w:rPr>
          <w:rFonts w:ascii="Arial" w:hAnsi="Arial" w:cs="Arial"/>
          <w:sz w:val="24"/>
          <w:szCs w:val="24"/>
        </w:rPr>
        <w:t>which</w:t>
      </w:r>
      <w:r w:rsidRPr="004028A9">
        <w:rPr>
          <w:rFonts w:ascii="Arial" w:hAnsi="Arial" w:cs="Arial"/>
          <w:spacing w:val="-5"/>
          <w:sz w:val="24"/>
          <w:szCs w:val="24"/>
        </w:rPr>
        <w:t xml:space="preserve"> </w:t>
      </w:r>
      <w:r w:rsidRPr="004028A9">
        <w:rPr>
          <w:rFonts w:ascii="Arial" w:hAnsi="Arial" w:cs="Arial"/>
          <w:sz w:val="24"/>
          <w:szCs w:val="24"/>
        </w:rPr>
        <w:t>shall</w:t>
      </w:r>
      <w:r w:rsidRPr="004028A9">
        <w:rPr>
          <w:rFonts w:ascii="Arial" w:hAnsi="Arial" w:cs="Arial"/>
          <w:spacing w:val="-4"/>
          <w:sz w:val="24"/>
          <w:szCs w:val="24"/>
        </w:rPr>
        <w:t xml:space="preserve"> </w:t>
      </w:r>
      <w:r w:rsidRPr="004028A9">
        <w:rPr>
          <w:rFonts w:ascii="Arial" w:hAnsi="Arial" w:cs="Arial"/>
          <w:sz w:val="24"/>
          <w:szCs w:val="24"/>
        </w:rPr>
        <w:t>include</w:t>
      </w:r>
      <w:r w:rsidRPr="004028A9">
        <w:rPr>
          <w:rFonts w:ascii="Arial" w:hAnsi="Arial" w:cs="Arial"/>
          <w:spacing w:val="-5"/>
          <w:sz w:val="24"/>
          <w:szCs w:val="24"/>
        </w:rPr>
        <w:t xml:space="preserve"> </w:t>
      </w:r>
      <w:r w:rsidRPr="004028A9">
        <w:rPr>
          <w:rFonts w:ascii="Arial" w:hAnsi="Arial" w:cs="Arial"/>
          <w:sz w:val="24"/>
          <w:szCs w:val="24"/>
        </w:rPr>
        <w:t xml:space="preserve">the </w:t>
      </w:r>
      <w:r w:rsidRPr="004028A9">
        <w:rPr>
          <w:rFonts w:ascii="Arial" w:hAnsi="Arial" w:cs="Arial"/>
          <w:spacing w:val="-2"/>
          <w:sz w:val="24"/>
          <w:szCs w:val="24"/>
        </w:rPr>
        <w:t>following:</w:t>
      </w:r>
    </w:p>
    <w:p w14:paraId="1F4B7371" w14:textId="77777777" w:rsidR="004028A9" w:rsidRPr="004028A9" w:rsidRDefault="004028A9" w:rsidP="00F56FE5">
      <w:pPr>
        <w:pStyle w:val="ListParagraph"/>
        <w:widowControl w:val="0"/>
        <w:numPr>
          <w:ilvl w:val="0"/>
          <w:numId w:val="31"/>
        </w:numPr>
        <w:tabs>
          <w:tab w:val="left" w:pos="1286"/>
        </w:tabs>
        <w:autoSpaceDE w:val="0"/>
        <w:autoSpaceDN w:val="0"/>
        <w:spacing w:after="0" w:line="240" w:lineRule="auto"/>
        <w:ind w:left="1286" w:hanging="265"/>
        <w:contextualSpacing w:val="0"/>
        <w:jc w:val="both"/>
        <w:rPr>
          <w:rFonts w:ascii="Arial" w:hAnsi="Arial" w:cs="Arial"/>
          <w:sz w:val="24"/>
          <w:szCs w:val="24"/>
        </w:rPr>
      </w:pPr>
      <w:r w:rsidRPr="004028A9">
        <w:rPr>
          <w:rFonts w:ascii="Arial" w:hAnsi="Arial" w:cs="Arial"/>
          <w:sz w:val="24"/>
          <w:szCs w:val="24"/>
        </w:rPr>
        <w:t>Routing</w:t>
      </w:r>
      <w:r w:rsidRPr="004028A9">
        <w:rPr>
          <w:rFonts w:ascii="Arial" w:hAnsi="Arial" w:cs="Arial"/>
          <w:spacing w:val="-6"/>
          <w:sz w:val="24"/>
          <w:szCs w:val="24"/>
        </w:rPr>
        <w:t xml:space="preserve"> </w:t>
      </w:r>
      <w:r w:rsidRPr="004028A9">
        <w:rPr>
          <w:rFonts w:ascii="Arial" w:hAnsi="Arial" w:cs="Arial"/>
          <w:spacing w:val="-4"/>
          <w:sz w:val="24"/>
          <w:szCs w:val="24"/>
        </w:rPr>
        <w:t>plan</w:t>
      </w:r>
    </w:p>
    <w:p w14:paraId="2C986AE0" w14:textId="77777777" w:rsidR="004028A9" w:rsidRPr="004028A9" w:rsidRDefault="004028A9" w:rsidP="00F56FE5">
      <w:pPr>
        <w:pStyle w:val="ListParagraph"/>
        <w:widowControl w:val="0"/>
        <w:numPr>
          <w:ilvl w:val="0"/>
          <w:numId w:val="31"/>
        </w:numPr>
        <w:tabs>
          <w:tab w:val="left" w:pos="1286"/>
        </w:tabs>
        <w:autoSpaceDE w:val="0"/>
        <w:autoSpaceDN w:val="0"/>
        <w:spacing w:after="0" w:line="240" w:lineRule="auto"/>
        <w:ind w:left="1286" w:hanging="265"/>
        <w:contextualSpacing w:val="0"/>
        <w:jc w:val="both"/>
        <w:rPr>
          <w:rFonts w:ascii="Arial" w:hAnsi="Arial" w:cs="Arial"/>
          <w:sz w:val="24"/>
          <w:szCs w:val="24"/>
        </w:rPr>
      </w:pPr>
      <w:r w:rsidRPr="004028A9">
        <w:rPr>
          <w:rFonts w:ascii="Arial" w:hAnsi="Arial" w:cs="Arial"/>
          <w:sz w:val="24"/>
          <w:szCs w:val="24"/>
        </w:rPr>
        <w:t>Traffic</w:t>
      </w:r>
      <w:r w:rsidRPr="004028A9">
        <w:rPr>
          <w:rFonts w:ascii="Arial" w:hAnsi="Arial" w:cs="Arial"/>
          <w:spacing w:val="-6"/>
          <w:sz w:val="24"/>
          <w:szCs w:val="24"/>
        </w:rPr>
        <w:t xml:space="preserve"> </w:t>
      </w:r>
      <w:r w:rsidRPr="004028A9">
        <w:rPr>
          <w:rFonts w:ascii="Arial" w:hAnsi="Arial" w:cs="Arial"/>
          <w:sz w:val="24"/>
          <w:szCs w:val="24"/>
        </w:rPr>
        <w:t>Management</w:t>
      </w:r>
      <w:r w:rsidRPr="004028A9">
        <w:rPr>
          <w:rFonts w:ascii="Arial" w:hAnsi="Arial" w:cs="Arial"/>
          <w:spacing w:val="-4"/>
          <w:sz w:val="24"/>
          <w:szCs w:val="24"/>
        </w:rPr>
        <w:t xml:space="preserve"> </w:t>
      </w:r>
      <w:r w:rsidRPr="004028A9">
        <w:rPr>
          <w:rFonts w:ascii="Arial" w:hAnsi="Arial" w:cs="Arial"/>
          <w:sz w:val="24"/>
          <w:szCs w:val="24"/>
        </w:rPr>
        <w:t>Plan</w:t>
      </w:r>
      <w:r w:rsidRPr="004028A9">
        <w:rPr>
          <w:rFonts w:ascii="Arial" w:hAnsi="Arial" w:cs="Arial"/>
          <w:spacing w:val="-6"/>
          <w:sz w:val="24"/>
          <w:szCs w:val="24"/>
        </w:rPr>
        <w:t xml:space="preserve"> </w:t>
      </w:r>
      <w:r w:rsidRPr="004028A9">
        <w:rPr>
          <w:rFonts w:ascii="Arial" w:hAnsi="Arial" w:cs="Arial"/>
          <w:sz w:val="24"/>
          <w:szCs w:val="24"/>
        </w:rPr>
        <w:t>(including</w:t>
      </w:r>
      <w:r w:rsidRPr="004028A9">
        <w:rPr>
          <w:rFonts w:ascii="Arial" w:hAnsi="Arial" w:cs="Arial"/>
          <w:spacing w:val="-5"/>
          <w:sz w:val="24"/>
          <w:szCs w:val="24"/>
        </w:rPr>
        <w:t xml:space="preserve"> </w:t>
      </w:r>
      <w:r w:rsidRPr="004028A9">
        <w:rPr>
          <w:rFonts w:ascii="Arial" w:hAnsi="Arial" w:cs="Arial"/>
          <w:sz w:val="24"/>
          <w:szCs w:val="24"/>
        </w:rPr>
        <w:t>signage</w:t>
      </w:r>
      <w:r w:rsidRPr="004028A9">
        <w:rPr>
          <w:rFonts w:ascii="Arial" w:hAnsi="Arial" w:cs="Arial"/>
          <w:spacing w:val="-5"/>
          <w:sz w:val="24"/>
          <w:szCs w:val="24"/>
        </w:rPr>
        <w:t xml:space="preserve"> </w:t>
      </w:r>
      <w:r w:rsidRPr="004028A9">
        <w:rPr>
          <w:rFonts w:ascii="Arial" w:hAnsi="Arial" w:cs="Arial"/>
          <w:spacing w:val="-2"/>
          <w:sz w:val="24"/>
          <w:szCs w:val="24"/>
        </w:rPr>
        <w:t>drawing(s))</w:t>
      </w:r>
    </w:p>
    <w:p w14:paraId="6E48EF62" w14:textId="77777777" w:rsidR="004028A9" w:rsidRPr="004028A9" w:rsidRDefault="004028A9" w:rsidP="00F56FE5">
      <w:pPr>
        <w:pStyle w:val="ListParagraph"/>
        <w:widowControl w:val="0"/>
        <w:numPr>
          <w:ilvl w:val="0"/>
          <w:numId w:val="31"/>
        </w:numPr>
        <w:tabs>
          <w:tab w:val="left" w:pos="1286"/>
        </w:tabs>
        <w:autoSpaceDE w:val="0"/>
        <w:autoSpaceDN w:val="0"/>
        <w:spacing w:after="0" w:line="240" w:lineRule="auto"/>
        <w:ind w:left="1286" w:hanging="265"/>
        <w:contextualSpacing w:val="0"/>
        <w:jc w:val="both"/>
        <w:rPr>
          <w:rFonts w:ascii="Arial" w:hAnsi="Arial" w:cs="Arial"/>
          <w:sz w:val="24"/>
          <w:szCs w:val="24"/>
        </w:rPr>
      </w:pPr>
      <w:r w:rsidRPr="004028A9">
        <w:rPr>
          <w:rFonts w:ascii="Arial" w:hAnsi="Arial" w:cs="Arial"/>
          <w:sz w:val="24"/>
          <w:szCs w:val="24"/>
        </w:rPr>
        <w:t>Number</w:t>
      </w:r>
      <w:r w:rsidRPr="004028A9">
        <w:rPr>
          <w:rFonts w:ascii="Arial" w:hAnsi="Arial" w:cs="Arial"/>
          <w:spacing w:val="-1"/>
          <w:sz w:val="24"/>
          <w:szCs w:val="24"/>
        </w:rPr>
        <w:t xml:space="preserve"> </w:t>
      </w:r>
      <w:r w:rsidRPr="004028A9">
        <w:rPr>
          <w:rFonts w:ascii="Arial" w:hAnsi="Arial" w:cs="Arial"/>
          <w:sz w:val="24"/>
          <w:szCs w:val="24"/>
        </w:rPr>
        <w:t>(daily/weekly)</w:t>
      </w:r>
      <w:r w:rsidRPr="004028A9">
        <w:rPr>
          <w:rFonts w:ascii="Arial" w:hAnsi="Arial" w:cs="Arial"/>
          <w:spacing w:val="-1"/>
          <w:sz w:val="24"/>
          <w:szCs w:val="24"/>
        </w:rPr>
        <w:t xml:space="preserve"> </w:t>
      </w:r>
      <w:r w:rsidRPr="004028A9">
        <w:rPr>
          <w:rFonts w:ascii="Arial" w:hAnsi="Arial" w:cs="Arial"/>
          <w:sz w:val="24"/>
          <w:szCs w:val="24"/>
        </w:rPr>
        <w:t>and</w:t>
      </w:r>
      <w:r w:rsidRPr="004028A9">
        <w:rPr>
          <w:rFonts w:ascii="Arial" w:hAnsi="Arial" w:cs="Arial"/>
          <w:spacing w:val="-1"/>
          <w:sz w:val="24"/>
          <w:szCs w:val="24"/>
        </w:rPr>
        <w:t xml:space="preserve"> </w:t>
      </w:r>
      <w:r w:rsidRPr="004028A9">
        <w:rPr>
          <w:rFonts w:ascii="Arial" w:hAnsi="Arial" w:cs="Arial"/>
          <w:sz w:val="24"/>
          <w:szCs w:val="24"/>
        </w:rPr>
        <w:t>size</w:t>
      </w:r>
      <w:r w:rsidRPr="004028A9">
        <w:rPr>
          <w:rFonts w:ascii="Arial" w:hAnsi="Arial" w:cs="Arial"/>
          <w:spacing w:val="-1"/>
          <w:sz w:val="24"/>
          <w:szCs w:val="24"/>
        </w:rPr>
        <w:t xml:space="preserve"> </w:t>
      </w:r>
      <w:r w:rsidRPr="004028A9">
        <w:rPr>
          <w:rFonts w:ascii="Arial" w:hAnsi="Arial" w:cs="Arial"/>
          <w:sz w:val="24"/>
          <w:szCs w:val="24"/>
        </w:rPr>
        <w:t>of</w:t>
      </w:r>
      <w:r w:rsidRPr="004028A9">
        <w:rPr>
          <w:rFonts w:ascii="Arial" w:hAnsi="Arial" w:cs="Arial"/>
          <w:spacing w:val="-1"/>
          <w:sz w:val="24"/>
          <w:szCs w:val="24"/>
        </w:rPr>
        <w:t xml:space="preserve"> </w:t>
      </w:r>
      <w:r w:rsidRPr="004028A9">
        <w:rPr>
          <w:rFonts w:ascii="Arial" w:hAnsi="Arial" w:cs="Arial"/>
          <w:sz w:val="24"/>
          <w:szCs w:val="24"/>
        </w:rPr>
        <w:t>delivery</w:t>
      </w:r>
      <w:r w:rsidRPr="004028A9">
        <w:rPr>
          <w:rFonts w:ascii="Arial" w:hAnsi="Arial" w:cs="Arial"/>
          <w:spacing w:val="-1"/>
          <w:sz w:val="24"/>
          <w:szCs w:val="24"/>
        </w:rPr>
        <w:t xml:space="preserve"> </w:t>
      </w:r>
      <w:r w:rsidRPr="004028A9">
        <w:rPr>
          <w:rFonts w:ascii="Arial" w:hAnsi="Arial" w:cs="Arial"/>
          <w:spacing w:val="-2"/>
          <w:sz w:val="24"/>
          <w:szCs w:val="24"/>
        </w:rPr>
        <w:t>vehicles.</w:t>
      </w:r>
    </w:p>
    <w:p w14:paraId="7F1484E6" w14:textId="77777777" w:rsidR="004028A9" w:rsidRPr="004028A9" w:rsidRDefault="004028A9" w:rsidP="00F56FE5">
      <w:pPr>
        <w:pStyle w:val="ListParagraph"/>
        <w:widowControl w:val="0"/>
        <w:numPr>
          <w:ilvl w:val="0"/>
          <w:numId w:val="31"/>
        </w:numPr>
        <w:tabs>
          <w:tab w:val="left" w:pos="1286"/>
        </w:tabs>
        <w:autoSpaceDE w:val="0"/>
        <w:autoSpaceDN w:val="0"/>
        <w:spacing w:after="0" w:line="240" w:lineRule="auto"/>
        <w:ind w:left="1286" w:hanging="265"/>
        <w:contextualSpacing w:val="0"/>
        <w:jc w:val="both"/>
        <w:rPr>
          <w:rFonts w:ascii="Arial" w:hAnsi="Arial" w:cs="Arial"/>
          <w:sz w:val="24"/>
          <w:szCs w:val="24"/>
        </w:rPr>
      </w:pPr>
      <w:r w:rsidRPr="004028A9">
        <w:rPr>
          <w:rFonts w:ascii="Arial" w:hAnsi="Arial" w:cs="Arial"/>
          <w:sz w:val="24"/>
          <w:szCs w:val="24"/>
        </w:rPr>
        <w:t>Number</w:t>
      </w:r>
      <w:r w:rsidRPr="004028A9">
        <w:rPr>
          <w:rFonts w:ascii="Arial" w:hAnsi="Arial" w:cs="Arial"/>
          <w:spacing w:val="-3"/>
          <w:sz w:val="24"/>
          <w:szCs w:val="24"/>
        </w:rPr>
        <w:t xml:space="preserve"> </w:t>
      </w:r>
      <w:r w:rsidRPr="004028A9">
        <w:rPr>
          <w:rFonts w:ascii="Arial" w:hAnsi="Arial" w:cs="Arial"/>
          <w:sz w:val="24"/>
          <w:szCs w:val="24"/>
        </w:rPr>
        <w:t>of</w:t>
      </w:r>
      <w:r w:rsidRPr="004028A9">
        <w:rPr>
          <w:rFonts w:ascii="Arial" w:hAnsi="Arial" w:cs="Arial"/>
          <w:spacing w:val="-3"/>
          <w:sz w:val="24"/>
          <w:szCs w:val="24"/>
        </w:rPr>
        <w:t xml:space="preserve"> </w:t>
      </w:r>
      <w:r w:rsidRPr="004028A9">
        <w:rPr>
          <w:rFonts w:ascii="Arial" w:hAnsi="Arial" w:cs="Arial"/>
          <w:sz w:val="24"/>
          <w:szCs w:val="24"/>
        </w:rPr>
        <w:t>staff</w:t>
      </w:r>
      <w:r w:rsidRPr="004028A9">
        <w:rPr>
          <w:rFonts w:ascii="Arial" w:hAnsi="Arial" w:cs="Arial"/>
          <w:spacing w:val="-3"/>
          <w:sz w:val="24"/>
          <w:szCs w:val="24"/>
        </w:rPr>
        <w:t xml:space="preserve"> </w:t>
      </w:r>
      <w:r w:rsidRPr="004028A9">
        <w:rPr>
          <w:rFonts w:ascii="Arial" w:hAnsi="Arial" w:cs="Arial"/>
          <w:sz w:val="24"/>
          <w:szCs w:val="24"/>
        </w:rPr>
        <w:t>vehicle</w:t>
      </w:r>
      <w:r w:rsidRPr="004028A9">
        <w:rPr>
          <w:rFonts w:ascii="Arial" w:hAnsi="Arial" w:cs="Arial"/>
          <w:spacing w:val="-2"/>
          <w:sz w:val="24"/>
          <w:szCs w:val="24"/>
        </w:rPr>
        <w:t xml:space="preserve"> movements.</w:t>
      </w:r>
    </w:p>
    <w:p w14:paraId="513B66F6" w14:textId="77777777" w:rsidR="004028A9" w:rsidRPr="004028A9" w:rsidRDefault="004028A9" w:rsidP="00F56FE5">
      <w:pPr>
        <w:pStyle w:val="ListParagraph"/>
        <w:widowControl w:val="0"/>
        <w:numPr>
          <w:ilvl w:val="0"/>
          <w:numId w:val="31"/>
        </w:numPr>
        <w:tabs>
          <w:tab w:val="left" w:pos="1286"/>
        </w:tabs>
        <w:autoSpaceDE w:val="0"/>
        <w:autoSpaceDN w:val="0"/>
        <w:spacing w:after="0" w:line="240" w:lineRule="auto"/>
        <w:ind w:left="1286" w:hanging="265"/>
        <w:contextualSpacing w:val="0"/>
        <w:jc w:val="both"/>
        <w:rPr>
          <w:rFonts w:ascii="Arial" w:hAnsi="Arial" w:cs="Arial"/>
          <w:sz w:val="24"/>
          <w:szCs w:val="24"/>
        </w:rPr>
      </w:pPr>
      <w:r w:rsidRPr="004028A9">
        <w:rPr>
          <w:rFonts w:ascii="Arial" w:hAnsi="Arial" w:cs="Arial"/>
          <w:sz w:val="24"/>
          <w:szCs w:val="24"/>
        </w:rPr>
        <w:t>Details</w:t>
      </w:r>
      <w:r w:rsidRPr="004028A9">
        <w:rPr>
          <w:rFonts w:ascii="Arial" w:hAnsi="Arial" w:cs="Arial"/>
          <w:spacing w:val="-6"/>
          <w:sz w:val="24"/>
          <w:szCs w:val="24"/>
        </w:rPr>
        <w:t xml:space="preserve"> </w:t>
      </w:r>
      <w:r w:rsidRPr="004028A9">
        <w:rPr>
          <w:rFonts w:ascii="Arial" w:hAnsi="Arial" w:cs="Arial"/>
          <w:sz w:val="24"/>
          <w:szCs w:val="24"/>
        </w:rPr>
        <w:t>of</w:t>
      </w:r>
      <w:r w:rsidRPr="004028A9">
        <w:rPr>
          <w:rFonts w:ascii="Arial" w:hAnsi="Arial" w:cs="Arial"/>
          <w:spacing w:val="-6"/>
          <w:sz w:val="24"/>
          <w:szCs w:val="24"/>
        </w:rPr>
        <w:t xml:space="preserve"> </w:t>
      </w:r>
      <w:r w:rsidRPr="004028A9">
        <w:rPr>
          <w:rFonts w:ascii="Arial" w:hAnsi="Arial" w:cs="Arial"/>
          <w:sz w:val="24"/>
          <w:szCs w:val="24"/>
        </w:rPr>
        <w:t>temporary/permanent</w:t>
      </w:r>
      <w:r w:rsidRPr="004028A9">
        <w:rPr>
          <w:rFonts w:ascii="Arial" w:hAnsi="Arial" w:cs="Arial"/>
          <w:spacing w:val="-2"/>
          <w:sz w:val="24"/>
          <w:szCs w:val="24"/>
        </w:rPr>
        <w:t xml:space="preserve"> </w:t>
      </w:r>
      <w:r w:rsidRPr="004028A9">
        <w:rPr>
          <w:rFonts w:ascii="Arial" w:hAnsi="Arial" w:cs="Arial"/>
          <w:sz w:val="24"/>
          <w:szCs w:val="24"/>
        </w:rPr>
        <w:t>Traffic</w:t>
      </w:r>
      <w:r w:rsidRPr="004028A9">
        <w:rPr>
          <w:rFonts w:ascii="Arial" w:hAnsi="Arial" w:cs="Arial"/>
          <w:spacing w:val="-6"/>
          <w:sz w:val="24"/>
          <w:szCs w:val="24"/>
        </w:rPr>
        <w:t xml:space="preserve"> </w:t>
      </w:r>
      <w:r w:rsidRPr="004028A9">
        <w:rPr>
          <w:rFonts w:ascii="Arial" w:hAnsi="Arial" w:cs="Arial"/>
          <w:sz w:val="24"/>
          <w:szCs w:val="24"/>
        </w:rPr>
        <w:t>Regulation</w:t>
      </w:r>
      <w:r w:rsidRPr="004028A9">
        <w:rPr>
          <w:rFonts w:ascii="Arial" w:hAnsi="Arial" w:cs="Arial"/>
          <w:spacing w:val="-5"/>
          <w:sz w:val="24"/>
          <w:szCs w:val="24"/>
        </w:rPr>
        <w:t xml:space="preserve"> </w:t>
      </w:r>
      <w:r w:rsidRPr="004028A9">
        <w:rPr>
          <w:rFonts w:ascii="Arial" w:hAnsi="Arial" w:cs="Arial"/>
          <w:spacing w:val="-2"/>
          <w:sz w:val="24"/>
          <w:szCs w:val="24"/>
        </w:rPr>
        <w:t>Orders</w:t>
      </w:r>
    </w:p>
    <w:p w14:paraId="6EE9CB7F" w14:textId="77777777" w:rsidR="004028A9" w:rsidRPr="004028A9" w:rsidRDefault="004028A9" w:rsidP="00F56FE5">
      <w:pPr>
        <w:pStyle w:val="ListParagraph"/>
        <w:widowControl w:val="0"/>
        <w:numPr>
          <w:ilvl w:val="0"/>
          <w:numId w:val="31"/>
        </w:numPr>
        <w:tabs>
          <w:tab w:val="left" w:pos="1286"/>
        </w:tabs>
        <w:autoSpaceDE w:val="0"/>
        <w:autoSpaceDN w:val="0"/>
        <w:spacing w:after="0" w:line="240" w:lineRule="auto"/>
        <w:ind w:left="1286" w:hanging="265"/>
        <w:contextualSpacing w:val="0"/>
        <w:jc w:val="both"/>
        <w:rPr>
          <w:rFonts w:ascii="Arial" w:hAnsi="Arial" w:cs="Arial"/>
          <w:sz w:val="24"/>
          <w:szCs w:val="24"/>
        </w:rPr>
      </w:pPr>
      <w:r w:rsidRPr="004028A9">
        <w:rPr>
          <w:rFonts w:ascii="Arial" w:hAnsi="Arial" w:cs="Arial"/>
          <w:sz w:val="24"/>
          <w:szCs w:val="24"/>
        </w:rPr>
        <w:t xml:space="preserve">Phases </w:t>
      </w:r>
      <w:r w:rsidRPr="004028A9">
        <w:rPr>
          <w:rFonts w:ascii="Arial" w:hAnsi="Arial" w:cs="Arial"/>
          <w:spacing w:val="-4"/>
          <w:sz w:val="24"/>
          <w:szCs w:val="24"/>
        </w:rPr>
        <w:t>plan</w:t>
      </w:r>
    </w:p>
    <w:p w14:paraId="1A30C911" w14:textId="77777777" w:rsidR="004028A9" w:rsidRPr="004028A9" w:rsidRDefault="004028A9" w:rsidP="00F56FE5">
      <w:pPr>
        <w:pStyle w:val="BodyText"/>
        <w:jc w:val="both"/>
      </w:pPr>
    </w:p>
    <w:p w14:paraId="5C9E4374" w14:textId="77777777" w:rsidR="004028A9" w:rsidRPr="004028A9" w:rsidRDefault="004028A9" w:rsidP="00F56FE5">
      <w:pPr>
        <w:pStyle w:val="BodyText"/>
        <w:ind w:left="1021" w:right="187"/>
        <w:jc w:val="both"/>
      </w:pPr>
      <w:r w:rsidRPr="004028A9">
        <w:t>has been submitted to, and approved in writing by, the Local Planning Authority. The approved Statement shall be adhered to throughout the construction</w:t>
      </w:r>
      <w:r w:rsidRPr="004028A9">
        <w:rPr>
          <w:spacing w:val="-5"/>
        </w:rPr>
        <w:t xml:space="preserve"> </w:t>
      </w:r>
      <w:r w:rsidRPr="004028A9">
        <w:t>period.</w:t>
      </w:r>
      <w:r w:rsidRPr="004028A9">
        <w:rPr>
          <w:spacing w:val="-4"/>
        </w:rPr>
        <w:t xml:space="preserve"> </w:t>
      </w:r>
      <w:r w:rsidRPr="004028A9">
        <w:t>The</w:t>
      </w:r>
      <w:r w:rsidRPr="004028A9">
        <w:rPr>
          <w:spacing w:val="-5"/>
        </w:rPr>
        <w:t xml:space="preserve"> </w:t>
      </w:r>
      <w:r w:rsidRPr="004028A9">
        <w:t>development</w:t>
      </w:r>
      <w:r w:rsidRPr="004028A9">
        <w:rPr>
          <w:spacing w:val="-3"/>
        </w:rPr>
        <w:t xml:space="preserve"> </w:t>
      </w:r>
      <w:r w:rsidRPr="004028A9">
        <w:t>shall</w:t>
      </w:r>
      <w:r w:rsidRPr="004028A9">
        <w:rPr>
          <w:spacing w:val="-5"/>
        </w:rPr>
        <w:t xml:space="preserve"> </w:t>
      </w:r>
      <w:r w:rsidRPr="004028A9">
        <w:t>not</w:t>
      </w:r>
      <w:r w:rsidRPr="004028A9">
        <w:rPr>
          <w:spacing w:val="-5"/>
        </w:rPr>
        <w:t xml:space="preserve"> </w:t>
      </w:r>
      <w:r w:rsidRPr="004028A9">
        <w:t>be</w:t>
      </w:r>
      <w:r w:rsidRPr="004028A9">
        <w:rPr>
          <w:spacing w:val="-5"/>
        </w:rPr>
        <w:t xml:space="preserve"> </w:t>
      </w:r>
      <w:r w:rsidRPr="004028A9">
        <w:t>carried</w:t>
      </w:r>
      <w:r w:rsidRPr="004028A9">
        <w:rPr>
          <w:spacing w:val="-5"/>
        </w:rPr>
        <w:t xml:space="preserve"> </w:t>
      </w:r>
      <w:r w:rsidRPr="004028A9">
        <w:t>out</w:t>
      </w:r>
      <w:r w:rsidRPr="004028A9">
        <w:rPr>
          <w:spacing w:val="-5"/>
        </w:rPr>
        <w:t xml:space="preserve"> </w:t>
      </w:r>
      <w:r w:rsidRPr="004028A9">
        <w:t>otherwise than in accordance with the approved construction method statement.</w:t>
      </w:r>
    </w:p>
    <w:p w14:paraId="3E8E8E69" w14:textId="77777777" w:rsidR="004028A9" w:rsidRPr="004028A9" w:rsidRDefault="004028A9" w:rsidP="00F56FE5">
      <w:pPr>
        <w:pStyle w:val="BodyText"/>
        <w:jc w:val="both"/>
      </w:pPr>
    </w:p>
    <w:p w14:paraId="6069F92E" w14:textId="0CBC064C" w:rsidR="004028A9" w:rsidRPr="004028A9" w:rsidRDefault="004028A9" w:rsidP="00F56FE5">
      <w:pPr>
        <w:pStyle w:val="BodyText"/>
        <w:ind w:left="1021" w:right="92"/>
        <w:jc w:val="both"/>
      </w:pPr>
      <w:r w:rsidRPr="004028A9">
        <w:t>REASON: The application contained insufficient information to enable this matter</w:t>
      </w:r>
      <w:r w:rsidRPr="004028A9">
        <w:rPr>
          <w:spacing w:val="-3"/>
        </w:rPr>
        <w:t xml:space="preserve"> </w:t>
      </w:r>
      <w:r w:rsidRPr="004028A9">
        <w:t>to</w:t>
      </w:r>
      <w:r w:rsidRPr="004028A9">
        <w:rPr>
          <w:spacing w:val="-3"/>
        </w:rPr>
        <w:t xml:space="preserve"> </w:t>
      </w:r>
      <w:r w:rsidRPr="004028A9">
        <w:t>be</w:t>
      </w:r>
      <w:r w:rsidRPr="004028A9">
        <w:rPr>
          <w:spacing w:val="-3"/>
        </w:rPr>
        <w:t xml:space="preserve"> </w:t>
      </w:r>
      <w:r w:rsidRPr="004028A9">
        <w:t>considered</w:t>
      </w:r>
      <w:r w:rsidRPr="004028A9">
        <w:rPr>
          <w:spacing w:val="-3"/>
        </w:rPr>
        <w:t xml:space="preserve"> </w:t>
      </w:r>
      <w:r w:rsidRPr="004028A9">
        <w:t>prior</w:t>
      </w:r>
      <w:r w:rsidRPr="004028A9">
        <w:rPr>
          <w:spacing w:val="-3"/>
        </w:rPr>
        <w:t xml:space="preserve"> </w:t>
      </w:r>
      <w:r w:rsidRPr="004028A9">
        <w:t>to</w:t>
      </w:r>
      <w:r w:rsidRPr="004028A9">
        <w:rPr>
          <w:spacing w:val="-3"/>
        </w:rPr>
        <w:t xml:space="preserve"> </w:t>
      </w:r>
      <w:r w:rsidRPr="004028A9">
        <w:t>granting</w:t>
      </w:r>
      <w:r w:rsidRPr="004028A9">
        <w:rPr>
          <w:spacing w:val="-3"/>
        </w:rPr>
        <w:t xml:space="preserve"> </w:t>
      </w:r>
      <w:r w:rsidRPr="004028A9">
        <w:t>planning</w:t>
      </w:r>
      <w:r w:rsidRPr="004028A9">
        <w:rPr>
          <w:spacing w:val="-4"/>
        </w:rPr>
        <w:t xml:space="preserve"> </w:t>
      </w:r>
      <w:r w:rsidRPr="004028A9">
        <w:t>permission</w:t>
      </w:r>
      <w:r w:rsidRPr="004028A9">
        <w:rPr>
          <w:spacing w:val="-3"/>
        </w:rPr>
        <w:t xml:space="preserve"> </w:t>
      </w:r>
      <w:r w:rsidRPr="004028A9">
        <w:t>and</w:t>
      </w:r>
      <w:r w:rsidRPr="004028A9">
        <w:rPr>
          <w:spacing w:val="-3"/>
        </w:rPr>
        <w:t xml:space="preserve"> </w:t>
      </w:r>
      <w:r w:rsidRPr="004028A9">
        <w:t>the</w:t>
      </w:r>
      <w:r w:rsidRPr="004028A9">
        <w:rPr>
          <w:spacing w:val="-3"/>
        </w:rPr>
        <w:t xml:space="preserve"> </w:t>
      </w:r>
      <w:r w:rsidRPr="004028A9">
        <w:t xml:space="preserve">matter is required to be agreed with the Local Planning Authority before development commences in order that the development is undertaken in an acceptable manner and to </w:t>
      </w:r>
      <w:proofErr w:type="spellStart"/>
      <w:r w:rsidRPr="004028A9">
        <w:t>minimise</w:t>
      </w:r>
      <w:proofErr w:type="spellEnd"/>
      <w:r w:rsidRPr="004028A9">
        <w:t xml:space="preserve"> detrimental effects to the </w:t>
      </w:r>
      <w:proofErr w:type="spellStart"/>
      <w:r w:rsidRPr="004028A9">
        <w:t>neighbouring</w:t>
      </w:r>
      <w:proofErr w:type="spellEnd"/>
      <w:r w:rsidRPr="004028A9">
        <w:t xml:space="preserve"> amenities, the amenities of the area in general, detriment to the natural environment through the risks of pollution and dangers to highway safety, during the construction phase.</w:t>
      </w:r>
    </w:p>
    <w:p w14:paraId="5C8949F4" w14:textId="77777777" w:rsidR="004028A9" w:rsidRPr="004028A9" w:rsidRDefault="004028A9" w:rsidP="00F56FE5">
      <w:pPr>
        <w:pStyle w:val="BodyText"/>
        <w:jc w:val="both"/>
      </w:pPr>
    </w:p>
    <w:p w14:paraId="19E6F33B" w14:textId="77777777" w:rsidR="004028A9" w:rsidRPr="004028A9" w:rsidRDefault="004028A9" w:rsidP="00F56FE5">
      <w:pPr>
        <w:pStyle w:val="ListParagraph"/>
        <w:widowControl w:val="0"/>
        <w:numPr>
          <w:ilvl w:val="0"/>
          <w:numId w:val="25"/>
        </w:numPr>
        <w:tabs>
          <w:tab w:val="left" w:pos="1020"/>
        </w:tabs>
        <w:autoSpaceDE w:val="0"/>
        <w:autoSpaceDN w:val="0"/>
        <w:spacing w:after="0" w:line="240" w:lineRule="auto"/>
        <w:ind w:left="1020" w:right="107"/>
        <w:contextualSpacing w:val="0"/>
        <w:jc w:val="both"/>
        <w:rPr>
          <w:rFonts w:ascii="Arial" w:hAnsi="Arial" w:cs="Arial"/>
          <w:sz w:val="24"/>
          <w:szCs w:val="24"/>
        </w:rPr>
      </w:pPr>
      <w:r w:rsidRPr="004028A9">
        <w:rPr>
          <w:rFonts w:ascii="Arial" w:hAnsi="Arial" w:cs="Arial"/>
          <w:sz w:val="24"/>
          <w:szCs w:val="24"/>
        </w:rPr>
        <w:t>No development shall commence on site, including demolition, ground works/excavation, site clearance, vegetation clearance and boundary treatment works, until a Construction Environmental Management Plan (CEMP) shall be submitted to the local planning authority for approval in writing.</w:t>
      </w:r>
      <w:r w:rsidRPr="004028A9">
        <w:rPr>
          <w:rFonts w:ascii="Arial" w:hAnsi="Arial" w:cs="Arial"/>
          <w:spacing w:val="-3"/>
          <w:sz w:val="24"/>
          <w:szCs w:val="24"/>
        </w:rPr>
        <w:t xml:space="preserve"> </w:t>
      </w:r>
      <w:r w:rsidRPr="004028A9">
        <w:rPr>
          <w:rFonts w:ascii="Arial" w:hAnsi="Arial" w:cs="Arial"/>
          <w:sz w:val="24"/>
          <w:szCs w:val="24"/>
        </w:rPr>
        <w:t>The</w:t>
      </w:r>
      <w:r w:rsidRPr="004028A9">
        <w:rPr>
          <w:rFonts w:ascii="Arial" w:hAnsi="Arial" w:cs="Arial"/>
          <w:spacing w:val="-4"/>
          <w:sz w:val="24"/>
          <w:szCs w:val="24"/>
        </w:rPr>
        <w:t xml:space="preserve"> </w:t>
      </w:r>
      <w:r w:rsidRPr="004028A9">
        <w:rPr>
          <w:rFonts w:ascii="Arial" w:hAnsi="Arial" w:cs="Arial"/>
          <w:sz w:val="24"/>
          <w:szCs w:val="24"/>
        </w:rPr>
        <w:t>CEMP</w:t>
      </w:r>
      <w:r w:rsidRPr="004028A9">
        <w:rPr>
          <w:rFonts w:ascii="Arial" w:hAnsi="Arial" w:cs="Arial"/>
          <w:spacing w:val="-4"/>
          <w:sz w:val="24"/>
          <w:szCs w:val="24"/>
        </w:rPr>
        <w:t xml:space="preserve"> </w:t>
      </w:r>
      <w:r w:rsidRPr="004028A9">
        <w:rPr>
          <w:rFonts w:ascii="Arial" w:hAnsi="Arial" w:cs="Arial"/>
          <w:sz w:val="24"/>
          <w:szCs w:val="24"/>
        </w:rPr>
        <w:t>shall</w:t>
      </w:r>
      <w:r w:rsidRPr="004028A9">
        <w:rPr>
          <w:rFonts w:ascii="Arial" w:hAnsi="Arial" w:cs="Arial"/>
          <w:spacing w:val="-4"/>
          <w:sz w:val="24"/>
          <w:szCs w:val="24"/>
        </w:rPr>
        <w:t xml:space="preserve"> </w:t>
      </w:r>
      <w:r w:rsidRPr="004028A9">
        <w:rPr>
          <w:rFonts w:ascii="Arial" w:hAnsi="Arial" w:cs="Arial"/>
          <w:sz w:val="24"/>
          <w:szCs w:val="24"/>
        </w:rPr>
        <w:t>include</w:t>
      </w:r>
      <w:r w:rsidRPr="004028A9">
        <w:rPr>
          <w:rFonts w:ascii="Arial" w:hAnsi="Arial" w:cs="Arial"/>
          <w:spacing w:val="-4"/>
          <w:sz w:val="24"/>
          <w:szCs w:val="24"/>
        </w:rPr>
        <w:t xml:space="preserve"> </w:t>
      </w:r>
      <w:r w:rsidRPr="004028A9">
        <w:rPr>
          <w:rFonts w:ascii="Arial" w:hAnsi="Arial" w:cs="Arial"/>
          <w:sz w:val="24"/>
          <w:szCs w:val="24"/>
        </w:rPr>
        <w:t>a</w:t>
      </w:r>
      <w:r w:rsidRPr="004028A9">
        <w:rPr>
          <w:rFonts w:ascii="Arial" w:hAnsi="Arial" w:cs="Arial"/>
          <w:spacing w:val="-4"/>
          <w:sz w:val="24"/>
          <w:szCs w:val="24"/>
        </w:rPr>
        <w:t xml:space="preserve"> </w:t>
      </w:r>
      <w:r w:rsidRPr="004028A9">
        <w:rPr>
          <w:rFonts w:ascii="Arial" w:hAnsi="Arial" w:cs="Arial"/>
          <w:sz w:val="24"/>
          <w:szCs w:val="24"/>
        </w:rPr>
        <w:t>detailed</w:t>
      </w:r>
      <w:r w:rsidRPr="004028A9">
        <w:rPr>
          <w:rFonts w:ascii="Arial" w:hAnsi="Arial" w:cs="Arial"/>
          <w:spacing w:val="-4"/>
          <w:sz w:val="24"/>
          <w:szCs w:val="24"/>
        </w:rPr>
        <w:t xml:space="preserve"> </w:t>
      </w:r>
      <w:r w:rsidRPr="004028A9">
        <w:rPr>
          <w:rFonts w:ascii="Arial" w:hAnsi="Arial" w:cs="Arial"/>
          <w:sz w:val="24"/>
          <w:szCs w:val="24"/>
        </w:rPr>
        <w:t>marked-up</w:t>
      </w:r>
      <w:r w:rsidRPr="004028A9">
        <w:rPr>
          <w:rFonts w:ascii="Arial" w:hAnsi="Arial" w:cs="Arial"/>
          <w:spacing w:val="-4"/>
          <w:sz w:val="24"/>
          <w:szCs w:val="24"/>
        </w:rPr>
        <w:t xml:space="preserve"> </w:t>
      </w:r>
      <w:r w:rsidRPr="004028A9">
        <w:rPr>
          <w:rFonts w:ascii="Arial" w:hAnsi="Arial" w:cs="Arial"/>
          <w:sz w:val="24"/>
          <w:szCs w:val="24"/>
        </w:rPr>
        <w:t>plan</w:t>
      </w:r>
      <w:r w:rsidRPr="004028A9">
        <w:rPr>
          <w:rFonts w:ascii="Arial" w:hAnsi="Arial" w:cs="Arial"/>
          <w:spacing w:val="-4"/>
          <w:sz w:val="24"/>
          <w:szCs w:val="24"/>
        </w:rPr>
        <w:t xml:space="preserve"> </w:t>
      </w:r>
      <w:r w:rsidRPr="004028A9">
        <w:rPr>
          <w:rFonts w:ascii="Arial" w:hAnsi="Arial" w:cs="Arial"/>
          <w:sz w:val="24"/>
          <w:szCs w:val="24"/>
        </w:rPr>
        <w:t>showing</w:t>
      </w:r>
      <w:r w:rsidRPr="004028A9">
        <w:rPr>
          <w:rFonts w:ascii="Arial" w:hAnsi="Arial" w:cs="Arial"/>
          <w:spacing w:val="-4"/>
          <w:sz w:val="24"/>
          <w:szCs w:val="24"/>
        </w:rPr>
        <w:t xml:space="preserve"> </w:t>
      </w:r>
      <w:r w:rsidRPr="004028A9">
        <w:rPr>
          <w:rFonts w:ascii="Arial" w:hAnsi="Arial" w:cs="Arial"/>
          <w:sz w:val="24"/>
          <w:szCs w:val="24"/>
        </w:rPr>
        <w:t>detail</w:t>
      </w:r>
      <w:r w:rsidRPr="004028A9">
        <w:rPr>
          <w:rFonts w:ascii="Arial" w:hAnsi="Arial" w:cs="Arial"/>
          <w:spacing w:val="-4"/>
          <w:sz w:val="24"/>
          <w:szCs w:val="24"/>
        </w:rPr>
        <w:t xml:space="preserve"> </w:t>
      </w:r>
      <w:r w:rsidRPr="004028A9">
        <w:rPr>
          <w:rFonts w:ascii="Arial" w:hAnsi="Arial" w:cs="Arial"/>
          <w:sz w:val="24"/>
          <w:szCs w:val="24"/>
        </w:rPr>
        <w:t>of the avoidance, mitigation and protective measures to be implemented before and during the construction phase, including but not necessarily limited to, the following:</w:t>
      </w:r>
    </w:p>
    <w:p w14:paraId="4C0DCCE4" w14:textId="77777777" w:rsidR="004028A9" w:rsidRPr="004028A9" w:rsidRDefault="004028A9" w:rsidP="00F56FE5">
      <w:pPr>
        <w:pStyle w:val="ListParagraph"/>
        <w:widowControl w:val="0"/>
        <w:numPr>
          <w:ilvl w:val="0"/>
          <w:numId w:val="33"/>
        </w:numPr>
        <w:tabs>
          <w:tab w:val="left" w:pos="1301"/>
        </w:tabs>
        <w:autoSpaceDE w:val="0"/>
        <w:autoSpaceDN w:val="0"/>
        <w:spacing w:after="0" w:line="240" w:lineRule="auto"/>
        <w:ind w:hanging="280"/>
        <w:contextualSpacing w:val="0"/>
        <w:jc w:val="both"/>
        <w:rPr>
          <w:rFonts w:ascii="Arial" w:hAnsi="Arial" w:cs="Arial"/>
          <w:sz w:val="24"/>
          <w:szCs w:val="24"/>
        </w:rPr>
      </w:pPr>
      <w:r w:rsidRPr="004028A9">
        <w:rPr>
          <w:rFonts w:ascii="Arial" w:hAnsi="Arial" w:cs="Arial"/>
          <w:sz w:val="24"/>
          <w:szCs w:val="24"/>
        </w:rPr>
        <w:t>Phasing</w:t>
      </w:r>
      <w:r w:rsidRPr="004028A9">
        <w:rPr>
          <w:rFonts w:ascii="Arial" w:hAnsi="Arial" w:cs="Arial"/>
          <w:spacing w:val="-4"/>
          <w:sz w:val="24"/>
          <w:szCs w:val="24"/>
        </w:rPr>
        <w:t xml:space="preserve"> </w:t>
      </w:r>
      <w:r w:rsidRPr="004028A9">
        <w:rPr>
          <w:rFonts w:ascii="Arial" w:hAnsi="Arial" w:cs="Arial"/>
          <w:sz w:val="24"/>
          <w:szCs w:val="24"/>
        </w:rPr>
        <w:t>plan</w:t>
      </w:r>
      <w:r w:rsidRPr="004028A9">
        <w:rPr>
          <w:rFonts w:ascii="Arial" w:hAnsi="Arial" w:cs="Arial"/>
          <w:spacing w:val="-4"/>
          <w:sz w:val="24"/>
          <w:szCs w:val="24"/>
        </w:rPr>
        <w:t xml:space="preserve"> </w:t>
      </w:r>
      <w:r w:rsidRPr="004028A9">
        <w:rPr>
          <w:rFonts w:ascii="Arial" w:hAnsi="Arial" w:cs="Arial"/>
          <w:sz w:val="24"/>
          <w:szCs w:val="24"/>
        </w:rPr>
        <w:t>for</w:t>
      </w:r>
      <w:r w:rsidRPr="004028A9">
        <w:rPr>
          <w:rFonts w:ascii="Arial" w:hAnsi="Arial" w:cs="Arial"/>
          <w:spacing w:val="-4"/>
          <w:sz w:val="24"/>
          <w:szCs w:val="24"/>
        </w:rPr>
        <w:t xml:space="preserve"> </w:t>
      </w:r>
      <w:r w:rsidRPr="004028A9">
        <w:rPr>
          <w:rFonts w:ascii="Arial" w:hAnsi="Arial" w:cs="Arial"/>
          <w:sz w:val="24"/>
          <w:szCs w:val="24"/>
        </w:rPr>
        <w:t>bat</w:t>
      </w:r>
      <w:r w:rsidRPr="004028A9">
        <w:rPr>
          <w:rFonts w:ascii="Arial" w:hAnsi="Arial" w:cs="Arial"/>
          <w:spacing w:val="-4"/>
          <w:sz w:val="24"/>
          <w:szCs w:val="24"/>
        </w:rPr>
        <w:t xml:space="preserve"> </w:t>
      </w:r>
      <w:r w:rsidRPr="004028A9">
        <w:rPr>
          <w:rFonts w:ascii="Arial" w:hAnsi="Arial" w:cs="Arial"/>
          <w:sz w:val="24"/>
          <w:szCs w:val="24"/>
        </w:rPr>
        <w:t>habitat</w:t>
      </w:r>
      <w:r w:rsidRPr="004028A9">
        <w:rPr>
          <w:rFonts w:ascii="Arial" w:hAnsi="Arial" w:cs="Arial"/>
          <w:spacing w:val="-3"/>
          <w:sz w:val="24"/>
          <w:szCs w:val="24"/>
        </w:rPr>
        <w:t xml:space="preserve"> </w:t>
      </w:r>
      <w:r w:rsidRPr="004028A9">
        <w:rPr>
          <w:rFonts w:ascii="Arial" w:hAnsi="Arial" w:cs="Arial"/>
          <w:sz w:val="24"/>
          <w:szCs w:val="24"/>
        </w:rPr>
        <w:t>creation</w:t>
      </w:r>
      <w:r w:rsidRPr="004028A9">
        <w:rPr>
          <w:rFonts w:ascii="Arial" w:hAnsi="Arial" w:cs="Arial"/>
          <w:spacing w:val="-3"/>
          <w:sz w:val="24"/>
          <w:szCs w:val="24"/>
        </w:rPr>
        <w:t xml:space="preserve"> </w:t>
      </w:r>
      <w:r w:rsidRPr="004028A9">
        <w:rPr>
          <w:rFonts w:ascii="Arial" w:hAnsi="Arial" w:cs="Arial"/>
          <w:sz w:val="24"/>
          <w:szCs w:val="24"/>
        </w:rPr>
        <w:t>and</w:t>
      </w:r>
      <w:r w:rsidRPr="004028A9">
        <w:rPr>
          <w:rFonts w:ascii="Arial" w:hAnsi="Arial" w:cs="Arial"/>
          <w:spacing w:val="-4"/>
          <w:sz w:val="24"/>
          <w:szCs w:val="24"/>
        </w:rPr>
        <w:t xml:space="preserve"> </w:t>
      </w:r>
      <w:r w:rsidRPr="004028A9">
        <w:rPr>
          <w:rFonts w:ascii="Arial" w:hAnsi="Arial" w:cs="Arial"/>
          <w:sz w:val="24"/>
          <w:szCs w:val="24"/>
        </w:rPr>
        <w:t>landscape</w:t>
      </w:r>
      <w:r w:rsidRPr="004028A9">
        <w:rPr>
          <w:rFonts w:ascii="Arial" w:hAnsi="Arial" w:cs="Arial"/>
          <w:spacing w:val="-5"/>
          <w:sz w:val="24"/>
          <w:szCs w:val="24"/>
        </w:rPr>
        <w:t xml:space="preserve"> </w:t>
      </w:r>
      <w:r w:rsidRPr="004028A9">
        <w:rPr>
          <w:rFonts w:ascii="Arial" w:hAnsi="Arial" w:cs="Arial"/>
          <w:sz w:val="24"/>
          <w:szCs w:val="24"/>
        </w:rPr>
        <w:t>works</w:t>
      </w:r>
      <w:r w:rsidRPr="004028A9">
        <w:rPr>
          <w:rFonts w:ascii="Arial" w:hAnsi="Arial" w:cs="Arial"/>
          <w:spacing w:val="-4"/>
          <w:sz w:val="24"/>
          <w:szCs w:val="24"/>
        </w:rPr>
        <w:t xml:space="preserve"> </w:t>
      </w:r>
      <w:r w:rsidRPr="004028A9">
        <w:rPr>
          <w:rFonts w:ascii="Arial" w:hAnsi="Arial" w:cs="Arial"/>
          <w:sz w:val="24"/>
          <w:szCs w:val="24"/>
        </w:rPr>
        <w:t>along</w:t>
      </w:r>
      <w:r w:rsidRPr="004028A9">
        <w:rPr>
          <w:rFonts w:ascii="Arial" w:hAnsi="Arial" w:cs="Arial"/>
          <w:spacing w:val="-3"/>
          <w:sz w:val="24"/>
          <w:szCs w:val="24"/>
        </w:rPr>
        <w:t xml:space="preserve"> </w:t>
      </w:r>
      <w:r w:rsidRPr="004028A9">
        <w:rPr>
          <w:rFonts w:ascii="Arial" w:hAnsi="Arial" w:cs="Arial"/>
          <w:spacing w:val="-5"/>
          <w:sz w:val="24"/>
          <w:szCs w:val="24"/>
        </w:rPr>
        <w:t>the</w:t>
      </w:r>
    </w:p>
    <w:p w14:paraId="487A11FB" w14:textId="77777777" w:rsidR="004028A9" w:rsidRPr="004028A9" w:rsidRDefault="004028A9" w:rsidP="00F56FE5">
      <w:pPr>
        <w:jc w:val="both"/>
        <w:rPr>
          <w:rFonts w:ascii="Arial" w:hAnsi="Arial" w:cs="Arial"/>
          <w:sz w:val="24"/>
          <w:szCs w:val="24"/>
        </w:rPr>
        <w:sectPr w:rsidR="004028A9" w:rsidRPr="004028A9" w:rsidSect="004028A9">
          <w:pgSz w:w="11910" w:h="16840"/>
          <w:pgMar w:top="760" w:right="1275" w:bottom="280" w:left="1417" w:header="720" w:footer="720" w:gutter="0"/>
          <w:cols w:space="720"/>
        </w:sectPr>
      </w:pPr>
    </w:p>
    <w:p w14:paraId="0E10AB25" w14:textId="77777777" w:rsidR="004028A9" w:rsidRPr="004028A9" w:rsidRDefault="004028A9" w:rsidP="00F56FE5">
      <w:pPr>
        <w:pStyle w:val="BodyText"/>
        <w:spacing w:before="73"/>
        <w:ind w:left="1021" w:right="492"/>
        <w:jc w:val="both"/>
      </w:pPr>
      <w:r w:rsidRPr="004028A9">
        <w:lastRenderedPageBreak/>
        <w:t>eastern</w:t>
      </w:r>
      <w:r w:rsidRPr="004028A9">
        <w:rPr>
          <w:spacing w:val="-4"/>
        </w:rPr>
        <w:t xml:space="preserve"> </w:t>
      </w:r>
      <w:r w:rsidRPr="004028A9">
        <w:t>boundary</w:t>
      </w:r>
      <w:r w:rsidRPr="004028A9">
        <w:rPr>
          <w:spacing w:val="-4"/>
        </w:rPr>
        <w:t xml:space="preserve"> </w:t>
      </w:r>
      <w:r w:rsidRPr="004028A9">
        <w:t>and</w:t>
      </w:r>
      <w:r w:rsidRPr="004028A9">
        <w:rPr>
          <w:spacing w:val="-4"/>
        </w:rPr>
        <w:t xml:space="preserve"> </w:t>
      </w:r>
      <w:r w:rsidRPr="004028A9">
        <w:t>the</w:t>
      </w:r>
      <w:r w:rsidRPr="004028A9">
        <w:rPr>
          <w:spacing w:val="-4"/>
        </w:rPr>
        <w:t xml:space="preserve"> </w:t>
      </w:r>
      <w:r w:rsidRPr="004028A9">
        <w:t>area</w:t>
      </w:r>
      <w:r w:rsidRPr="004028A9">
        <w:rPr>
          <w:spacing w:val="-4"/>
        </w:rPr>
        <w:t xml:space="preserve"> </w:t>
      </w:r>
      <w:r w:rsidRPr="004028A9">
        <w:t>of</w:t>
      </w:r>
      <w:r w:rsidRPr="004028A9">
        <w:rPr>
          <w:spacing w:val="-4"/>
        </w:rPr>
        <w:t xml:space="preserve"> </w:t>
      </w:r>
      <w:r w:rsidRPr="004028A9">
        <w:t>informal</w:t>
      </w:r>
      <w:r w:rsidRPr="004028A9">
        <w:rPr>
          <w:spacing w:val="-4"/>
        </w:rPr>
        <w:t xml:space="preserve"> </w:t>
      </w:r>
      <w:r w:rsidRPr="004028A9">
        <w:t>bat</w:t>
      </w:r>
      <w:r w:rsidRPr="004028A9">
        <w:rPr>
          <w:spacing w:val="-4"/>
        </w:rPr>
        <w:t xml:space="preserve"> </w:t>
      </w:r>
      <w:r w:rsidRPr="004028A9">
        <w:t>habitat</w:t>
      </w:r>
      <w:r w:rsidRPr="004028A9">
        <w:rPr>
          <w:spacing w:val="-3"/>
        </w:rPr>
        <w:t xml:space="preserve"> </w:t>
      </w:r>
      <w:r w:rsidRPr="004028A9">
        <w:t>in</w:t>
      </w:r>
      <w:r w:rsidRPr="004028A9">
        <w:rPr>
          <w:spacing w:val="-4"/>
        </w:rPr>
        <w:t xml:space="preserve"> </w:t>
      </w:r>
      <w:r w:rsidRPr="004028A9">
        <w:t>the</w:t>
      </w:r>
      <w:r w:rsidRPr="004028A9">
        <w:rPr>
          <w:spacing w:val="-4"/>
        </w:rPr>
        <w:t xml:space="preserve"> </w:t>
      </w:r>
      <w:r w:rsidRPr="004028A9">
        <w:t>south/south- western part of the site.</w:t>
      </w:r>
    </w:p>
    <w:p w14:paraId="30825F91" w14:textId="77777777" w:rsidR="004028A9" w:rsidRPr="004028A9" w:rsidRDefault="004028A9" w:rsidP="00F56FE5">
      <w:pPr>
        <w:pStyle w:val="ListParagraph"/>
        <w:widowControl w:val="0"/>
        <w:numPr>
          <w:ilvl w:val="0"/>
          <w:numId w:val="33"/>
        </w:numPr>
        <w:tabs>
          <w:tab w:val="left" w:pos="1301"/>
        </w:tabs>
        <w:autoSpaceDE w:val="0"/>
        <w:autoSpaceDN w:val="0"/>
        <w:spacing w:after="0" w:line="240" w:lineRule="auto"/>
        <w:ind w:left="1021" w:right="332" w:firstLine="0"/>
        <w:contextualSpacing w:val="0"/>
        <w:jc w:val="both"/>
        <w:rPr>
          <w:rFonts w:ascii="Arial" w:hAnsi="Arial" w:cs="Arial"/>
          <w:sz w:val="24"/>
          <w:szCs w:val="24"/>
        </w:rPr>
      </w:pPr>
      <w:r w:rsidRPr="004028A9">
        <w:rPr>
          <w:rFonts w:ascii="Arial" w:hAnsi="Arial" w:cs="Arial"/>
          <w:sz w:val="24"/>
          <w:szCs w:val="24"/>
        </w:rPr>
        <w:t>Identification</w:t>
      </w:r>
      <w:r w:rsidRPr="004028A9">
        <w:rPr>
          <w:rFonts w:ascii="Arial" w:hAnsi="Arial" w:cs="Arial"/>
          <w:spacing w:val="-5"/>
          <w:sz w:val="24"/>
          <w:szCs w:val="24"/>
        </w:rPr>
        <w:t xml:space="preserve"> </w:t>
      </w:r>
      <w:r w:rsidRPr="004028A9">
        <w:rPr>
          <w:rFonts w:ascii="Arial" w:hAnsi="Arial" w:cs="Arial"/>
          <w:sz w:val="24"/>
          <w:szCs w:val="24"/>
        </w:rPr>
        <w:t>of</w:t>
      </w:r>
      <w:r w:rsidRPr="004028A9">
        <w:rPr>
          <w:rFonts w:ascii="Arial" w:hAnsi="Arial" w:cs="Arial"/>
          <w:spacing w:val="-5"/>
          <w:sz w:val="24"/>
          <w:szCs w:val="24"/>
        </w:rPr>
        <w:t xml:space="preserve"> </w:t>
      </w:r>
      <w:r w:rsidRPr="004028A9">
        <w:rPr>
          <w:rFonts w:ascii="Arial" w:hAnsi="Arial" w:cs="Arial"/>
          <w:sz w:val="24"/>
          <w:szCs w:val="24"/>
        </w:rPr>
        <w:t>ecological</w:t>
      </w:r>
      <w:r w:rsidRPr="004028A9">
        <w:rPr>
          <w:rFonts w:ascii="Arial" w:hAnsi="Arial" w:cs="Arial"/>
          <w:spacing w:val="-5"/>
          <w:sz w:val="24"/>
          <w:szCs w:val="24"/>
        </w:rPr>
        <w:t xml:space="preserve"> </w:t>
      </w:r>
      <w:r w:rsidRPr="004028A9">
        <w:rPr>
          <w:rFonts w:ascii="Arial" w:hAnsi="Arial" w:cs="Arial"/>
          <w:sz w:val="24"/>
          <w:szCs w:val="24"/>
        </w:rPr>
        <w:t>protection</w:t>
      </w:r>
      <w:r w:rsidRPr="004028A9">
        <w:rPr>
          <w:rFonts w:ascii="Arial" w:hAnsi="Arial" w:cs="Arial"/>
          <w:spacing w:val="-5"/>
          <w:sz w:val="24"/>
          <w:szCs w:val="24"/>
        </w:rPr>
        <w:t xml:space="preserve"> </w:t>
      </w:r>
      <w:r w:rsidRPr="004028A9">
        <w:rPr>
          <w:rFonts w:ascii="Arial" w:hAnsi="Arial" w:cs="Arial"/>
          <w:sz w:val="24"/>
          <w:szCs w:val="24"/>
        </w:rPr>
        <w:t>areas/buffer</w:t>
      </w:r>
      <w:r w:rsidRPr="004028A9">
        <w:rPr>
          <w:rFonts w:ascii="Arial" w:hAnsi="Arial" w:cs="Arial"/>
          <w:spacing w:val="-6"/>
          <w:sz w:val="24"/>
          <w:szCs w:val="24"/>
        </w:rPr>
        <w:t xml:space="preserve"> </w:t>
      </w:r>
      <w:r w:rsidRPr="004028A9">
        <w:rPr>
          <w:rFonts w:ascii="Arial" w:hAnsi="Arial" w:cs="Arial"/>
          <w:sz w:val="24"/>
          <w:szCs w:val="24"/>
        </w:rPr>
        <w:t>zones/bat</w:t>
      </w:r>
      <w:r w:rsidRPr="004028A9">
        <w:rPr>
          <w:rFonts w:ascii="Arial" w:hAnsi="Arial" w:cs="Arial"/>
          <w:spacing w:val="-4"/>
          <w:sz w:val="24"/>
          <w:szCs w:val="24"/>
        </w:rPr>
        <w:t xml:space="preserve"> </w:t>
      </w:r>
      <w:r w:rsidRPr="004028A9">
        <w:rPr>
          <w:rFonts w:ascii="Arial" w:hAnsi="Arial" w:cs="Arial"/>
          <w:sz w:val="24"/>
          <w:szCs w:val="24"/>
        </w:rPr>
        <w:t>habitat</w:t>
      </w:r>
      <w:r w:rsidRPr="004028A9">
        <w:rPr>
          <w:rFonts w:ascii="Arial" w:hAnsi="Arial" w:cs="Arial"/>
          <w:spacing w:val="-4"/>
          <w:sz w:val="24"/>
          <w:szCs w:val="24"/>
        </w:rPr>
        <w:t xml:space="preserve"> </w:t>
      </w:r>
      <w:r w:rsidRPr="004028A9">
        <w:rPr>
          <w:rFonts w:ascii="Arial" w:hAnsi="Arial" w:cs="Arial"/>
          <w:sz w:val="24"/>
          <w:szCs w:val="24"/>
        </w:rPr>
        <w:t>and tree root protection areas and details of physical means</w:t>
      </w:r>
      <w:r w:rsidRPr="004028A9">
        <w:rPr>
          <w:rFonts w:ascii="Arial" w:hAnsi="Arial" w:cs="Arial"/>
          <w:spacing w:val="-1"/>
          <w:sz w:val="24"/>
          <w:szCs w:val="24"/>
        </w:rPr>
        <w:t xml:space="preserve"> </w:t>
      </w:r>
      <w:r w:rsidRPr="004028A9">
        <w:rPr>
          <w:rFonts w:ascii="Arial" w:hAnsi="Arial" w:cs="Arial"/>
          <w:sz w:val="24"/>
          <w:szCs w:val="24"/>
        </w:rPr>
        <w:t>of protection, e.g. exclusion fencing and including who will be responsible for its installation.</w:t>
      </w:r>
    </w:p>
    <w:p w14:paraId="14990F33" w14:textId="77777777" w:rsidR="004028A9" w:rsidRPr="004028A9" w:rsidRDefault="004028A9" w:rsidP="00F56FE5">
      <w:pPr>
        <w:pStyle w:val="ListParagraph"/>
        <w:widowControl w:val="0"/>
        <w:numPr>
          <w:ilvl w:val="0"/>
          <w:numId w:val="33"/>
        </w:numPr>
        <w:tabs>
          <w:tab w:val="left" w:pos="1287"/>
        </w:tabs>
        <w:autoSpaceDE w:val="0"/>
        <w:autoSpaceDN w:val="0"/>
        <w:spacing w:after="0" w:line="240" w:lineRule="auto"/>
        <w:ind w:left="1287" w:hanging="266"/>
        <w:contextualSpacing w:val="0"/>
        <w:jc w:val="both"/>
        <w:rPr>
          <w:rFonts w:ascii="Arial" w:hAnsi="Arial" w:cs="Arial"/>
          <w:sz w:val="24"/>
          <w:szCs w:val="24"/>
        </w:rPr>
      </w:pPr>
      <w:r w:rsidRPr="004028A9">
        <w:rPr>
          <w:rFonts w:ascii="Arial" w:hAnsi="Arial" w:cs="Arial"/>
          <w:sz w:val="24"/>
          <w:szCs w:val="24"/>
        </w:rPr>
        <w:t>Locations</w:t>
      </w:r>
      <w:r w:rsidRPr="004028A9">
        <w:rPr>
          <w:rFonts w:ascii="Arial" w:hAnsi="Arial" w:cs="Arial"/>
          <w:spacing w:val="-4"/>
          <w:sz w:val="24"/>
          <w:szCs w:val="24"/>
        </w:rPr>
        <w:t xml:space="preserve"> </w:t>
      </w:r>
      <w:r w:rsidRPr="004028A9">
        <w:rPr>
          <w:rFonts w:ascii="Arial" w:hAnsi="Arial" w:cs="Arial"/>
          <w:sz w:val="24"/>
          <w:szCs w:val="24"/>
        </w:rPr>
        <w:t>of</w:t>
      </w:r>
      <w:r w:rsidRPr="004028A9">
        <w:rPr>
          <w:rFonts w:ascii="Arial" w:hAnsi="Arial" w:cs="Arial"/>
          <w:spacing w:val="-4"/>
          <w:sz w:val="24"/>
          <w:szCs w:val="24"/>
        </w:rPr>
        <w:t xml:space="preserve"> </w:t>
      </w:r>
      <w:r w:rsidRPr="004028A9">
        <w:rPr>
          <w:rFonts w:ascii="Arial" w:hAnsi="Arial" w:cs="Arial"/>
          <w:sz w:val="24"/>
          <w:szCs w:val="24"/>
        </w:rPr>
        <w:t>temporary</w:t>
      </w:r>
      <w:r w:rsidRPr="004028A9">
        <w:rPr>
          <w:rFonts w:ascii="Arial" w:hAnsi="Arial" w:cs="Arial"/>
          <w:spacing w:val="-3"/>
          <w:sz w:val="24"/>
          <w:szCs w:val="24"/>
        </w:rPr>
        <w:t xml:space="preserve"> </w:t>
      </w:r>
      <w:r w:rsidRPr="004028A9">
        <w:rPr>
          <w:rFonts w:ascii="Arial" w:hAnsi="Arial" w:cs="Arial"/>
          <w:sz w:val="24"/>
          <w:szCs w:val="24"/>
        </w:rPr>
        <w:t>work</w:t>
      </w:r>
      <w:r w:rsidRPr="004028A9">
        <w:rPr>
          <w:rFonts w:ascii="Arial" w:hAnsi="Arial" w:cs="Arial"/>
          <w:spacing w:val="-4"/>
          <w:sz w:val="24"/>
          <w:szCs w:val="24"/>
        </w:rPr>
        <w:t xml:space="preserve"> </w:t>
      </w:r>
      <w:r w:rsidRPr="004028A9">
        <w:rPr>
          <w:rFonts w:ascii="Arial" w:hAnsi="Arial" w:cs="Arial"/>
          <w:sz w:val="24"/>
          <w:szCs w:val="24"/>
        </w:rPr>
        <w:t>areas/construction</w:t>
      </w:r>
      <w:r w:rsidRPr="004028A9">
        <w:rPr>
          <w:rFonts w:ascii="Arial" w:hAnsi="Arial" w:cs="Arial"/>
          <w:spacing w:val="-3"/>
          <w:sz w:val="24"/>
          <w:szCs w:val="24"/>
        </w:rPr>
        <w:t xml:space="preserve"> </w:t>
      </w:r>
      <w:r w:rsidRPr="004028A9">
        <w:rPr>
          <w:rFonts w:ascii="Arial" w:hAnsi="Arial" w:cs="Arial"/>
          <w:spacing w:val="-2"/>
          <w:sz w:val="24"/>
          <w:szCs w:val="24"/>
        </w:rPr>
        <w:t>compounds.</w:t>
      </w:r>
    </w:p>
    <w:p w14:paraId="4EE8E2FB" w14:textId="77777777" w:rsidR="004028A9" w:rsidRPr="004028A9" w:rsidRDefault="004028A9" w:rsidP="00F56FE5">
      <w:pPr>
        <w:pStyle w:val="ListParagraph"/>
        <w:widowControl w:val="0"/>
        <w:numPr>
          <w:ilvl w:val="0"/>
          <w:numId w:val="33"/>
        </w:numPr>
        <w:tabs>
          <w:tab w:val="left" w:pos="1300"/>
        </w:tabs>
        <w:autoSpaceDE w:val="0"/>
        <w:autoSpaceDN w:val="0"/>
        <w:spacing w:after="0" w:line="240" w:lineRule="auto"/>
        <w:ind w:left="1020" w:right="560" w:firstLine="0"/>
        <w:contextualSpacing w:val="0"/>
        <w:jc w:val="both"/>
        <w:rPr>
          <w:rFonts w:ascii="Arial" w:hAnsi="Arial" w:cs="Arial"/>
          <w:sz w:val="24"/>
          <w:szCs w:val="24"/>
        </w:rPr>
      </w:pPr>
      <w:r w:rsidRPr="004028A9">
        <w:rPr>
          <w:rFonts w:ascii="Arial" w:hAnsi="Arial" w:cs="Arial"/>
          <w:sz w:val="24"/>
          <w:szCs w:val="24"/>
        </w:rPr>
        <w:t>Details</w:t>
      </w:r>
      <w:r w:rsidRPr="004028A9">
        <w:rPr>
          <w:rFonts w:ascii="Arial" w:hAnsi="Arial" w:cs="Arial"/>
          <w:spacing w:val="-4"/>
          <w:sz w:val="24"/>
          <w:szCs w:val="24"/>
        </w:rPr>
        <w:t xml:space="preserve"> </w:t>
      </w:r>
      <w:r w:rsidRPr="004028A9">
        <w:rPr>
          <w:rFonts w:ascii="Arial" w:hAnsi="Arial" w:cs="Arial"/>
          <w:sz w:val="24"/>
          <w:szCs w:val="24"/>
        </w:rPr>
        <w:t>on</w:t>
      </w:r>
      <w:r w:rsidRPr="004028A9">
        <w:rPr>
          <w:rFonts w:ascii="Arial" w:hAnsi="Arial" w:cs="Arial"/>
          <w:spacing w:val="-4"/>
          <w:sz w:val="24"/>
          <w:szCs w:val="24"/>
        </w:rPr>
        <w:t xml:space="preserve"> </w:t>
      </w:r>
      <w:r w:rsidRPr="004028A9">
        <w:rPr>
          <w:rFonts w:ascii="Arial" w:hAnsi="Arial" w:cs="Arial"/>
          <w:sz w:val="24"/>
          <w:szCs w:val="24"/>
        </w:rPr>
        <w:t>locations</w:t>
      </w:r>
      <w:r w:rsidRPr="004028A9">
        <w:rPr>
          <w:rFonts w:ascii="Arial" w:hAnsi="Arial" w:cs="Arial"/>
          <w:spacing w:val="-4"/>
          <w:sz w:val="24"/>
          <w:szCs w:val="24"/>
        </w:rPr>
        <w:t xml:space="preserve"> </w:t>
      </w:r>
      <w:r w:rsidRPr="004028A9">
        <w:rPr>
          <w:rFonts w:ascii="Arial" w:hAnsi="Arial" w:cs="Arial"/>
          <w:sz w:val="24"/>
          <w:szCs w:val="24"/>
        </w:rPr>
        <w:t>of</w:t>
      </w:r>
      <w:r w:rsidRPr="004028A9">
        <w:rPr>
          <w:rFonts w:ascii="Arial" w:hAnsi="Arial" w:cs="Arial"/>
          <w:spacing w:val="-4"/>
          <w:sz w:val="24"/>
          <w:szCs w:val="24"/>
        </w:rPr>
        <w:t xml:space="preserve"> </w:t>
      </w:r>
      <w:r w:rsidRPr="004028A9">
        <w:rPr>
          <w:rFonts w:ascii="Arial" w:hAnsi="Arial" w:cs="Arial"/>
          <w:sz w:val="24"/>
          <w:szCs w:val="24"/>
        </w:rPr>
        <w:t>any</w:t>
      </w:r>
      <w:r w:rsidRPr="004028A9">
        <w:rPr>
          <w:rFonts w:ascii="Arial" w:hAnsi="Arial" w:cs="Arial"/>
          <w:spacing w:val="-4"/>
          <w:sz w:val="24"/>
          <w:szCs w:val="24"/>
        </w:rPr>
        <w:t xml:space="preserve"> </w:t>
      </w:r>
      <w:r w:rsidRPr="004028A9">
        <w:rPr>
          <w:rFonts w:ascii="Arial" w:hAnsi="Arial" w:cs="Arial"/>
          <w:sz w:val="24"/>
          <w:szCs w:val="24"/>
        </w:rPr>
        <w:t>construction</w:t>
      </w:r>
      <w:r w:rsidRPr="004028A9">
        <w:rPr>
          <w:rFonts w:ascii="Arial" w:hAnsi="Arial" w:cs="Arial"/>
          <w:spacing w:val="-4"/>
          <w:sz w:val="24"/>
          <w:szCs w:val="24"/>
        </w:rPr>
        <w:t xml:space="preserve"> </w:t>
      </w:r>
      <w:r w:rsidRPr="004028A9">
        <w:rPr>
          <w:rFonts w:ascii="Arial" w:hAnsi="Arial" w:cs="Arial"/>
          <w:sz w:val="24"/>
          <w:szCs w:val="24"/>
        </w:rPr>
        <w:t>lighting</w:t>
      </w:r>
      <w:r w:rsidRPr="004028A9">
        <w:rPr>
          <w:rFonts w:ascii="Arial" w:hAnsi="Arial" w:cs="Arial"/>
          <w:spacing w:val="-5"/>
          <w:sz w:val="24"/>
          <w:szCs w:val="24"/>
        </w:rPr>
        <w:t xml:space="preserve"> </w:t>
      </w:r>
      <w:r w:rsidRPr="004028A9">
        <w:rPr>
          <w:rFonts w:ascii="Arial" w:hAnsi="Arial" w:cs="Arial"/>
          <w:sz w:val="24"/>
          <w:szCs w:val="24"/>
        </w:rPr>
        <w:t>(if</w:t>
      </w:r>
      <w:r w:rsidRPr="004028A9">
        <w:rPr>
          <w:rFonts w:ascii="Arial" w:hAnsi="Arial" w:cs="Arial"/>
          <w:spacing w:val="-4"/>
          <w:sz w:val="24"/>
          <w:szCs w:val="24"/>
        </w:rPr>
        <w:t xml:space="preserve"> </w:t>
      </w:r>
      <w:r w:rsidRPr="004028A9">
        <w:rPr>
          <w:rFonts w:ascii="Arial" w:hAnsi="Arial" w:cs="Arial"/>
          <w:sz w:val="24"/>
          <w:szCs w:val="24"/>
        </w:rPr>
        <w:t>required:</w:t>
      </w:r>
      <w:r w:rsidRPr="004028A9">
        <w:rPr>
          <w:rFonts w:ascii="Arial" w:hAnsi="Arial" w:cs="Arial"/>
          <w:spacing w:val="-3"/>
          <w:sz w:val="24"/>
          <w:szCs w:val="24"/>
        </w:rPr>
        <w:t xml:space="preserve"> </w:t>
      </w:r>
      <w:r w:rsidRPr="004028A9">
        <w:rPr>
          <w:rFonts w:ascii="Arial" w:hAnsi="Arial" w:cs="Arial"/>
          <w:sz w:val="24"/>
          <w:szCs w:val="24"/>
        </w:rPr>
        <w:t>Note:</w:t>
      </w:r>
      <w:r w:rsidRPr="004028A9">
        <w:rPr>
          <w:rFonts w:ascii="Arial" w:hAnsi="Arial" w:cs="Arial"/>
          <w:spacing w:val="-4"/>
          <w:sz w:val="24"/>
          <w:szCs w:val="24"/>
        </w:rPr>
        <w:t xml:space="preserve"> </w:t>
      </w:r>
      <w:r w:rsidRPr="004028A9">
        <w:rPr>
          <w:rFonts w:ascii="Arial" w:hAnsi="Arial" w:cs="Arial"/>
          <w:sz w:val="24"/>
          <w:szCs w:val="24"/>
        </w:rPr>
        <w:t>this must be kept away from boundary features).</w:t>
      </w:r>
    </w:p>
    <w:p w14:paraId="57588DA6" w14:textId="77777777" w:rsidR="004028A9" w:rsidRPr="004028A9" w:rsidRDefault="004028A9" w:rsidP="00F56FE5">
      <w:pPr>
        <w:pStyle w:val="ListParagraph"/>
        <w:widowControl w:val="0"/>
        <w:numPr>
          <w:ilvl w:val="0"/>
          <w:numId w:val="33"/>
        </w:numPr>
        <w:tabs>
          <w:tab w:val="left" w:pos="1301"/>
        </w:tabs>
        <w:autoSpaceDE w:val="0"/>
        <w:autoSpaceDN w:val="0"/>
        <w:spacing w:after="0" w:line="240" w:lineRule="auto"/>
        <w:ind w:left="1021" w:right="881" w:firstLine="0"/>
        <w:contextualSpacing w:val="0"/>
        <w:jc w:val="both"/>
        <w:rPr>
          <w:rFonts w:ascii="Arial" w:hAnsi="Arial" w:cs="Arial"/>
          <w:sz w:val="24"/>
          <w:szCs w:val="24"/>
        </w:rPr>
      </w:pPr>
      <w:r w:rsidRPr="004028A9">
        <w:rPr>
          <w:rFonts w:ascii="Arial" w:hAnsi="Arial" w:cs="Arial"/>
          <w:sz w:val="24"/>
          <w:szCs w:val="24"/>
        </w:rPr>
        <w:t>Working</w:t>
      </w:r>
      <w:r w:rsidRPr="004028A9">
        <w:rPr>
          <w:rFonts w:ascii="Arial" w:hAnsi="Arial" w:cs="Arial"/>
          <w:spacing w:val="-5"/>
          <w:sz w:val="24"/>
          <w:szCs w:val="24"/>
        </w:rPr>
        <w:t xml:space="preserve"> </w:t>
      </w:r>
      <w:r w:rsidRPr="004028A9">
        <w:rPr>
          <w:rFonts w:ascii="Arial" w:hAnsi="Arial" w:cs="Arial"/>
          <w:sz w:val="24"/>
          <w:szCs w:val="24"/>
        </w:rPr>
        <w:t>method</w:t>
      </w:r>
      <w:r w:rsidRPr="004028A9">
        <w:rPr>
          <w:rFonts w:ascii="Arial" w:hAnsi="Arial" w:cs="Arial"/>
          <w:spacing w:val="-5"/>
          <w:sz w:val="24"/>
          <w:szCs w:val="24"/>
        </w:rPr>
        <w:t xml:space="preserve"> </w:t>
      </w:r>
      <w:r w:rsidRPr="004028A9">
        <w:rPr>
          <w:rFonts w:ascii="Arial" w:hAnsi="Arial" w:cs="Arial"/>
          <w:sz w:val="24"/>
          <w:szCs w:val="24"/>
        </w:rPr>
        <w:t>statements</w:t>
      </w:r>
      <w:r w:rsidRPr="004028A9">
        <w:rPr>
          <w:rFonts w:ascii="Arial" w:hAnsi="Arial" w:cs="Arial"/>
          <w:spacing w:val="-5"/>
          <w:sz w:val="24"/>
          <w:szCs w:val="24"/>
        </w:rPr>
        <w:t xml:space="preserve"> </w:t>
      </w:r>
      <w:r w:rsidRPr="004028A9">
        <w:rPr>
          <w:rFonts w:ascii="Arial" w:hAnsi="Arial" w:cs="Arial"/>
          <w:sz w:val="24"/>
          <w:szCs w:val="24"/>
        </w:rPr>
        <w:t>for</w:t>
      </w:r>
      <w:r w:rsidRPr="004028A9">
        <w:rPr>
          <w:rFonts w:ascii="Arial" w:hAnsi="Arial" w:cs="Arial"/>
          <w:spacing w:val="-5"/>
          <w:sz w:val="24"/>
          <w:szCs w:val="24"/>
        </w:rPr>
        <w:t xml:space="preserve"> </w:t>
      </w:r>
      <w:r w:rsidRPr="004028A9">
        <w:rPr>
          <w:rFonts w:ascii="Arial" w:hAnsi="Arial" w:cs="Arial"/>
          <w:sz w:val="24"/>
          <w:szCs w:val="24"/>
        </w:rPr>
        <w:t>protected/priority</w:t>
      </w:r>
      <w:r w:rsidRPr="004028A9">
        <w:rPr>
          <w:rFonts w:ascii="Arial" w:hAnsi="Arial" w:cs="Arial"/>
          <w:spacing w:val="-6"/>
          <w:sz w:val="24"/>
          <w:szCs w:val="24"/>
        </w:rPr>
        <w:t xml:space="preserve"> </w:t>
      </w:r>
      <w:r w:rsidRPr="004028A9">
        <w:rPr>
          <w:rFonts w:ascii="Arial" w:hAnsi="Arial" w:cs="Arial"/>
          <w:sz w:val="24"/>
          <w:szCs w:val="24"/>
        </w:rPr>
        <w:t>species,</w:t>
      </w:r>
      <w:r w:rsidRPr="004028A9">
        <w:rPr>
          <w:rFonts w:ascii="Arial" w:hAnsi="Arial" w:cs="Arial"/>
          <w:spacing w:val="-4"/>
          <w:sz w:val="24"/>
          <w:szCs w:val="24"/>
        </w:rPr>
        <w:t xml:space="preserve"> </w:t>
      </w:r>
      <w:r w:rsidRPr="004028A9">
        <w:rPr>
          <w:rFonts w:ascii="Arial" w:hAnsi="Arial" w:cs="Arial"/>
          <w:sz w:val="24"/>
          <w:szCs w:val="24"/>
        </w:rPr>
        <w:t>such</w:t>
      </w:r>
      <w:r w:rsidRPr="004028A9">
        <w:rPr>
          <w:rFonts w:ascii="Arial" w:hAnsi="Arial" w:cs="Arial"/>
          <w:spacing w:val="-5"/>
          <w:sz w:val="24"/>
          <w:szCs w:val="24"/>
        </w:rPr>
        <w:t xml:space="preserve"> </w:t>
      </w:r>
      <w:r w:rsidRPr="004028A9">
        <w:rPr>
          <w:rFonts w:ascii="Arial" w:hAnsi="Arial" w:cs="Arial"/>
          <w:sz w:val="24"/>
          <w:szCs w:val="24"/>
        </w:rPr>
        <w:t>as nesting birds, and reptiles.</w:t>
      </w:r>
    </w:p>
    <w:p w14:paraId="7B3F0AAB" w14:textId="77777777" w:rsidR="004028A9" w:rsidRPr="004028A9" w:rsidRDefault="004028A9" w:rsidP="00F56FE5">
      <w:pPr>
        <w:pStyle w:val="ListParagraph"/>
        <w:widowControl w:val="0"/>
        <w:numPr>
          <w:ilvl w:val="0"/>
          <w:numId w:val="33"/>
        </w:numPr>
        <w:tabs>
          <w:tab w:val="left" w:pos="1233"/>
        </w:tabs>
        <w:autoSpaceDE w:val="0"/>
        <w:autoSpaceDN w:val="0"/>
        <w:spacing w:after="0" w:line="240" w:lineRule="auto"/>
        <w:ind w:left="1020" w:right="160" w:firstLine="0"/>
        <w:contextualSpacing w:val="0"/>
        <w:jc w:val="both"/>
        <w:rPr>
          <w:rFonts w:ascii="Arial" w:hAnsi="Arial" w:cs="Arial"/>
          <w:sz w:val="24"/>
          <w:szCs w:val="24"/>
        </w:rPr>
      </w:pPr>
      <w:r w:rsidRPr="004028A9">
        <w:rPr>
          <w:rFonts w:ascii="Arial" w:hAnsi="Arial" w:cs="Arial"/>
          <w:sz w:val="24"/>
          <w:szCs w:val="24"/>
        </w:rPr>
        <w:t>Mitigation strategies already agreed with the local planning authority prior to</w:t>
      </w:r>
      <w:r w:rsidRPr="004028A9">
        <w:rPr>
          <w:rFonts w:ascii="Arial" w:hAnsi="Arial" w:cs="Arial"/>
          <w:spacing w:val="-4"/>
          <w:sz w:val="24"/>
          <w:szCs w:val="24"/>
        </w:rPr>
        <w:t xml:space="preserve"> </w:t>
      </w:r>
      <w:r w:rsidRPr="004028A9">
        <w:rPr>
          <w:rFonts w:ascii="Arial" w:hAnsi="Arial" w:cs="Arial"/>
          <w:sz w:val="24"/>
          <w:szCs w:val="24"/>
        </w:rPr>
        <w:t>determination,</w:t>
      </w:r>
      <w:r w:rsidRPr="004028A9">
        <w:rPr>
          <w:rFonts w:ascii="Arial" w:hAnsi="Arial" w:cs="Arial"/>
          <w:spacing w:val="-2"/>
          <w:sz w:val="24"/>
          <w:szCs w:val="24"/>
        </w:rPr>
        <w:t xml:space="preserve"> </w:t>
      </w:r>
      <w:r w:rsidRPr="004028A9">
        <w:rPr>
          <w:rFonts w:ascii="Arial" w:hAnsi="Arial" w:cs="Arial"/>
          <w:sz w:val="24"/>
          <w:szCs w:val="24"/>
        </w:rPr>
        <w:t>such</w:t>
      </w:r>
      <w:r w:rsidRPr="004028A9">
        <w:rPr>
          <w:rFonts w:ascii="Arial" w:hAnsi="Arial" w:cs="Arial"/>
          <w:spacing w:val="-4"/>
          <w:sz w:val="24"/>
          <w:szCs w:val="24"/>
        </w:rPr>
        <w:t xml:space="preserve"> </w:t>
      </w:r>
      <w:r w:rsidRPr="004028A9">
        <w:rPr>
          <w:rFonts w:ascii="Arial" w:hAnsi="Arial" w:cs="Arial"/>
          <w:sz w:val="24"/>
          <w:szCs w:val="24"/>
        </w:rPr>
        <w:t>as</w:t>
      </w:r>
      <w:r w:rsidRPr="004028A9">
        <w:rPr>
          <w:rFonts w:ascii="Arial" w:hAnsi="Arial" w:cs="Arial"/>
          <w:spacing w:val="-4"/>
          <w:sz w:val="24"/>
          <w:szCs w:val="24"/>
        </w:rPr>
        <w:t xml:space="preserve"> </w:t>
      </w:r>
      <w:r w:rsidRPr="004028A9">
        <w:rPr>
          <w:rFonts w:ascii="Arial" w:hAnsi="Arial" w:cs="Arial"/>
          <w:sz w:val="24"/>
          <w:szCs w:val="24"/>
        </w:rPr>
        <w:t>for</w:t>
      </w:r>
      <w:r w:rsidRPr="004028A9">
        <w:rPr>
          <w:rFonts w:ascii="Arial" w:hAnsi="Arial" w:cs="Arial"/>
          <w:spacing w:val="-4"/>
          <w:sz w:val="24"/>
          <w:szCs w:val="24"/>
        </w:rPr>
        <w:t xml:space="preserve"> </w:t>
      </w:r>
      <w:r w:rsidRPr="004028A9">
        <w:rPr>
          <w:rFonts w:ascii="Arial" w:hAnsi="Arial" w:cs="Arial"/>
          <w:sz w:val="24"/>
          <w:szCs w:val="24"/>
        </w:rPr>
        <w:t>great</w:t>
      </w:r>
      <w:r w:rsidRPr="004028A9">
        <w:rPr>
          <w:rFonts w:ascii="Arial" w:hAnsi="Arial" w:cs="Arial"/>
          <w:spacing w:val="-4"/>
          <w:sz w:val="24"/>
          <w:szCs w:val="24"/>
        </w:rPr>
        <w:t xml:space="preserve"> </w:t>
      </w:r>
      <w:r w:rsidRPr="004028A9">
        <w:rPr>
          <w:rFonts w:ascii="Arial" w:hAnsi="Arial" w:cs="Arial"/>
          <w:sz w:val="24"/>
          <w:szCs w:val="24"/>
        </w:rPr>
        <w:t>crested</w:t>
      </w:r>
      <w:r w:rsidRPr="004028A9">
        <w:rPr>
          <w:rFonts w:ascii="Arial" w:hAnsi="Arial" w:cs="Arial"/>
          <w:spacing w:val="-4"/>
          <w:sz w:val="24"/>
          <w:szCs w:val="24"/>
        </w:rPr>
        <w:t xml:space="preserve"> </w:t>
      </w:r>
      <w:r w:rsidRPr="004028A9">
        <w:rPr>
          <w:rFonts w:ascii="Arial" w:hAnsi="Arial" w:cs="Arial"/>
          <w:sz w:val="24"/>
          <w:szCs w:val="24"/>
        </w:rPr>
        <w:t>newts/bats;</w:t>
      </w:r>
      <w:r w:rsidRPr="004028A9">
        <w:rPr>
          <w:rFonts w:ascii="Arial" w:hAnsi="Arial" w:cs="Arial"/>
          <w:spacing w:val="-5"/>
          <w:sz w:val="24"/>
          <w:szCs w:val="24"/>
        </w:rPr>
        <w:t xml:space="preserve"> </w:t>
      </w:r>
      <w:r w:rsidRPr="004028A9">
        <w:rPr>
          <w:rFonts w:ascii="Arial" w:hAnsi="Arial" w:cs="Arial"/>
          <w:sz w:val="24"/>
          <w:szCs w:val="24"/>
        </w:rPr>
        <w:t>this</w:t>
      </w:r>
      <w:r w:rsidRPr="004028A9">
        <w:rPr>
          <w:rFonts w:ascii="Arial" w:hAnsi="Arial" w:cs="Arial"/>
          <w:spacing w:val="-5"/>
          <w:sz w:val="24"/>
          <w:szCs w:val="24"/>
        </w:rPr>
        <w:t xml:space="preserve"> </w:t>
      </w:r>
      <w:r w:rsidRPr="004028A9">
        <w:rPr>
          <w:rFonts w:ascii="Arial" w:hAnsi="Arial" w:cs="Arial"/>
          <w:sz w:val="24"/>
          <w:szCs w:val="24"/>
        </w:rPr>
        <w:t>should</w:t>
      </w:r>
      <w:r w:rsidRPr="004028A9">
        <w:rPr>
          <w:rFonts w:ascii="Arial" w:hAnsi="Arial" w:cs="Arial"/>
          <w:spacing w:val="-2"/>
          <w:sz w:val="24"/>
          <w:szCs w:val="24"/>
        </w:rPr>
        <w:t xml:space="preserve"> </w:t>
      </w:r>
      <w:r w:rsidRPr="004028A9">
        <w:rPr>
          <w:rFonts w:ascii="Arial" w:hAnsi="Arial" w:cs="Arial"/>
          <w:sz w:val="24"/>
          <w:szCs w:val="24"/>
        </w:rPr>
        <w:t>comprise the pre-construction/construction related elements of strategies only.</w:t>
      </w:r>
    </w:p>
    <w:p w14:paraId="3C893B81" w14:textId="77777777" w:rsidR="004028A9" w:rsidRPr="004028A9" w:rsidRDefault="004028A9" w:rsidP="00F56FE5">
      <w:pPr>
        <w:pStyle w:val="ListParagraph"/>
        <w:widowControl w:val="0"/>
        <w:numPr>
          <w:ilvl w:val="0"/>
          <w:numId w:val="33"/>
        </w:numPr>
        <w:tabs>
          <w:tab w:val="left" w:pos="1301"/>
        </w:tabs>
        <w:autoSpaceDE w:val="0"/>
        <w:autoSpaceDN w:val="0"/>
        <w:spacing w:after="0" w:line="240" w:lineRule="auto"/>
        <w:ind w:left="1021" w:right="188" w:firstLine="0"/>
        <w:contextualSpacing w:val="0"/>
        <w:jc w:val="both"/>
        <w:rPr>
          <w:rFonts w:ascii="Arial" w:hAnsi="Arial" w:cs="Arial"/>
          <w:sz w:val="24"/>
          <w:szCs w:val="24"/>
        </w:rPr>
      </w:pPr>
      <w:r w:rsidRPr="004028A9">
        <w:rPr>
          <w:rFonts w:ascii="Arial" w:hAnsi="Arial" w:cs="Arial"/>
          <w:sz w:val="24"/>
          <w:szCs w:val="24"/>
        </w:rPr>
        <w:t>Work</w:t>
      </w:r>
      <w:r w:rsidRPr="004028A9">
        <w:rPr>
          <w:rFonts w:ascii="Arial" w:hAnsi="Arial" w:cs="Arial"/>
          <w:spacing w:val="-4"/>
          <w:sz w:val="24"/>
          <w:szCs w:val="24"/>
        </w:rPr>
        <w:t xml:space="preserve"> </w:t>
      </w:r>
      <w:r w:rsidRPr="004028A9">
        <w:rPr>
          <w:rFonts w:ascii="Arial" w:hAnsi="Arial" w:cs="Arial"/>
          <w:sz w:val="24"/>
          <w:szCs w:val="24"/>
        </w:rPr>
        <w:t>schedules</w:t>
      </w:r>
      <w:r w:rsidRPr="004028A9">
        <w:rPr>
          <w:rFonts w:ascii="Arial" w:hAnsi="Arial" w:cs="Arial"/>
          <w:spacing w:val="-4"/>
          <w:sz w:val="24"/>
          <w:szCs w:val="24"/>
        </w:rPr>
        <w:t xml:space="preserve"> </w:t>
      </w:r>
      <w:r w:rsidRPr="004028A9">
        <w:rPr>
          <w:rFonts w:ascii="Arial" w:hAnsi="Arial" w:cs="Arial"/>
          <w:sz w:val="24"/>
          <w:szCs w:val="24"/>
        </w:rPr>
        <w:t>for</w:t>
      </w:r>
      <w:r w:rsidRPr="004028A9">
        <w:rPr>
          <w:rFonts w:ascii="Arial" w:hAnsi="Arial" w:cs="Arial"/>
          <w:spacing w:val="-4"/>
          <w:sz w:val="24"/>
          <w:szCs w:val="24"/>
        </w:rPr>
        <w:t xml:space="preserve"> </w:t>
      </w:r>
      <w:r w:rsidRPr="004028A9">
        <w:rPr>
          <w:rFonts w:ascii="Arial" w:hAnsi="Arial" w:cs="Arial"/>
          <w:sz w:val="24"/>
          <w:szCs w:val="24"/>
        </w:rPr>
        <w:t>activities</w:t>
      </w:r>
      <w:r w:rsidRPr="004028A9">
        <w:rPr>
          <w:rFonts w:ascii="Arial" w:hAnsi="Arial" w:cs="Arial"/>
          <w:spacing w:val="-4"/>
          <w:sz w:val="24"/>
          <w:szCs w:val="24"/>
        </w:rPr>
        <w:t xml:space="preserve"> </w:t>
      </w:r>
      <w:r w:rsidRPr="004028A9">
        <w:rPr>
          <w:rFonts w:ascii="Arial" w:hAnsi="Arial" w:cs="Arial"/>
          <w:sz w:val="24"/>
          <w:szCs w:val="24"/>
        </w:rPr>
        <w:t>with</w:t>
      </w:r>
      <w:r w:rsidRPr="004028A9">
        <w:rPr>
          <w:rFonts w:ascii="Arial" w:hAnsi="Arial" w:cs="Arial"/>
          <w:spacing w:val="-4"/>
          <w:sz w:val="24"/>
          <w:szCs w:val="24"/>
        </w:rPr>
        <w:t xml:space="preserve"> </w:t>
      </w:r>
      <w:r w:rsidRPr="004028A9">
        <w:rPr>
          <w:rFonts w:ascii="Arial" w:hAnsi="Arial" w:cs="Arial"/>
          <w:sz w:val="24"/>
          <w:szCs w:val="24"/>
        </w:rPr>
        <w:t>specific</w:t>
      </w:r>
      <w:r w:rsidRPr="004028A9">
        <w:rPr>
          <w:rFonts w:ascii="Arial" w:hAnsi="Arial" w:cs="Arial"/>
          <w:spacing w:val="-4"/>
          <w:sz w:val="24"/>
          <w:szCs w:val="24"/>
        </w:rPr>
        <w:t xml:space="preserve"> </w:t>
      </w:r>
      <w:r w:rsidRPr="004028A9">
        <w:rPr>
          <w:rFonts w:ascii="Arial" w:hAnsi="Arial" w:cs="Arial"/>
          <w:sz w:val="24"/>
          <w:szCs w:val="24"/>
        </w:rPr>
        <w:t>timing</w:t>
      </w:r>
      <w:r w:rsidRPr="004028A9">
        <w:rPr>
          <w:rFonts w:ascii="Arial" w:hAnsi="Arial" w:cs="Arial"/>
          <w:spacing w:val="-4"/>
          <w:sz w:val="24"/>
          <w:szCs w:val="24"/>
        </w:rPr>
        <w:t xml:space="preserve"> </w:t>
      </w:r>
      <w:r w:rsidRPr="004028A9">
        <w:rPr>
          <w:rFonts w:ascii="Arial" w:hAnsi="Arial" w:cs="Arial"/>
          <w:sz w:val="24"/>
          <w:szCs w:val="24"/>
        </w:rPr>
        <w:t>requirements</w:t>
      </w:r>
      <w:r w:rsidRPr="004028A9">
        <w:rPr>
          <w:rFonts w:ascii="Arial" w:hAnsi="Arial" w:cs="Arial"/>
          <w:spacing w:val="-5"/>
          <w:sz w:val="24"/>
          <w:szCs w:val="24"/>
        </w:rPr>
        <w:t xml:space="preserve"> </w:t>
      </w:r>
      <w:proofErr w:type="gramStart"/>
      <w:r w:rsidRPr="004028A9">
        <w:rPr>
          <w:rFonts w:ascii="Arial" w:hAnsi="Arial" w:cs="Arial"/>
          <w:sz w:val="24"/>
          <w:szCs w:val="24"/>
        </w:rPr>
        <w:t>in</w:t>
      </w:r>
      <w:r w:rsidRPr="004028A9">
        <w:rPr>
          <w:rFonts w:ascii="Arial" w:hAnsi="Arial" w:cs="Arial"/>
          <w:spacing w:val="-4"/>
          <w:sz w:val="24"/>
          <w:szCs w:val="24"/>
        </w:rPr>
        <w:t xml:space="preserve"> </w:t>
      </w:r>
      <w:r w:rsidRPr="004028A9">
        <w:rPr>
          <w:rFonts w:ascii="Arial" w:hAnsi="Arial" w:cs="Arial"/>
          <w:sz w:val="24"/>
          <w:szCs w:val="24"/>
        </w:rPr>
        <w:t>order</w:t>
      </w:r>
      <w:r w:rsidRPr="004028A9">
        <w:rPr>
          <w:rFonts w:ascii="Arial" w:hAnsi="Arial" w:cs="Arial"/>
          <w:spacing w:val="-5"/>
          <w:sz w:val="24"/>
          <w:szCs w:val="24"/>
        </w:rPr>
        <w:t xml:space="preserve"> </w:t>
      </w:r>
      <w:r w:rsidRPr="004028A9">
        <w:rPr>
          <w:rFonts w:ascii="Arial" w:hAnsi="Arial" w:cs="Arial"/>
          <w:sz w:val="24"/>
          <w:szCs w:val="24"/>
        </w:rPr>
        <w:t>to</w:t>
      </w:r>
      <w:proofErr w:type="gramEnd"/>
      <w:r w:rsidRPr="004028A9">
        <w:rPr>
          <w:rFonts w:ascii="Arial" w:hAnsi="Arial" w:cs="Arial"/>
          <w:sz w:val="24"/>
          <w:szCs w:val="24"/>
        </w:rPr>
        <w:t xml:space="preserve"> avoid/reduce potential harm to ecological receptors; including details of when a licensed ecologist and/or ecological clerk of</w:t>
      </w:r>
      <w:r w:rsidRPr="004028A9">
        <w:rPr>
          <w:rFonts w:ascii="Arial" w:hAnsi="Arial" w:cs="Arial"/>
          <w:spacing w:val="-1"/>
          <w:sz w:val="24"/>
          <w:szCs w:val="24"/>
        </w:rPr>
        <w:t xml:space="preserve"> </w:t>
      </w:r>
      <w:r w:rsidRPr="004028A9">
        <w:rPr>
          <w:rFonts w:ascii="Arial" w:hAnsi="Arial" w:cs="Arial"/>
          <w:sz w:val="24"/>
          <w:szCs w:val="24"/>
        </w:rPr>
        <w:t>works (</w:t>
      </w:r>
      <w:proofErr w:type="spellStart"/>
      <w:r w:rsidRPr="004028A9">
        <w:rPr>
          <w:rFonts w:ascii="Arial" w:hAnsi="Arial" w:cs="Arial"/>
          <w:sz w:val="24"/>
          <w:szCs w:val="24"/>
        </w:rPr>
        <w:t>ECoW</w:t>
      </w:r>
      <w:proofErr w:type="spellEnd"/>
      <w:r w:rsidRPr="004028A9">
        <w:rPr>
          <w:rFonts w:ascii="Arial" w:hAnsi="Arial" w:cs="Arial"/>
          <w:sz w:val="24"/>
          <w:szCs w:val="24"/>
        </w:rPr>
        <w:t>) shall be present on site.</w:t>
      </w:r>
    </w:p>
    <w:p w14:paraId="77BCA797" w14:textId="77777777" w:rsidR="004028A9" w:rsidRPr="004028A9" w:rsidRDefault="004028A9" w:rsidP="00F56FE5">
      <w:pPr>
        <w:pStyle w:val="ListParagraph"/>
        <w:widowControl w:val="0"/>
        <w:numPr>
          <w:ilvl w:val="0"/>
          <w:numId w:val="33"/>
        </w:numPr>
        <w:tabs>
          <w:tab w:val="left" w:pos="1301"/>
        </w:tabs>
        <w:autoSpaceDE w:val="0"/>
        <w:autoSpaceDN w:val="0"/>
        <w:spacing w:after="0" w:line="240" w:lineRule="auto"/>
        <w:ind w:left="1021" w:right="1027" w:firstLine="0"/>
        <w:contextualSpacing w:val="0"/>
        <w:jc w:val="both"/>
        <w:rPr>
          <w:rFonts w:ascii="Arial" w:hAnsi="Arial" w:cs="Arial"/>
          <w:sz w:val="24"/>
          <w:szCs w:val="24"/>
        </w:rPr>
      </w:pPr>
      <w:r w:rsidRPr="004028A9">
        <w:rPr>
          <w:rFonts w:ascii="Arial" w:hAnsi="Arial" w:cs="Arial"/>
          <w:sz w:val="24"/>
          <w:szCs w:val="24"/>
        </w:rPr>
        <w:t>Key</w:t>
      </w:r>
      <w:r w:rsidRPr="004028A9">
        <w:rPr>
          <w:rFonts w:ascii="Arial" w:hAnsi="Arial" w:cs="Arial"/>
          <w:spacing w:val="-6"/>
          <w:sz w:val="24"/>
          <w:szCs w:val="24"/>
        </w:rPr>
        <w:t xml:space="preserve"> </w:t>
      </w:r>
      <w:r w:rsidRPr="004028A9">
        <w:rPr>
          <w:rFonts w:ascii="Arial" w:hAnsi="Arial" w:cs="Arial"/>
          <w:sz w:val="24"/>
          <w:szCs w:val="24"/>
        </w:rPr>
        <w:t>personnel,</w:t>
      </w:r>
      <w:r w:rsidRPr="004028A9">
        <w:rPr>
          <w:rFonts w:ascii="Arial" w:hAnsi="Arial" w:cs="Arial"/>
          <w:spacing w:val="-5"/>
          <w:sz w:val="24"/>
          <w:szCs w:val="24"/>
        </w:rPr>
        <w:t xml:space="preserve"> </w:t>
      </w:r>
      <w:r w:rsidRPr="004028A9">
        <w:rPr>
          <w:rFonts w:ascii="Arial" w:hAnsi="Arial" w:cs="Arial"/>
          <w:sz w:val="24"/>
          <w:szCs w:val="24"/>
        </w:rPr>
        <w:t>responsibilities</w:t>
      </w:r>
      <w:r w:rsidRPr="004028A9">
        <w:rPr>
          <w:rFonts w:ascii="Arial" w:hAnsi="Arial" w:cs="Arial"/>
          <w:spacing w:val="-6"/>
          <w:sz w:val="24"/>
          <w:szCs w:val="24"/>
        </w:rPr>
        <w:t xml:space="preserve"> </w:t>
      </w:r>
      <w:r w:rsidRPr="004028A9">
        <w:rPr>
          <w:rFonts w:ascii="Arial" w:hAnsi="Arial" w:cs="Arial"/>
          <w:sz w:val="24"/>
          <w:szCs w:val="24"/>
        </w:rPr>
        <w:t>and</w:t>
      </w:r>
      <w:r w:rsidRPr="004028A9">
        <w:rPr>
          <w:rFonts w:ascii="Arial" w:hAnsi="Arial" w:cs="Arial"/>
          <w:spacing w:val="-6"/>
          <w:sz w:val="24"/>
          <w:szCs w:val="24"/>
        </w:rPr>
        <w:t xml:space="preserve"> </w:t>
      </w:r>
      <w:r w:rsidRPr="004028A9">
        <w:rPr>
          <w:rFonts w:ascii="Arial" w:hAnsi="Arial" w:cs="Arial"/>
          <w:sz w:val="24"/>
          <w:szCs w:val="24"/>
        </w:rPr>
        <w:t>contact</w:t>
      </w:r>
      <w:r w:rsidRPr="004028A9">
        <w:rPr>
          <w:rFonts w:ascii="Arial" w:hAnsi="Arial" w:cs="Arial"/>
          <w:spacing w:val="-5"/>
          <w:sz w:val="24"/>
          <w:szCs w:val="24"/>
        </w:rPr>
        <w:t xml:space="preserve"> </w:t>
      </w:r>
      <w:r w:rsidRPr="004028A9">
        <w:rPr>
          <w:rFonts w:ascii="Arial" w:hAnsi="Arial" w:cs="Arial"/>
          <w:sz w:val="24"/>
          <w:szCs w:val="24"/>
        </w:rPr>
        <w:t>details</w:t>
      </w:r>
      <w:r w:rsidRPr="004028A9">
        <w:rPr>
          <w:rFonts w:ascii="Arial" w:hAnsi="Arial" w:cs="Arial"/>
          <w:spacing w:val="-6"/>
          <w:sz w:val="24"/>
          <w:szCs w:val="24"/>
        </w:rPr>
        <w:t xml:space="preserve"> </w:t>
      </w:r>
      <w:r w:rsidRPr="004028A9">
        <w:rPr>
          <w:rFonts w:ascii="Arial" w:hAnsi="Arial" w:cs="Arial"/>
          <w:sz w:val="24"/>
          <w:szCs w:val="24"/>
        </w:rPr>
        <w:t>(including</w:t>
      </w:r>
      <w:r w:rsidRPr="004028A9">
        <w:rPr>
          <w:rFonts w:ascii="Arial" w:hAnsi="Arial" w:cs="Arial"/>
          <w:spacing w:val="-6"/>
          <w:sz w:val="24"/>
          <w:szCs w:val="24"/>
        </w:rPr>
        <w:t xml:space="preserve"> </w:t>
      </w:r>
      <w:r w:rsidRPr="004028A9">
        <w:rPr>
          <w:rFonts w:ascii="Arial" w:hAnsi="Arial" w:cs="Arial"/>
          <w:sz w:val="24"/>
          <w:szCs w:val="24"/>
        </w:rPr>
        <w:t>Site Manager and ecologist/</w:t>
      </w:r>
      <w:proofErr w:type="spellStart"/>
      <w:r w:rsidRPr="004028A9">
        <w:rPr>
          <w:rFonts w:ascii="Arial" w:hAnsi="Arial" w:cs="Arial"/>
          <w:sz w:val="24"/>
          <w:szCs w:val="24"/>
        </w:rPr>
        <w:t>ECoW</w:t>
      </w:r>
      <w:proofErr w:type="spellEnd"/>
      <w:r w:rsidRPr="004028A9">
        <w:rPr>
          <w:rFonts w:ascii="Arial" w:hAnsi="Arial" w:cs="Arial"/>
          <w:sz w:val="24"/>
          <w:szCs w:val="24"/>
        </w:rPr>
        <w:t>).</w:t>
      </w:r>
    </w:p>
    <w:p w14:paraId="1B7642FE" w14:textId="77777777" w:rsidR="004028A9" w:rsidRPr="004028A9" w:rsidRDefault="004028A9" w:rsidP="00F56FE5">
      <w:pPr>
        <w:pStyle w:val="ListParagraph"/>
        <w:widowControl w:val="0"/>
        <w:numPr>
          <w:ilvl w:val="0"/>
          <w:numId w:val="33"/>
        </w:numPr>
        <w:tabs>
          <w:tab w:val="left" w:pos="1219"/>
        </w:tabs>
        <w:autoSpaceDE w:val="0"/>
        <w:autoSpaceDN w:val="0"/>
        <w:spacing w:after="0" w:line="240" w:lineRule="auto"/>
        <w:ind w:left="1020" w:right="1028" w:firstLine="0"/>
        <w:contextualSpacing w:val="0"/>
        <w:jc w:val="both"/>
        <w:rPr>
          <w:rFonts w:ascii="Arial" w:hAnsi="Arial" w:cs="Arial"/>
          <w:sz w:val="24"/>
          <w:szCs w:val="24"/>
        </w:rPr>
      </w:pPr>
      <w:r w:rsidRPr="004028A9">
        <w:rPr>
          <w:rFonts w:ascii="Arial" w:hAnsi="Arial" w:cs="Arial"/>
          <w:sz w:val="24"/>
          <w:szCs w:val="24"/>
        </w:rPr>
        <w:t>Timeframe</w:t>
      </w:r>
      <w:r w:rsidRPr="004028A9">
        <w:rPr>
          <w:rFonts w:ascii="Arial" w:hAnsi="Arial" w:cs="Arial"/>
          <w:spacing w:val="-4"/>
          <w:sz w:val="24"/>
          <w:szCs w:val="24"/>
        </w:rPr>
        <w:t xml:space="preserve"> </w:t>
      </w:r>
      <w:r w:rsidRPr="004028A9">
        <w:rPr>
          <w:rFonts w:ascii="Arial" w:hAnsi="Arial" w:cs="Arial"/>
          <w:sz w:val="24"/>
          <w:szCs w:val="24"/>
        </w:rPr>
        <w:t>for</w:t>
      </w:r>
      <w:r w:rsidRPr="004028A9">
        <w:rPr>
          <w:rFonts w:ascii="Arial" w:hAnsi="Arial" w:cs="Arial"/>
          <w:spacing w:val="-4"/>
          <w:sz w:val="24"/>
          <w:szCs w:val="24"/>
        </w:rPr>
        <w:t xml:space="preserve"> </w:t>
      </w:r>
      <w:r w:rsidRPr="004028A9">
        <w:rPr>
          <w:rFonts w:ascii="Arial" w:hAnsi="Arial" w:cs="Arial"/>
          <w:sz w:val="24"/>
          <w:szCs w:val="24"/>
        </w:rPr>
        <w:t>provision</w:t>
      </w:r>
      <w:r w:rsidRPr="004028A9">
        <w:rPr>
          <w:rFonts w:ascii="Arial" w:hAnsi="Arial" w:cs="Arial"/>
          <w:spacing w:val="-4"/>
          <w:sz w:val="24"/>
          <w:szCs w:val="24"/>
        </w:rPr>
        <w:t xml:space="preserve"> </w:t>
      </w:r>
      <w:r w:rsidRPr="004028A9">
        <w:rPr>
          <w:rFonts w:ascii="Arial" w:hAnsi="Arial" w:cs="Arial"/>
          <w:sz w:val="24"/>
          <w:szCs w:val="24"/>
        </w:rPr>
        <w:t>of</w:t>
      </w:r>
      <w:r w:rsidRPr="004028A9">
        <w:rPr>
          <w:rFonts w:ascii="Arial" w:hAnsi="Arial" w:cs="Arial"/>
          <w:spacing w:val="-4"/>
          <w:sz w:val="24"/>
          <w:szCs w:val="24"/>
        </w:rPr>
        <w:t xml:space="preserve"> </w:t>
      </w:r>
      <w:r w:rsidRPr="004028A9">
        <w:rPr>
          <w:rFonts w:ascii="Arial" w:hAnsi="Arial" w:cs="Arial"/>
          <w:sz w:val="24"/>
          <w:szCs w:val="24"/>
        </w:rPr>
        <w:t>compliance</w:t>
      </w:r>
      <w:r w:rsidRPr="004028A9">
        <w:rPr>
          <w:rFonts w:ascii="Arial" w:hAnsi="Arial" w:cs="Arial"/>
          <w:spacing w:val="-4"/>
          <w:sz w:val="24"/>
          <w:szCs w:val="24"/>
        </w:rPr>
        <w:t xml:space="preserve"> </w:t>
      </w:r>
      <w:r w:rsidRPr="004028A9">
        <w:rPr>
          <w:rFonts w:ascii="Arial" w:hAnsi="Arial" w:cs="Arial"/>
          <w:sz w:val="24"/>
          <w:szCs w:val="24"/>
        </w:rPr>
        <w:t>report</w:t>
      </w:r>
      <w:r w:rsidRPr="004028A9">
        <w:rPr>
          <w:rFonts w:ascii="Arial" w:hAnsi="Arial" w:cs="Arial"/>
          <w:spacing w:val="-3"/>
          <w:sz w:val="24"/>
          <w:szCs w:val="24"/>
        </w:rPr>
        <w:t xml:space="preserve"> </w:t>
      </w:r>
      <w:r w:rsidRPr="004028A9">
        <w:rPr>
          <w:rFonts w:ascii="Arial" w:hAnsi="Arial" w:cs="Arial"/>
          <w:sz w:val="24"/>
          <w:szCs w:val="24"/>
        </w:rPr>
        <w:t>to</w:t>
      </w:r>
      <w:r w:rsidRPr="004028A9">
        <w:rPr>
          <w:rFonts w:ascii="Arial" w:hAnsi="Arial" w:cs="Arial"/>
          <w:spacing w:val="-5"/>
          <w:sz w:val="24"/>
          <w:szCs w:val="24"/>
        </w:rPr>
        <w:t xml:space="preserve"> </w:t>
      </w:r>
      <w:r w:rsidRPr="004028A9">
        <w:rPr>
          <w:rFonts w:ascii="Arial" w:hAnsi="Arial" w:cs="Arial"/>
          <w:sz w:val="24"/>
          <w:szCs w:val="24"/>
        </w:rPr>
        <w:t>the</w:t>
      </w:r>
      <w:r w:rsidRPr="004028A9">
        <w:rPr>
          <w:rFonts w:ascii="Arial" w:hAnsi="Arial" w:cs="Arial"/>
          <w:spacing w:val="-4"/>
          <w:sz w:val="24"/>
          <w:szCs w:val="24"/>
        </w:rPr>
        <w:t xml:space="preserve"> </w:t>
      </w:r>
      <w:r w:rsidRPr="004028A9">
        <w:rPr>
          <w:rFonts w:ascii="Arial" w:hAnsi="Arial" w:cs="Arial"/>
          <w:sz w:val="24"/>
          <w:szCs w:val="24"/>
        </w:rPr>
        <w:t>local</w:t>
      </w:r>
      <w:r w:rsidRPr="004028A9">
        <w:rPr>
          <w:rFonts w:ascii="Arial" w:hAnsi="Arial" w:cs="Arial"/>
          <w:spacing w:val="-5"/>
          <w:sz w:val="24"/>
          <w:szCs w:val="24"/>
        </w:rPr>
        <w:t xml:space="preserve"> </w:t>
      </w:r>
      <w:r w:rsidRPr="004028A9">
        <w:rPr>
          <w:rFonts w:ascii="Arial" w:hAnsi="Arial" w:cs="Arial"/>
          <w:sz w:val="24"/>
          <w:szCs w:val="24"/>
        </w:rPr>
        <w:t>planning authority; to be completed by the ecologist/</w:t>
      </w:r>
      <w:proofErr w:type="spellStart"/>
      <w:r w:rsidRPr="004028A9">
        <w:rPr>
          <w:rFonts w:ascii="Arial" w:hAnsi="Arial" w:cs="Arial"/>
          <w:sz w:val="24"/>
          <w:szCs w:val="24"/>
        </w:rPr>
        <w:t>ECoW</w:t>
      </w:r>
      <w:proofErr w:type="spellEnd"/>
      <w:r w:rsidRPr="004028A9">
        <w:rPr>
          <w:rFonts w:ascii="Arial" w:hAnsi="Arial" w:cs="Arial"/>
          <w:sz w:val="24"/>
          <w:szCs w:val="24"/>
        </w:rPr>
        <w:t xml:space="preserve"> and to include photographic evidence.</w:t>
      </w:r>
    </w:p>
    <w:p w14:paraId="22F4DCEC" w14:textId="77777777" w:rsidR="004028A9" w:rsidRPr="004028A9" w:rsidRDefault="004028A9" w:rsidP="00F56FE5">
      <w:pPr>
        <w:pStyle w:val="BodyText"/>
        <w:jc w:val="both"/>
      </w:pPr>
    </w:p>
    <w:p w14:paraId="26CC0AA0" w14:textId="77777777" w:rsidR="004028A9" w:rsidRPr="004028A9" w:rsidRDefault="004028A9" w:rsidP="00F56FE5">
      <w:pPr>
        <w:pStyle w:val="BodyText"/>
        <w:ind w:left="1020"/>
        <w:jc w:val="both"/>
      </w:pPr>
      <w:r w:rsidRPr="004028A9">
        <w:t>The</w:t>
      </w:r>
      <w:r w:rsidRPr="004028A9">
        <w:rPr>
          <w:spacing w:val="-4"/>
        </w:rPr>
        <w:t xml:space="preserve"> </w:t>
      </w:r>
      <w:r w:rsidRPr="004028A9">
        <w:t>development</w:t>
      </w:r>
      <w:r w:rsidRPr="004028A9">
        <w:rPr>
          <w:spacing w:val="-2"/>
        </w:rPr>
        <w:t xml:space="preserve"> </w:t>
      </w:r>
      <w:r w:rsidRPr="004028A9">
        <w:t>shall</w:t>
      </w:r>
      <w:r w:rsidRPr="004028A9">
        <w:rPr>
          <w:spacing w:val="-4"/>
        </w:rPr>
        <w:t xml:space="preserve"> </w:t>
      </w:r>
      <w:r w:rsidRPr="004028A9">
        <w:t>then</w:t>
      </w:r>
      <w:r w:rsidRPr="004028A9">
        <w:rPr>
          <w:spacing w:val="-4"/>
        </w:rPr>
        <w:t xml:space="preserve"> </w:t>
      </w:r>
      <w:r w:rsidRPr="004028A9">
        <w:t>be</w:t>
      </w:r>
      <w:r w:rsidRPr="004028A9">
        <w:rPr>
          <w:spacing w:val="-4"/>
        </w:rPr>
        <w:t xml:space="preserve"> </w:t>
      </w:r>
      <w:r w:rsidRPr="004028A9">
        <w:t>carried</w:t>
      </w:r>
      <w:r w:rsidRPr="004028A9">
        <w:rPr>
          <w:spacing w:val="-4"/>
        </w:rPr>
        <w:t xml:space="preserve"> </w:t>
      </w:r>
      <w:r w:rsidRPr="004028A9">
        <w:t>out</w:t>
      </w:r>
      <w:r w:rsidRPr="004028A9">
        <w:rPr>
          <w:spacing w:val="-4"/>
        </w:rPr>
        <w:t xml:space="preserve"> </w:t>
      </w:r>
      <w:r w:rsidRPr="004028A9">
        <w:t>in</w:t>
      </w:r>
      <w:r w:rsidRPr="004028A9">
        <w:rPr>
          <w:spacing w:val="-4"/>
        </w:rPr>
        <w:t xml:space="preserve"> </w:t>
      </w:r>
      <w:r w:rsidRPr="004028A9">
        <w:t>accordance</w:t>
      </w:r>
      <w:r w:rsidRPr="004028A9">
        <w:rPr>
          <w:spacing w:val="-4"/>
        </w:rPr>
        <w:t xml:space="preserve"> </w:t>
      </w:r>
      <w:r w:rsidRPr="004028A9">
        <w:t>with</w:t>
      </w:r>
      <w:r w:rsidRPr="004028A9">
        <w:rPr>
          <w:spacing w:val="-4"/>
        </w:rPr>
        <w:t xml:space="preserve"> </w:t>
      </w:r>
      <w:r w:rsidRPr="004028A9">
        <w:t>the</w:t>
      </w:r>
      <w:r w:rsidRPr="004028A9">
        <w:rPr>
          <w:spacing w:val="-4"/>
        </w:rPr>
        <w:t xml:space="preserve"> </w:t>
      </w:r>
      <w:r w:rsidRPr="004028A9">
        <w:t xml:space="preserve">approved </w:t>
      </w:r>
      <w:r w:rsidRPr="004028A9">
        <w:rPr>
          <w:spacing w:val="-2"/>
        </w:rPr>
        <w:t>CEMP.</w:t>
      </w:r>
    </w:p>
    <w:p w14:paraId="7CC05B23" w14:textId="77777777" w:rsidR="004028A9" w:rsidRPr="004028A9" w:rsidRDefault="004028A9" w:rsidP="00F56FE5">
      <w:pPr>
        <w:pStyle w:val="BodyText"/>
        <w:jc w:val="both"/>
      </w:pPr>
    </w:p>
    <w:p w14:paraId="53F558E8" w14:textId="417BEA08" w:rsidR="004028A9" w:rsidRPr="004028A9" w:rsidRDefault="004028A9" w:rsidP="00F56FE5">
      <w:pPr>
        <w:pStyle w:val="BodyText"/>
        <w:ind w:left="1021" w:right="92"/>
        <w:jc w:val="both"/>
      </w:pPr>
      <w:r w:rsidRPr="004028A9">
        <w:t>REASON: The application contained insufficient information to enable this matter</w:t>
      </w:r>
      <w:r w:rsidRPr="004028A9">
        <w:rPr>
          <w:spacing w:val="-3"/>
        </w:rPr>
        <w:t xml:space="preserve"> </w:t>
      </w:r>
      <w:r w:rsidRPr="004028A9">
        <w:t>to</w:t>
      </w:r>
      <w:r w:rsidRPr="004028A9">
        <w:rPr>
          <w:spacing w:val="-3"/>
        </w:rPr>
        <w:t xml:space="preserve"> </w:t>
      </w:r>
      <w:r w:rsidRPr="004028A9">
        <w:t>be</w:t>
      </w:r>
      <w:r w:rsidRPr="004028A9">
        <w:rPr>
          <w:spacing w:val="-3"/>
        </w:rPr>
        <w:t xml:space="preserve"> </w:t>
      </w:r>
      <w:r w:rsidRPr="004028A9">
        <w:t>considered</w:t>
      </w:r>
      <w:r w:rsidRPr="004028A9">
        <w:rPr>
          <w:spacing w:val="-3"/>
        </w:rPr>
        <w:t xml:space="preserve"> </w:t>
      </w:r>
      <w:r w:rsidRPr="004028A9">
        <w:t>prior</w:t>
      </w:r>
      <w:r w:rsidRPr="004028A9">
        <w:rPr>
          <w:spacing w:val="-3"/>
        </w:rPr>
        <w:t xml:space="preserve"> </w:t>
      </w:r>
      <w:r w:rsidRPr="004028A9">
        <w:t>to</w:t>
      </w:r>
      <w:r w:rsidRPr="004028A9">
        <w:rPr>
          <w:spacing w:val="-3"/>
        </w:rPr>
        <w:t xml:space="preserve"> </w:t>
      </w:r>
      <w:r w:rsidRPr="004028A9">
        <w:t>granting</w:t>
      </w:r>
      <w:r w:rsidRPr="004028A9">
        <w:rPr>
          <w:spacing w:val="-3"/>
        </w:rPr>
        <w:t xml:space="preserve"> </w:t>
      </w:r>
      <w:r w:rsidRPr="004028A9">
        <w:t>planning</w:t>
      </w:r>
      <w:r w:rsidRPr="004028A9">
        <w:rPr>
          <w:spacing w:val="-4"/>
        </w:rPr>
        <w:t xml:space="preserve"> </w:t>
      </w:r>
      <w:r w:rsidRPr="004028A9">
        <w:t>permission</w:t>
      </w:r>
      <w:r w:rsidRPr="004028A9">
        <w:rPr>
          <w:spacing w:val="-3"/>
        </w:rPr>
        <w:t xml:space="preserve"> </w:t>
      </w:r>
      <w:r w:rsidRPr="004028A9">
        <w:t>and</w:t>
      </w:r>
      <w:r w:rsidRPr="004028A9">
        <w:rPr>
          <w:spacing w:val="-3"/>
        </w:rPr>
        <w:t xml:space="preserve"> </w:t>
      </w:r>
      <w:r w:rsidRPr="004028A9">
        <w:t>the</w:t>
      </w:r>
      <w:r w:rsidRPr="004028A9">
        <w:rPr>
          <w:spacing w:val="-3"/>
        </w:rPr>
        <w:t xml:space="preserve"> </w:t>
      </w:r>
      <w:r w:rsidRPr="004028A9">
        <w:t>matter is required to be agreed with the Local Planning Authority before development commences in order that the development is undertaken in an acceptable manner and to ensure adequate protection and mitigation for ecological receptors prior to and during construction, and that works are undertaken in line with current best practice and industry standards and are supervised by a suitably licensed and competent professional ecological consultant where applicable.</w:t>
      </w:r>
    </w:p>
    <w:p w14:paraId="0660B033" w14:textId="77777777" w:rsidR="004028A9" w:rsidRPr="004028A9" w:rsidRDefault="004028A9" w:rsidP="00F56FE5">
      <w:pPr>
        <w:pStyle w:val="BodyText"/>
        <w:jc w:val="both"/>
      </w:pPr>
    </w:p>
    <w:p w14:paraId="2A58402B" w14:textId="650FF17B" w:rsidR="004028A9" w:rsidRDefault="004028A9" w:rsidP="00F56FE5">
      <w:pPr>
        <w:pStyle w:val="ListParagraph"/>
        <w:widowControl w:val="0"/>
        <w:numPr>
          <w:ilvl w:val="0"/>
          <w:numId w:val="25"/>
        </w:numPr>
        <w:tabs>
          <w:tab w:val="left" w:pos="1020"/>
        </w:tabs>
        <w:autoSpaceDE w:val="0"/>
        <w:autoSpaceDN w:val="0"/>
        <w:spacing w:after="0" w:line="240" w:lineRule="auto"/>
        <w:ind w:right="199"/>
        <w:contextualSpacing w:val="0"/>
        <w:jc w:val="both"/>
        <w:rPr>
          <w:rFonts w:ascii="Arial" w:hAnsi="Arial" w:cs="Arial"/>
          <w:sz w:val="24"/>
          <w:szCs w:val="24"/>
        </w:rPr>
      </w:pPr>
      <w:r w:rsidRPr="004028A9">
        <w:rPr>
          <w:rFonts w:ascii="Arial" w:hAnsi="Arial" w:cs="Arial"/>
          <w:sz w:val="24"/>
          <w:szCs w:val="24"/>
        </w:rPr>
        <w:t>No development shall commence on site until a Landscape and Ecology Management Plan (LEMP) has been submitted to and approved in writing by</w:t>
      </w:r>
      <w:r w:rsidRPr="004028A9">
        <w:rPr>
          <w:rFonts w:ascii="Arial" w:hAnsi="Arial" w:cs="Arial"/>
          <w:spacing w:val="-3"/>
          <w:sz w:val="24"/>
          <w:szCs w:val="24"/>
        </w:rPr>
        <w:t xml:space="preserve"> </w:t>
      </w:r>
      <w:r w:rsidRPr="004028A9">
        <w:rPr>
          <w:rFonts w:ascii="Arial" w:hAnsi="Arial" w:cs="Arial"/>
          <w:sz w:val="24"/>
          <w:szCs w:val="24"/>
        </w:rPr>
        <w:t>the</w:t>
      </w:r>
      <w:r w:rsidRPr="004028A9">
        <w:rPr>
          <w:rFonts w:ascii="Arial" w:hAnsi="Arial" w:cs="Arial"/>
          <w:spacing w:val="-3"/>
          <w:sz w:val="24"/>
          <w:szCs w:val="24"/>
        </w:rPr>
        <w:t xml:space="preserve"> </w:t>
      </w:r>
      <w:r w:rsidRPr="004028A9">
        <w:rPr>
          <w:rFonts w:ascii="Arial" w:hAnsi="Arial" w:cs="Arial"/>
          <w:sz w:val="24"/>
          <w:szCs w:val="24"/>
        </w:rPr>
        <w:t>Local</w:t>
      </w:r>
      <w:r w:rsidRPr="004028A9">
        <w:rPr>
          <w:rFonts w:ascii="Arial" w:hAnsi="Arial" w:cs="Arial"/>
          <w:spacing w:val="-3"/>
          <w:sz w:val="24"/>
          <w:szCs w:val="24"/>
        </w:rPr>
        <w:t xml:space="preserve"> </w:t>
      </w:r>
      <w:r w:rsidRPr="004028A9">
        <w:rPr>
          <w:rFonts w:ascii="Arial" w:hAnsi="Arial" w:cs="Arial"/>
          <w:sz w:val="24"/>
          <w:szCs w:val="24"/>
        </w:rPr>
        <w:t>Planning</w:t>
      </w:r>
      <w:r w:rsidRPr="004028A9">
        <w:rPr>
          <w:rFonts w:ascii="Arial" w:hAnsi="Arial" w:cs="Arial"/>
          <w:spacing w:val="-3"/>
          <w:sz w:val="24"/>
          <w:szCs w:val="24"/>
        </w:rPr>
        <w:t xml:space="preserve"> </w:t>
      </w:r>
      <w:r w:rsidRPr="004028A9">
        <w:rPr>
          <w:rFonts w:ascii="Arial" w:hAnsi="Arial" w:cs="Arial"/>
          <w:sz w:val="24"/>
          <w:szCs w:val="24"/>
        </w:rPr>
        <w:t>Authority.</w:t>
      </w:r>
      <w:r w:rsidRPr="004028A9">
        <w:rPr>
          <w:rFonts w:ascii="Arial" w:hAnsi="Arial" w:cs="Arial"/>
          <w:spacing w:val="-2"/>
          <w:sz w:val="24"/>
          <w:szCs w:val="24"/>
        </w:rPr>
        <w:t xml:space="preserve"> </w:t>
      </w:r>
      <w:r w:rsidRPr="004028A9">
        <w:rPr>
          <w:rFonts w:ascii="Arial" w:hAnsi="Arial" w:cs="Arial"/>
          <w:sz w:val="24"/>
          <w:szCs w:val="24"/>
        </w:rPr>
        <w:t>The</w:t>
      </w:r>
      <w:r w:rsidRPr="004028A9">
        <w:rPr>
          <w:rFonts w:ascii="Arial" w:hAnsi="Arial" w:cs="Arial"/>
          <w:spacing w:val="-3"/>
          <w:sz w:val="24"/>
          <w:szCs w:val="24"/>
        </w:rPr>
        <w:t xml:space="preserve"> </w:t>
      </w:r>
      <w:r w:rsidRPr="004028A9">
        <w:rPr>
          <w:rFonts w:ascii="Arial" w:hAnsi="Arial" w:cs="Arial"/>
          <w:sz w:val="24"/>
          <w:szCs w:val="24"/>
        </w:rPr>
        <w:t>LEMP</w:t>
      </w:r>
      <w:r w:rsidRPr="004028A9">
        <w:rPr>
          <w:rFonts w:ascii="Arial" w:hAnsi="Arial" w:cs="Arial"/>
          <w:spacing w:val="-3"/>
          <w:sz w:val="24"/>
          <w:szCs w:val="24"/>
        </w:rPr>
        <w:t xml:space="preserve"> </w:t>
      </w:r>
      <w:r w:rsidRPr="004028A9">
        <w:rPr>
          <w:rFonts w:ascii="Arial" w:hAnsi="Arial" w:cs="Arial"/>
          <w:sz w:val="24"/>
          <w:szCs w:val="24"/>
        </w:rPr>
        <w:t>shall</w:t>
      </w:r>
      <w:r w:rsidRPr="004028A9">
        <w:rPr>
          <w:rFonts w:ascii="Arial" w:hAnsi="Arial" w:cs="Arial"/>
          <w:spacing w:val="-4"/>
          <w:sz w:val="24"/>
          <w:szCs w:val="24"/>
        </w:rPr>
        <w:t xml:space="preserve"> </w:t>
      </w:r>
      <w:r w:rsidRPr="004028A9">
        <w:rPr>
          <w:rFonts w:ascii="Arial" w:hAnsi="Arial" w:cs="Arial"/>
          <w:sz w:val="24"/>
          <w:szCs w:val="24"/>
        </w:rPr>
        <w:t>be</w:t>
      </w:r>
      <w:r w:rsidRPr="004028A9">
        <w:rPr>
          <w:rFonts w:ascii="Arial" w:hAnsi="Arial" w:cs="Arial"/>
          <w:spacing w:val="-3"/>
          <w:sz w:val="24"/>
          <w:szCs w:val="24"/>
        </w:rPr>
        <w:t xml:space="preserve"> </w:t>
      </w:r>
      <w:r w:rsidRPr="004028A9">
        <w:rPr>
          <w:rFonts w:ascii="Arial" w:hAnsi="Arial" w:cs="Arial"/>
          <w:sz w:val="24"/>
          <w:szCs w:val="24"/>
        </w:rPr>
        <w:t>based</w:t>
      </w:r>
      <w:r w:rsidRPr="004028A9">
        <w:rPr>
          <w:rFonts w:ascii="Arial" w:hAnsi="Arial" w:cs="Arial"/>
          <w:spacing w:val="-4"/>
          <w:sz w:val="24"/>
          <w:szCs w:val="24"/>
        </w:rPr>
        <w:t xml:space="preserve"> </w:t>
      </w:r>
      <w:r w:rsidRPr="004028A9">
        <w:rPr>
          <w:rFonts w:ascii="Arial" w:hAnsi="Arial" w:cs="Arial"/>
          <w:sz w:val="24"/>
          <w:szCs w:val="24"/>
        </w:rPr>
        <w:t>on</w:t>
      </w:r>
      <w:r w:rsidRPr="004028A9">
        <w:rPr>
          <w:rFonts w:ascii="Arial" w:hAnsi="Arial" w:cs="Arial"/>
          <w:spacing w:val="-3"/>
          <w:sz w:val="24"/>
          <w:szCs w:val="24"/>
        </w:rPr>
        <w:t xml:space="preserve"> </w:t>
      </w:r>
      <w:r w:rsidRPr="004028A9">
        <w:rPr>
          <w:rFonts w:ascii="Arial" w:hAnsi="Arial" w:cs="Arial"/>
          <w:sz w:val="24"/>
          <w:szCs w:val="24"/>
        </w:rPr>
        <w:t>the</w:t>
      </w:r>
      <w:r w:rsidRPr="004028A9">
        <w:rPr>
          <w:rFonts w:ascii="Arial" w:hAnsi="Arial" w:cs="Arial"/>
          <w:spacing w:val="-4"/>
          <w:sz w:val="24"/>
          <w:szCs w:val="24"/>
        </w:rPr>
        <w:t xml:space="preserve"> </w:t>
      </w:r>
      <w:r w:rsidRPr="004028A9">
        <w:rPr>
          <w:rFonts w:ascii="Arial" w:hAnsi="Arial" w:cs="Arial"/>
          <w:sz w:val="24"/>
          <w:szCs w:val="24"/>
        </w:rPr>
        <w:t xml:space="preserve">approved Green Infrastructure Parameters Plan NPA 11020 301 P03 and the Biodiversity Metric 3.0 (NPA July 2023 P02 submitted with the application, or a revised Biodiversity Metric submitted and approved. The LEMP will include long term objectives and targets, management responsibilities and maintenance schedules for each ecological feature within the development in perpetuity, together with a mechanism for monitoring success of the </w:t>
      </w:r>
      <w:r w:rsidRPr="004028A9">
        <w:rPr>
          <w:rFonts w:ascii="Arial" w:hAnsi="Arial" w:cs="Arial"/>
          <w:spacing w:val="-2"/>
          <w:sz w:val="24"/>
          <w:szCs w:val="24"/>
        </w:rPr>
        <w:t>management</w:t>
      </w:r>
      <w:r>
        <w:rPr>
          <w:rFonts w:ascii="Arial" w:hAnsi="Arial" w:cs="Arial"/>
          <w:spacing w:val="-2"/>
          <w:sz w:val="24"/>
          <w:szCs w:val="24"/>
        </w:rPr>
        <w:t xml:space="preserve"> </w:t>
      </w:r>
      <w:r w:rsidRPr="004028A9">
        <w:rPr>
          <w:rFonts w:ascii="Arial" w:hAnsi="Arial" w:cs="Arial"/>
          <w:sz w:val="24"/>
          <w:szCs w:val="24"/>
        </w:rPr>
        <w:t>prescriptions,</w:t>
      </w:r>
      <w:r w:rsidRPr="004028A9">
        <w:rPr>
          <w:rFonts w:ascii="Arial" w:hAnsi="Arial" w:cs="Arial"/>
          <w:spacing w:val="-4"/>
          <w:sz w:val="24"/>
          <w:szCs w:val="24"/>
        </w:rPr>
        <w:t xml:space="preserve"> </w:t>
      </w:r>
      <w:r w:rsidRPr="004028A9">
        <w:rPr>
          <w:rFonts w:ascii="Arial" w:hAnsi="Arial" w:cs="Arial"/>
          <w:sz w:val="24"/>
          <w:szCs w:val="24"/>
        </w:rPr>
        <w:t>incorporating</w:t>
      </w:r>
      <w:r w:rsidRPr="004028A9">
        <w:rPr>
          <w:rFonts w:ascii="Arial" w:hAnsi="Arial" w:cs="Arial"/>
          <w:spacing w:val="-6"/>
          <w:sz w:val="24"/>
          <w:szCs w:val="24"/>
        </w:rPr>
        <w:t xml:space="preserve"> </w:t>
      </w:r>
      <w:r w:rsidRPr="004028A9">
        <w:rPr>
          <w:rFonts w:ascii="Arial" w:hAnsi="Arial" w:cs="Arial"/>
          <w:sz w:val="24"/>
          <w:szCs w:val="24"/>
        </w:rPr>
        <w:t>review</w:t>
      </w:r>
      <w:r w:rsidRPr="004028A9">
        <w:rPr>
          <w:rFonts w:ascii="Arial" w:hAnsi="Arial" w:cs="Arial"/>
          <w:spacing w:val="-6"/>
          <w:sz w:val="24"/>
          <w:szCs w:val="24"/>
        </w:rPr>
        <w:t xml:space="preserve"> </w:t>
      </w:r>
      <w:r w:rsidRPr="004028A9">
        <w:rPr>
          <w:rFonts w:ascii="Arial" w:hAnsi="Arial" w:cs="Arial"/>
          <w:sz w:val="24"/>
          <w:szCs w:val="24"/>
        </w:rPr>
        <w:t>and</w:t>
      </w:r>
      <w:r w:rsidRPr="004028A9">
        <w:rPr>
          <w:rFonts w:ascii="Arial" w:hAnsi="Arial" w:cs="Arial"/>
          <w:spacing w:val="-6"/>
          <w:sz w:val="24"/>
          <w:szCs w:val="24"/>
        </w:rPr>
        <w:t xml:space="preserve"> </w:t>
      </w:r>
      <w:r w:rsidRPr="004028A9">
        <w:rPr>
          <w:rFonts w:ascii="Arial" w:hAnsi="Arial" w:cs="Arial"/>
          <w:sz w:val="24"/>
          <w:szCs w:val="24"/>
        </w:rPr>
        <w:t>necessary</w:t>
      </w:r>
      <w:r w:rsidRPr="004028A9">
        <w:rPr>
          <w:rFonts w:ascii="Arial" w:hAnsi="Arial" w:cs="Arial"/>
          <w:spacing w:val="-6"/>
          <w:sz w:val="24"/>
          <w:szCs w:val="24"/>
        </w:rPr>
        <w:t xml:space="preserve"> </w:t>
      </w:r>
      <w:r w:rsidRPr="004028A9">
        <w:rPr>
          <w:rFonts w:ascii="Arial" w:hAnsi="Arial" w:cs="Arial"/>
          <w:sz w:val="24"/>
          <w:szCs w:val="24"/>
        </w:rPr>
        <w:t>adaptive</w:t>
      </w:r>
      <w:r w:rsidRPr="004028A9">
        <w:rPr>
          <w:rFonts w:ascii="Arial" w:hAnsi="Arial" w:cs="Arial"/>
          <w:spacing w:val="-6"/>
          <w:sz w:val="24"/>
          <w:szCs w:val="24"/>
        </w:rPr>
        <w:t xml:space="preserve"> </w:t>
      </w:r>
      <w:r w:rsidRPr="004028A9">
        <w:rPr>
          <w:rFonts w:ascii="Arial" w:hAnsi="Arial" w:cs="Arial"/>
          <w:sz w:val="24"/>
          <w:szCs w:val="24"/>
        </w:rPr>
        <w:t>management</w:t>
      </w:r>
      <w:r w:rsidRPr="004028A9">
        <w:rPr>
          <w:rFonts w:ascii="Arial" w:hAnsi="Arial" w:cs="Arial"/>
          <w:spacing w:val="-7"/>
          <w:sz w:val="24"/>
          <w:szCs w:val="24"/>
        </w:rPr>
        <w:t xml:space="preserve"> </w:t>
      </w:r>
      <w:proofErr w:type="gramStart"/>
      <w:r w:rsidRPr="004028A9">
        <w:rPr>
          <w:rFonts w:ascii="Arial" w:hAnsi="Arial" w:cs="Arial"/>
          <w:sz w:val="24"/>
          <w:szCs w:val="24"/>
        </w:rPr>
        <w:t>in order to</w:t>
      </w:r>
      <w:proofErr w:type="gramEnd"/>
      <w:r w:rsidRPr="004028A9">
        <w:rPr>
          <w:rFonts w:ascii="Arial" w:hAnsi="Arial" w:cs="Arial"/>
          <w:sz w:val="24"/>
          <w:szCs w:val="24"/>
        </w:rPr>
        <w:t xml:space="preserve"> attain targets.</w:t>
      </w:r>
    </w:p>
    <w:p w14:paraId="0840401D" w14:textId="77777777" w:rsidR="004028A9" w:rsidRPr="004028A9" w:rsidRDefault="004028A9" w:rsidP="00F56FE5">
      <w:pPr>
        <w:pStyle w:val="ListParagraph"/>
        <w:widowControl w:val="0"/>
        <w:tabs>
          <w:tab w:val="left" w:pos="1020"/>
        </w:tabs>
        <w:autoSpaceDE w:val="0"/>
        <w:autoSpaceDN w:val="0"/>
        <w:spacing w:after="0" w:line="240" w:lineRule="auto"/>
        <w:ind w:left="1021" w:right="199"/>
        <w:contextualSpacing w:val="0"/>
        <w:jc w:val="both"/>
        <w:rPr>
          <w:rFonts w:ascii="Arial" w:hAnsi="Arial" w:cs="Arial"/>
          <w:sz w:val="24"/>
          <w:szCs w:val="24"/>
        </w:rPr>
      </w:pPr>
    </w:p>
    <w:p w14:paraId="16A268C5" w14:textId="77777777" w:rsidR="004028A9" w:rsidRPr="004028A9" w:rsidRDefault="004028A9" w:rsidP="00F56FE5">
      <w:pPr>
        <w:pStyle w:val="BodyText"/>
        <w:ind w:left="1021"/>
        <w:jc w:val="both"/>
      </w:pPr>
      <w:r w:rsidRPr="004028A9">
        <w:t>The LEMP shall include a plan to clearly indicate who the area will be adopted</w:t>
      </w:r>
      <w:r w:rsidRPr="004028A9">
        <w:rPr>
          <w:spacing w:val="-3"/>
        </w:rPr>
        <w:t xml:space="preserve"> </w:t>
      </w:r>
      <w:r w:rsidRPr="004028A9">
        <w:t>and</w:t>
      </w:r>
      <w:r w:rsidRPr="004028A9">
        <w:rPr>
          <w:spacing w:val="-3"/>
        </w:rPr>
        <w:t xml:space="preserve"> </w:t>
      </w:r>
      <w:r w:rsidRPr="004028A9">
        <w:t>maintained</w:t>
      </w:r>
      <w:r w:rsidRPr="004028A9">
        <w:rPr>
          <w:spacing w:val="-3"/>
        </w:rPr>
        <w:t xml:space="preserve"> </w:t>
      </w:r>
      <w:r w:rsidRPr="004028A9">
        <w:t>by</w:t>
      </w:r>
      <w:r w:rsidRPr="004028A9">
        <w:rPr>
          <w:spacing w:val="-3"/>
        </w:rPr>
        <w:t xml:space="preserve"> </w:t>
      </w:r>
      <w:r w:rsidRPr="004028A9">
        <w:t>and</w:t>
      </w:r>
      <w:r w:rsidRPr="004028A9">
        <w:rPr>
          <w:spacing w:val="-3"/>
        </w:rPr>
        <w:t xml:space="preserve"> </w:t>
      </w:r>
      <w:r w:rsidRPr="004028A9">
        <w:t>shall</w:t>
      </w:r>
      <w:r w:rsidRPr="004028A9">
        <w:rPr>
          <w:spacing w:val="-3"/>
        </w:rPr>
        <w:t xml:space="preserve"> </w:t>
      </w:r>
      <w:r w:rsidRPr="004028A9">
        <w:t>also</w:t>
      </w:r>
      <w:r w:rsidRPr="004028A9">
        <w:rPr>
          <w:spacing w:val="-3"/>
        </w:rPr>
        <w:t xml:space="preserve"> </w:t>
      </w:r>
      <w:r w:rsidRPr="004028A9">
        <w:t>include</w:t>
      </w:r>
      <w:r w:rsidRPr="004028A9">
        <w:rPr>
          <w:spacing w:val="-3"/>
        </w:rPr>
        <w:t xml:space="preserve"> </w:t>
      </w:r>
      <w:r w:rsidRPr="004028A9">
        <w:t>details</w:t>
      </w:r>
      <w:r w:rsidRPr="004028A9">
        <w:rPr>
          <w:spacing w:val="-3"/>
        </w:rPr>
        <w:t xml:space="preserve"> </w:t>
      </w:r>
      <w:r w:rsidRPr="004028A9">
        <w:t>of</w:t>
      </w:r>
      <w:r w:rsidRPr="004028A9">
        <w:rPr>
          <w:spacing w:val="-4"/>
        </w:rPr>
        <w:t xml:space="preserve"> </w:t>
      </w:r>
      <w:r w:rsidRPr="004028A9">
        <w:t>the</w:t>
      </w:r>
      <w:r w:rsidRPr="004028A9">
        <w:rPr>
          <w:spacing w:val="-3"/>
        </w:rPr>
        <w:t xml:space="preserve"> </w:t>
      </w:r>
      <w:r w:rsidRPr="004028A9">
        <w:t>legal</w:t>
      </w:r>
      <w:r w:rsidRPr="004028A9">
        <w:rPr>
          <w:spacing w:val="-3"/>
        </w:rPr>
        <w:t xml:space="preserve"> </w:t>
      </w:r>
      <w:r w:rsidRPr="004028A9">
        <w:t>and</w:t>
      </w:r>
    </w:p>
    <w:p w14:paraId="6F9A1B6A" w14:textId="77777777" w:rsidR="004028A9" w:rsidRPr="004028A9" w:rsidRDefault="004028A9" w:rsidP="00F56FE5">
      <w:pPr>
        <w:jc w:val="both"/>
        <w:rPr>
          <w:rFonts w:ascii="Arial" w:hAnsi="Arial" w:cs="Arial"/>
          <w:sz w:val="24"/>
          <w:szCs w:val="24"/>
        </w:rPr>
        <w:sectPr w:rsidR="004028A9" w:rsidRPr="004028A9" w:rsidSect="004028A9">
          <w:pgSz w:w="11910" w:h="16840"/>
          <w:pgMar w:top="760" w:right="1275" w:bottom="280" w:left="1417" w:header="720" w:footer="720" w:gutter="0"/>
          <w:cols w:space="720"/>
        </w:sectPr>
      </w:pPr>
    </w:p>
    <w:p w14:paraId="061AA726" w14:textId="77777777" w:rsidR="004028A9" w:rsidRPr="004028A9" w:rsidRDefault="004028A9" w:rsidP="00F56FE5">
      <w:pPr>
        <w:pStyle w:val="BodyText"/>
        <w:spacing w:before="73"/>
        <w:ind w:left="1021"/>
        <w:jc w:val="both"/>
      </w:pPr>
      <w:r w:rsidRPr="004028A9">
        <w:lastRenderedPageBreak/>
        <w:t>funding</w:t>
      </w:r>
      <w:r w:rsidRPr="004028A9">
        <w:rPr>
          <w:spacing w:val="-4"/>
        </w:rPr>
        <w:t xml:space="preserve"> </w:t>
      </w:r>
      <w:r w:rsidRPr="004028A9">
        <w:t>mechanism(s)</w:t>
      </w:r>
      <w:r w:rsidRPr="004028A9">
        <w:rPr>
          <w:spacing w:val="-4"/>
        </w:rPr>
        <w:t xml:space="preserve"> </w:t>
      </w:r>
      <w:r w:rsidRPr="004028A9">
        <w:t>by</w:t>
      </w:r>
      <w:r w:rsidRPr="004028A9">
        <w:rPr>
          <w:spacing w:val="-4"/>
        </w:rPr>
        <w:t xml:space="preserve"> </w:t>
      </w:r>
      <w:r w:rsidRPr="004028A9">
        <w:t>which</w:t>
      </w:r>
      <w:r w:rsidRPr="004028A9">
        <w:rPr>
          <w:spacing w:val="-4"/>
        </w:rPr>
        <w:t xml:space="preserve"> </w:t>
      </w:r>
      <w:r w:rsidRPr="004028A9">
        <w:t>long-term</w:t>
      </w:r>
      <w:r w:rsidRPr="004028A9">
        <w:rPr>
          <w:spacing w:val="-4"/>
        </w:rPr>
        <w:t xml:space="preserve"> </w:t>
      </w:r>
      <w:r w:rsidRPr="004028A9">
        <w:t>implementation</w:t>
      </w:r>
      <w:r w:rsidRPr="004028A9">
        <w:rPr>
          <w:spacing w:val="-5"/>
        </w:rPr>
        <w:t xml:space="preserve"> </w:t>
      </w:r>
      <w:r w:rsidRPr="004028A9">
        <w:t>of</w:t>
      </w:r>
      <w:r w:rsidRPr="004028A9">
        <w:rPr>
          <w:spacing w:val="-4"/>
        </w:rPr>
        <w:t xml:space="preserve"> </w:t>
      </w:r>
      <w:r w:rsidRPr="004028A9">
        <w:t>the</w:t>
      </w:r>
      <w:r w:rsidRPr="004028A9">
        <w:rPr>
          <w:spacing w:val="-5"/>
        </w:rPr>
        <w:t xml:space="preserve"> </w:t>
      </w:r>
      <w:r w:rsidRPr="004028A9">
        <w:t>plan</w:t>
      </w:r>
      <w:r w:rsidRPr="004028A9">
        <w:rPr>
          <w:spacing w:val="-4"/>
        </w:rPr>
        <w:t xml:space="preserve"> </w:t>
      </w:r>
      <w:r w:rsidRPr="004028A9">
        <w:t>will</w:t>
      </w:r>
      <w:r w:rsidRPr="004028A9">
        <w:rPr>
          <w:spacing w:val="-4"/>
        </w:rPr>
        <w:t xml:space="preserve"> </w:t>
      </w:r>
      <w:r w:rsidRPr="004028A9">
        <w:t xml:space="preserve">be </w:t>
      </w:r>
      <w:r w:rsidRPr="004028A9">
        <w:rPr>
          <w:spacing w:val="-2"/>
        </w:rPr>
        <w:t>secured.</w:t>
      </w:r>
    </w:p>
    <w:p w14:paraId="478B172C" w14:textId="77777777" w:rsidR="004028A9" w:rsidRPr="004028A9" w:rsidRDefault="004028A9" w:rsidP="00F56FE5">
      <w:pPr>
        <w:pStyle w:val="BodyText"/>
        <w:jc w:val="both"/>
      </w:pPr>
    </w:p>
    <w:p w14:paraId="3E04DFEE" w14:textId="77777777" w:rsidR="004028A9" w:rsidRPr="004028A9" w:rsidRDefault="004028A9" w:rsidP="00F56FE5">
      <w:pPr>
        <w:pStyle w:val="BodyText"/>
        <w:ind w:left="1021" w:right="187"/>
        <w:jc w:val="both"/>
      </w:pPr>
      <w:r w:rsidRPr="004028A9">
        <w:t>The</w:t>
      </w:r>
      <w:r w:rsidRPr="004028A9">
        <w:rPr>
          <w:spacing w:val="-3"/>
        </w:rPr>
        <w:t xml:space="preserve"> </w:t>
      </w:r>
      <w:r w:rsidRPr="004028A9">
        <w:t>LEMP</w:t>
      </w:r>
      <w:r w:rsidRPr="004028A9">
        <w:rPr>
          <w:spacing w:val="-3"/>
        </w:rPr>
        <w:t xml:space="preserve"> </w:t>
      </w:r>
      <w:r w:rsidRPr="004028A9">
        <w:t>shall</w:t>
      </w:r>
      <w:r w:rsidRPr="004028A9">
        <w:rPr>
          <w:spacing w:val="-3"/>
        </w:rPr>
        <w:t xml:space="preserve"> </w:t>
      </w:r>
      <w:r w:rsidRPr="004028A9">
        <w:t>be</w:t>
      </w:r>
      <w:r w:rsidRPr="004028A9">
        <w:rPr>
          <w:spacing w:val="-3"/>
        </w:rPr>
        <w:t xml:space="preserve"> </w:t>
      </w:r>
      <w:r w:rsidRPr="004028A9">
        <w:t>implemented</w:t>
      </w:r>
      <w:r w:rsidRPr="004028A9">
        <w:rPr>
          <w:spacing w:val="-3"/>
        </w:rPr>
        <w:t xml:space="preserve"> </w:t>
      </w:r>
      <w:r w:rsidRPr="004028A9">
        <w:t>in</w:t>
      </w:r>
      <w:r w:rsidRPr="004028A9">
        <w:rPr>
          <w:spacing w:val="-3"/>
        </w:rPr>
        <w:t xml:space="preserve"> </w:t>
      </w:r>
      <w:r w:rsidRPr="004028A9">
        <w:t>full</w:t>
      </w:r>
      <w:r w:rsidRPr="004028A9">
        <w:rPr>
          <w:spacing w:val="-3"/>
        </w:rPr>
        <w:t xml:space="preserve"> </w:t>
      </w:r>
      <w:r w:rsidRPr="004028A9">
        <w:t>and</w:t>
      </w:r>
      <w:r w:rsidRPr="004028A9">
        <w:rPr>
          <w:spacing w:val="-3"/>
        </w:rPr>
        <w:t xml:space="preserve"> </w:t>
      </w:r>
      <w:r w:rsidRPr="004028A9">
        <w:t>for</w:t>
      </w:r>
      <w:r w:rsidRPr="004028A9">
        <w:rPr>
          <w:spacing w:val="-3"/>
        </w:rPr>
        <w:t xml:space="preserve"> </w:t>
      </w:r>
      <w:r w:rsidRPr="004028A9">
        <w:t>the</w:t>
      </w:r>
      <w:r w:rsidRPr="004028A9">
        <w:rPr>
          <w:spacing w:val="-3"/>
        </w:rPr>
        <w:t xml:space="preserve"> </w:t>
      </w:r>
      <w:r w:rsidRPr="004028A9">
        <w:t>lifetime</w:t>
      </w:r>
      <w:r w:rsidRPr="004028A9">
        <w:rPr>
          <w:spacing w:val="-3"/>
        </w:rPr>
        <w:t xml:space="preserve"> </w:t>
      </w:r>
      <w:r w:rsidRPr="004028A9">
        <w:t>of</w:t>
      </w:r>
      <w:r w:rsidRPr="004028A9">
        <w:rPr>
          <w:spacing w:val="-4"/>
        </w:rPr>
        <w:t xml:space="preserve"> </w:t>
      </w:r>
      <w:r w:rsidRPr="004028A9">
        <w:t>the development in accordance with the approved details.</w:t>
      </w:r>
    </w:p>
    <w:p w14:paraId="5C0F8B58" w14:textId="77777777" w:rsidR="004028A9" w:rsidRPr="004028A9" w:rsidRDefault="004028A9" w:rsidP="00F56FE5">
      <w:pPr>
        <w:pStyle w:val="BodyText"/>
        <w:jc w:val="both"/>
      </w:pPr>
    </w:p>
    <w:p w14:paraId="16BEF30E" w14:textId="5D17E1BA" w:rsidR="004028A9" w:rsidRPr="004028A9" w:rsidRDefault="004028A9" w:rsidP="00F56FE5">
      <w:pPr>
        <w:pStyle w:val="BodyText"/>
        <w:ind w:left="1021" w:right="92"/>
        <w:jc w:val="both"/>
      </w:pPr>
      <w:r w:rsidRPr="004028A9">
        <w:t>REASON: The application contained insufficient information to enable this matter</w:t>
      </w:r>
      <w:r w:rsidRPr="004028A9">
        <w:rPr>
          <w:spacing w:val="-3"/>
        </w:rPr>
        <w:t xml:space="preserve"> </w:t>
      </w:r>
      <w:r w:rsidRPr="004028A9">
        <w:t>to</w:t>
      </w:r>
      <w:r w:rsidRPr="004028A9">
        <w:rPr>
          <w:spacing w:val="-3"/>
        </w:rPr>
        <w:t xml:space="preserve"> </w:t>
      </w:r>
      <w:r w:rsidRPr="004028A9">
        <w:t>be</w:t>
      </w:r>
      <w:r w:rsidRPr="004028A9">
        <w:rPr>
          <w:spacing w:val="-3"/>
        </w:rPr>
        <w:t xml:space="preserve"> </w:t>
      </w:r>
      <w:r w:rsidRPr="004028A9">
        <w:t>considered</w:t>
      </w:r>
      <w:r w:rsidRPr="004028A9">
        <w:rPr>
          <w:spacing w:val="-3"/>
        </w:rPr>
        <w:t xml:space="preserve"> </w:t>
      </w:r>
      <w:r w:rsidRPr="004028A9">
        <w:t>prior</w:t>
      </w:r>
      <w:r w:rsidRPr="004028A9">
        <w:rPr>
          <w:spacing w:val="-3"/>
        </w:rPr>
        <w:t xml:space="preserve"> </w:t>
      </w:r>
      <w:r w:rsidRPr="004028A9">
        <w:t>to</w:t>
      </w:r>
      <w:r w:rsidRPr="004028A9">
        <w:rPr>
          <w:spacing w:val="-3"/>
        </w:rPr>
        <w:t xml:space="preserve"> </w:t>
      </w:r>
      <w:r w:rsidRPr="004028A9">
        <w:t>granting</w:t>
      </w:r>
      <w:r w:rsidRPr="004028A9">
        <w:rPr>
          <w:spacing w:val="-3"/>
        </w:rPr>
        <w:t xml:space="preserve"> </w:t>
      </w:r>
      <w:r w:rsidRPr="004028A9">
        <w:t>planning</w:t>
      </w:r>
      <w:r w:rsidRPr="004028A9">
        <w:rPr>
          <w:spacing w:val="-4"/>
        </w:rPr>
        <w:t xml:space="preserve"> </w:t>
      </w:r>
      <w:r w:rsidRPr="004028A9">
        <w:t>permission</w:t>
      </w:r>
      <w:r w:rsidRPr="004028A9">
        <w:rPr>
          <w:spacing w:val="-3"/>
        </w:rPr>
        <w:t xml:space="preserve"> </w:t>
      </w:r>
      <w:r w:rsidRPr="004028A9">
        <w:t>and</w:t>
      </w:r>
      <w:r w:rsidRPr="004028A9">
        <w:rPr>
          <w:spacing w:val="-3"/>
        </w:rPr>
        <w:t xml:space="preserve"> </w:t>
      </w:r>
      <w:r w:rsidRPr="004028A9">
        <w:t>the</w:t>
      </w:r>
      <w:r w:rsidRPr="004028A9">
        <w:rPr>
          <w:spacing w:val="-3"/>
        </w:rPr>
        <w:t xml:space="preserve"> </w:t>
      </w:r>
      <w:r w:rsidRPr="004028A9">
        <w:t>matter is required to be agreed with the Local Planning Authority before development commences in order that the development is undertaken in an acceptable manner and to ensure the long-term management of landscape and ecological features retained and</w:t>
      </w:r>
      <w:r>
        <w:t xml:space="preserve"> </w:t>
      </w:r>
      <w:r w:rsidRPr="004028A9">
        <w:t>created</w:t>
      </w:r>
      <w:r w:rsidRPr="004028A9">
        <w:rPr>
          <w:spacing w:val="-4"/>
        </w:rPr>
        <w:t xml:space="preserve"> </w:t>
      </w:r>
      <w:r w:rsidRPr="004028A9">
        <w:t>by</w:t>
      </w:r>
      <w:r w:rsidRPr="004028A9">
        <w:rPr>
          <w:spacing w:val="-4"/>
        </w:rPr>
        <w:t xml:space="preserve"> </w:t>
      </w:r>
      <w:r w:rsidRPr="004028A9">
        <w:t>the</w:t>
      </w:r>
      <w:r w:rsidRPr="004028A9">
        <w:rPr>
          <w:spacing w:val="-4"/>
        </w:rPr>
        <w:t xml:space="preserve"> </w:t>
      </w:r>
      <w:r w:rsidRPr="004028A9">
        <w:t>development,</w:t>
      </w:r>
      <w:r w:rsidRPr="004028A9">
        <w:rPr>
          <w:spacing w:val="-2"/>
        </w:rPr>
        <w:t xml:space="preserve"> </w:t>
      </w:r>
      <w:r w:rsidRPr="004028A9">
        <w:t>for</w:t>
      </w:r>
      <w:r w:rsidRPr="004028A9">
        <w:rPr>
          <w:spacing w:val="-4"/>
        </w:rPr>
        <w:t xml:space="preserve"> </w:t>
      </w:r>
      <w:r w:rsidRPr="004028A9">
        <w:t>the</w:t>
      </w:r>
      <w:r w:rsidRPr="004028A9">
        <w:rPr>
          <w:spacing w:val="-4"/>
        </w:rPr>
        <w:t xml:space="preserve"> </w:t>
      </w:r>
      <w:r w:rsidRPr="004028A9">
        <w:t>benefit</w:t>
      </w:r>
      <w:r w:rsidRPr="004028A9">
        <w:rPr>
          <w:spacing w:val="-3"/>
        </w:rPr>
        <w:t xml:space="preserve"> </w:t>
      </w:r>
      <w:r w:rsidRPr="004028A9">
        <w:t>of</w:t>
      </w:r>
      <w:r w:rsidRPr="004028A9">
        <w:rPr>
          <w:spacing w:val="-4"/>
        </w:rPr>
        <w:t xml:space="preserve"> </w:t>
      </w:r>
      <w:r w:rsidRPr="004028A9">
        <w:t>visual</w:t>
      </w:r>
      <w:r w:rsidRPr="004028A9">
        <w:rPr>
          <w:spacing w:val="-4"/>
        </w:rPr>
        <w:t xml:space="preserve"> </w:t>
      </w:r>
      <w:r w:rsidRPr="004028A9">
        <w:t>amenity</w:t>
      </w:r>
      <w:r w:rsidRPr="004028A9">
        <w:rPr>
          <w:spacing w:val="-5"/>
        </w:rPr>
        <w:t xml:space="preserve"> </w:t>
      </w:r>
      <w:r w:rsidRPr="004028A9">
        <w:t>and biodiversity for the lifetime of the</w:t>
      </w:r>
      <w:r>
        <w:t xml:space="preserve"> </w:t>
      </w:r>
      <w:r w:rsidRPr="004028A9">
        <w:rPr>
          <w:spacing w:val="-2"/>
        </w:rPr>
        <w:t>scheme.</w:t>
      </w:r>
    </w:p>
    <w:p w14:paraId="64A7571B" w14:textId="77777777" w:rsidR="004028A9" w:rsidRPr="004028A9" w:rsidRDefault="004028A9" w:rsidP="00F56FE5">
      <w:pPr>
        <w:pStyle w:val="BodyText"/>
        <w:jc w:val="both"/>
      </w:pPr>
    </w:p>
    <w:p w14:paraId="59753EF2" w14:textId="7B69DAD4" w:rsidR="004028A9" w:rsidRPr="004028A9" w:rsidRDefault="004028A9" w:rsidP="00F56FE5">
      <w:pPr>
        <w:pStyle w:val="ListParagraph"/>
        <w:widowControl w:val="0"/>
        <w:numPr>
          <w:ilvl w:val="0"/>
          <w:numId w:val="25"/>
        </w:numPr>
        <w:tabs>
          <w:tab w:val="left" w:pos="1020"/>
        </w:tabs>
        <w:autoSpaceDE w:val="0"/>
        <w:autoSpaceDN w:val="0"/>
        <w:spacing w:after="0" w:line="240" w:lineRule="auto"/>
        <w:ind w:right="187"/>
        <w:contextualSpacing w:val="0"/>
        <w:jc w:val="both"/>
        <w:rPr>
          <w:rFonts w:ascii="Arial" w:hAnsi="Arial" w:cs="Arial"/>
          <w:sz w:val="24"/>
          <w:szCs w:val="24"/>
        </w:rPr>
      </w:pPr>
      <w:r w:rsidRPr="004028A9">
        <w:rPr>
          <w:rFonts w:ascii="Arial" w:hAnsi="Arial" w:cs="Arial"/>
          <w:sz w:val="24"/>
          <w:szCs w:val="24"/>
        </w:rPr>
        <w:t>No development shall commence on site until a plan (details) for the selection,</w:t>
      </w:r>
      <w:r w:rsidRPr="004028A9">
        <w:rPr>
          <w:rFonts w:ascii="Arial" w:hAnsi="Arial" w:cs="Arial"/>
          <w:spacing w:val="-4"/>
          <w:sz w:val="24"/>
          <w:szCs w:val="24"/>
        </w:rPr>
        <w:t xml:space="preserve"> </w:t>
      </w:r>
      <w:r w:rsidRPr="004028A9">
        <w:rPr>
          <w:rFonts w:ascii="Arial" w:hAnsi="Arial" w:cs="Arial"/>
          <w:sz w:val="24"/>
          <w:szCs w:val="24"/>
        </w:rPr>
        <w:t>siting,</w:t>
      </w:r>
      <w:r w:rsidRPr="004028A9">
        <w:rPr>
          <w:rFonts w:ascii="Arial" w:hAnsi="Arial" w:cs="Arial"/>
          <w:spacing w:val="-4"/>
          <w:sz w:val="24"/>
          <w:szCs w:val="24"/>
        </w:rPr>
        <w:t xml:space="preserve"> </w:t>
      </w:r>
      <w:r w:rsidRPr="004028A9">
        <w:rPr>
          <w:rFonts w:ascii="Arial" w:hAnsi="Arial" w:cs="Arial"/>
          <w:sz w:val="24"/>
          <w:szCs w:val="24"/>
        </w:rPr>
        <w:t>positioning</w:t>
      </w:r>
      <w:r w:rsidRPr="004028A9">
        <w:rPr>
          <w:rFonts w:ascii="Arial" w:hAnsi="Arial" w:cs="Arial"/>
          <w:spacing w:val="-5"/>
          <w:sz w:val="24"/>
          <w:szCs w:val="24"/>
        </w:rPr>
        <w:t xml:space="preserve"> </w:t>
      </w:r>
      <w:r w:rsidRPr="004028A9">
        <w:rPr>
          <w:rFonts w:ascii="Arial" w:hAnsi="Arial" w:cs="Arial"/>
          <w:sz w:val="24"/>
          <w:szCs w:val="24"/>
        </w:rPr>
        <w:t>and</w:t>
      </w:r>
      <w:r w:rsidRPr="004028A9">
        <w:rPr>
          <w:rFonts w:ascii="Arial" w:hAnsi="Arial" w:cs="Arial"/>
          <w:spacing w:val="-5"/>
          <w:sz w:val="24"/>
          <w:szCs w:val="24"/>
        </w:rPr>
        <w:t xml:space="preserve"> </w:t>
      </w:r>
      <w:r w:rsidRPr="004028A9">
        <w:rPr>
          <w:rFonts w:ascii="Arial" w:hAnsi="Arial" w:cs="Arial"/>
          <w:sz w:val="24"/>
          <w:szCs w:val="24"/>
        </w:rPr>
        <w:t>installation</w:t>
      </w:r>
      <w:r w:rsidRPr="004028A9">
        <w:rPr>
          <w:rFonts w:ascii="Arial" w:hAnsi="Arial" w:cs="Arial"/>
          <w:spacing w:val="-5"/>
          <w:sz w:val="24"/>
          <w:szCs w:val="24"/>
        </w:rPr>
        <w:t xml:space="preserve"> </w:t>
      </w:r>
      <w:r w:rsidRPr="004028A9">
        <w:rPr>
          <w:rFonts w:ascii="Arial" w:hAnsi="Arial" w:cs="Arial"/>
          <w:sz w:val="24"/>
          <w:szCs w:val="24"/>
        </w:rPr>
        <w:t>of</w:t>
      </w:r>
      <w:r w:rsidRPr="004028A9">
        <w:rPr>
          <w:rFonts w:ascii="Arial" w:hAnsi="Arial" w:cs="Arial"/>
          <w:spacing w:val="-5"/>
          <w:sz w:val="24"/>
          <w:szCs w:val="24"/>
        </w:rPr>
        <w:t xml:space="preserve"> </w:t>
      </w:r>
      <w:r w:rsidRPr="004028A9">
        <w:rPr>
          <w:rFonts w:ascii="Arial" w:hAnsi="Arial" w:cs="Arial"/>
          <w:sz w:val="24"/>
          <w:szCs w:val="24"/>
        </w:rPr>
        <w:t>integral</w:t>
      </w:r>
      <w:r w:rsidRPr="004028A9">
        <w:rPr>
          <w:rFonts w:ascii="Arial" w:hAnsi="Arial" w:cs="Arial"/>
          <w:spacing w:val="-6"/>
          <w:sz w:val="24"/>
          <w:szCs w:val="24"/>
        </w:rPr>
        <w:t xml:space="preserve"> </w:t>
      </w:r>
      <w:r w:rsidRPr="004028A9">
        <w:rPr>
          <w:rFonts w:ascii="Arial" w:hAnsi="Arial" w:cs="Arial"/>
          <w:sz w:val="24"/>
          <w:szCs w:val="24"/>
        </w:rPr>
        <w:t xml:space="preserve">roosting/nesting </w:t>
      </w:r>
      <w:r w:rsidRPr="004028A9">
        <w:rPr>
          <w:rFonts w:ascii="Arial" w:hAnsi="Arial" w:cs="Arial"/>
          <w:spacing w:val="-2"/>
          <w:sz w:val="24"/>
          <w:szCs w:val="24"/>
        </w:rPr>
        <w:t xml:space="preserve">features </w:t>
      </w:r>
      <w:r w:rsidRPr="004028A9">
        <w:rPr>
          <w:rFonts w:ascii="Arial" w:hAnsi="Arial" w:cs="Arial"/>
          <w:sz w:val="24"/>
          <w:szCs w:val="24"/>
        </w:rPr>
        <w:t>(ratio</w:t>
      </w:r>
      <w:r w:rsidRPr="004028A9">
        <w:rPr>
          <w:rFonts w:ascii="Arial" w:hAnsi="Arial" w:cs="Arial"/>
          <w:spacing w:val="-3"/>
          <w:sz w:val="24"/>
          <w:szCs w:val="24"/>
        </w:rPr>
        <w:t xml:space="preserve"> </w:t>
      </w:r>
      <w:r w:rsidRPr="004028A9">
        <w:rPr>
          <w:rFonts w:ascii="Arial" w:hAnsi="Arial" w:cs="Arial"/>
          <w:sz w:val="24"/>
          <w:szCs w:val="24"/>
        </w:rPr>
        <w:t>of</w:t>
      </w:r>
      <w:r w:rsidRPr="004028A9">
        <w:rPr>
          <w:rFonts w:ascii="Arial" w:hAnsi="Arial" w:cs="Arial"/>
          <w:spacing w:val="-3"/>
          <w:sz w:val="24"/>
          <w:szCs w:val="24"/>
        </w:rPr>
        <w:t xml:space="preserve"> </w:t>
      </w:r>
      <w:r w:rsidRPr="004028A9">
        <w:rPr>
          <w:rFonts w:ascii="Arial" w:hAnsi="Arial" w:cs="Arial"/>
          <w:sz w:val="24"/>
          <w:szCs w:val="24"/>
        </w:rPr>
        <w:t>1</w:t>
      </w:r>
      <w:r w:rsidRPr="004028A9">
        <w:rPr>
          <w:rFonts w:ascii="Arial" w:hAnsi="Arial" w:cs="Arial"/>
          <w:spacing w:val="-3"/>
          <w:sz w:val="24"/>
          <w:szCs w:val="24"/>
        </w:rPr>
        <w:t xml:space="preserve"> </w:t>
      </w:r>
      <w:r w:rsidRPr="004028A9">
        <w:rPr>
          <w:rFonts w:ascii="Arial" w:hAnsi="Arial" w:cs="Arial"/>
          <w:sz w:val="24"/>
          <w:szCs w:val="24"/>
        </w:rPr>
        <w:t>feature:</w:t>
      </w:r>
      <w:r w:rsidRPr="004028A9">
        <w:rPr>
          <w:rFonts w:ascii="Arial" w:hAnsi="Arial" w:cs="Arial"/>
          <w:spacing w:val="-2"/>
          <w:sz w:val="24"/>
          <w:szCs w:val="24"/>
        </w:rPr>
        <w:t xml:space="preserve"> </w:t>
      </w:r>
      <w:r w:rsidRPr="004028A9">
        <w:rPr>
          <w:rFonts w:ascii="Arial" w:hAnsi="Arial" w:cs="Arial"/>
          <w:sz w:val="24"/>
          <w:szCs w:val="24"/>
        </w:rPr>
        <w:t>1</w:t>
      </w:r>
      <w:r w:rsidRPr="004028A9">
        <w:rPr>
          <w:rFonts w:ascii="Arial" w:hAnsi="Arial" w:cs="Arial"/>
          <w:spacing w:val="-3"/>
          <w:sz w:val="24"/>
          <w:szCs w:val="24"/>
        </w:rPr>
        <w:t xml:space="preserve"> </w:t>
      </w:r>
      <w:r w:rsidRPr="004028A9">
        <w:rPr>
          <w:rFonts w:ascii="Arial" w:hAnsi="Arial" w:cs="Arial"/>
          <w:sz w:val="24"/>
          <w:szCs w:val="24"/>
        </w:rPr>
        <w:t>building)</w:t>
      </w:r>
      <w:r w:rsidRPr="004028A9">
        <w:rPr>
          <w:rFonts w:ascii="Arial" w:hAnsi="Arial" w:cs="Arial"/>
          <w:spacing w:val="-3"/>
          <w:sz w:val="24"/>
          <w:szCs w:val="24"/>
        </w:rPr>
        <w:t xml:space="preserve"> </w:t>
      </w:r>
      <w:r w:rsidRPr="004028A9">
        <w:rPr>
          <w:rFonts w:ascii="Arial" w:hAnsi="Arial" w:cs="Arial"/>
          <w:sz w:val="24"/>
          <w:szCs w:val="24"/>
        </w:rPr>
        <w:t>for</w:t>
      </w:r>
      <w:r w:rsidRPr="004028A9">
        <w:rPr>
          <w:rFonts w:ascii="Arial" w:hAnsi="Arial" w:cs="Arial"/>
          <w:spacing w:val="-3"/>
          <w:sz w:val="24"/>
          <w:szCs w:val="24"/>
        </w:rPr>
        <w:t xml:space="preserve"> </w:t>
      </w:r>
      <w:r w:rsidRPr="004028A9">
        <w:rPr>
          <w:rFonts w:ascii="Arial" w:hAnsi="Arial" w:cs="Arial"/>
          <w:sz w:val="24"/>
          <w:szCs w:val="24"/>
        </w:rPr>
        <w:t>bats</w:t>
      </w:r>
      <w:r w:rsidRPr="004028A9">
        <w:rPr>
          <w:rFonts w:ascii="Arial" w:hAnsi="Arial" w:cs="Arial"/>
          <w:spacing w:val="-3"/>
          <w:sz w:val="24"/>
          <w:szCs w:val="24"/>
        </w:rPr>
        <w:t xml:space="preserve"> </w:t>
      </w:r>
      <w:r w:rsidRPr="004028A9">
        <w:rPr>
          <w:rFonts w:ascii="Arial" w:hAnsi="Arial" w:cs="Arial"/>
          <w:sz w:val="24"/>
          <w:szCs w:val="24"/>
        </w:rPr>
        <w:t>and</w:t>
      </w:r>
      <w:r w:rsidRPr="004028A9">
        <w:rPr>
          <w:rFonts w:ascii="Arial" w:hAnsi="Arial" w:cs="Arial"/>
          <w:spacing w:val="-3"/>
          <w:sz w:val="24"/>
          <w:szCs w:val="24"/>
        </w:rPr>
        <w:t xml:space="preserve"> </w:t>
      </w:r>
      <w:r w:rsidRPr="004028A9">
        <w:rPr>
          <w:rFonts w:ascii="Arial" w:hAnsi="Arial" w:cs="Arial"/>
          <w:sz w:val="24"/>
          <w:szCs w:val="24"/>
        </w:rPr>
        <w:t>birds</w:t>
      </w:r>
      <w:r w:rsidRPr="004028A9">
        <w:rPr>
          <w:rFonts w:ascii="Arial" w:hAnsi="Arial" w:cs="Arial"/>
          <w:spacing w:val="-3"/>
          <w:sz w:val="24"/>
          <w:szCs w:val="24"/>
        </w:rPr>
        <w:t xml:space="preserve"> </w:t>
      </w:r>
      <w:r w:rsidRPr="004028A9">
        <w:rPr>
          <w:rFonts w:ascii="Arial" w:hAnsi="Arial" w:cs="Arial"/>
          <w:sz w:val="24"/>
          <w:szCs w:val="24"/>
        </w:rPr>
        <w:t>has</w:t>
      </w:r>
      <w:r w:rsidRPr="004028A9">
        <w:rPr>
          <w:rFonts w:ascii="Arial" w:hAnsi="Arial" w:cs="Arial"/>
          <w:spacing w:val="-4"/>
          <w:sz w:val="24"/>
          <w:szCs w:val="24"/>
        </w:rPr>
        <w:t xml:space="preserve"> </w:t>
      </w:r>
      <w:r w:rsidRPr="004028A9">
        <w:rPr>
          <w:rFonts w:ascii="Arial" w:hAnsi="Arial" w:cs="Arial"/>
          <w:sz w:val="24"/>
          <w:szCs w:val="24"/>
        </w:rPr>
        <w:t>been</w:t>
      </w:r>
      <w:r w:rsidRPr="004028A9">
        <w:rPr>
          <w:rFonts w:ascii="Arial" w:hAnsi="Arial" w:cs="Arial"/>
          <w:spacing w:val="-4"/>
          <w:sz w:val="24"/>
          <w:szCs w:val="24"/>
        </w:rPr>
        <w:t xml:space="preserve"> </w:t>
      </w:r>
      <w:r w:rsidRPr="004028A9">
        <w:rPr>
          <w:rFonts w:ascii="Arial" w:hAnsi="Arial" w:cs="Arial"/>
          <w:sz w:val="24"/>
          <w:szCs w:val="24"/>
        </w:rPr>
        <w:t>submitted</w:t>
      </w:r>
      <w:r w:rsidRPr="004028A9">
        <w:rPr>
          <w:rFonts w:ascii="Arial" w:hAnsi="Arial" w:cs="Arial"/>
          <w:spacing w:val="-3"/>
          <w:sz w:val="24"/>
          <w:szCs w:val="24"/>
        </w:rPr>
        <w:t xml:space="preserve"> </w:t>
      </w:r>
      <w:r w:rsidRPr="004028A9">
        <w:rPr>
          <w:rFonts w:ascii="Arial" w:hAnsi="Arial" w:cs="Arial"/>
          <w:sz w:val="24"/>
          <w:szCs w:val="24"/>
        </w:rPr>
        <w:t>to,</w:t>
      </w:r>
      <w:r w:rsidRPr="004028A9">
        <w:rPr>
          <w:rFonts w:ascii="Arial" w:hAnsi="Arial" w:cs="Arial"/>
          <w:spacing w:val="-4"/>
          <w:sz w:val="24"/>
          <w:szCs w:val="24"/>
        </w:rPr>
        <w:t xml:space="preserve"> </w:t>
      </w:r>
      <w:r w:rsidRPr="004028A9">
        <w:rPr>
          <w:rFonts w:ascii="Arial" w:hAnsi="Arial" w:cs="Arial"/>
          <w:sz w:val="24"/>
          <w:szCs w:val="24"/>
        </w:rPr>
        <w:t>and approved in writing by, the</w:t>
      </w:r>
      <w:r>
        <w:rPr>
          <w:rFonts w:ascii="Arial" w:hAnsi="Arial" w:cs="Arial"/>
          <w:sz w:val="24"/>
          <w:szCs w:val="24"/>
        </w:rPr>
        <w:t xml:space="preserve"> </w:t>
      </w:r>
      <w:r w:rsidRPr="004028A9">
        <w:rPr>
          <w:rFonts w:ascii="Arial" w:hAnsi="Arial" w:cs="Arial"/>
          <w:sz w:val="24"/>
          <w:szCs w:val="24"/>
        </w:rPr>
        <w:t>local</w:t>
      </w:r>
      <w:r w:rsidRPr="004028A9">
        <w:rPr>
          <w:rFonts w:ascii="Arial" w:hAnsi="Arial" w:cs="Arial"/>
          <w:spacing w:val="-4"/>
          <w:sz w:val="24"/>
          <w:szCs w:val="24"/>
        </w:rPr>
        <w:t xml:space="preserve"> </w:t>
      </w:r>
      <w:r w:rsidRPr="004028A9">
        <w:rPr>
          <w:rFonts w:ascii="Arial" w:hAnsi="Arial" w:cs="Arial"/>
          <w:sz w:val="24"/>
          <w:szCs w:val="24"/>
        </w:rPr>
        <w:t>planning</w:t>
      </w:r>
      <w:r w:rsidRPr="004028A9">
        <w:rPr>
          <w:rFonts w:ascii="Arial" w:hAnsi="Arial" w:cs="Arial"/>
          <w:spacing w:val="-4"/>
          <w:sz w:val="24"/>
          <w:szCs w:val="24"/>
        </w:rPr>
        <w:t xml:space="preserve"> </w:t>
      </w:r>
      <w:r w:rsidRPr="004028A9">
        <w:rPr>
          <w:rFonts w:ascii="Arial" w:hAnsi="Arial" w:cs="Arial"/>
          <w:sz w:val="24"/>
          <w:szCs w:val="24"/>
        </w:rPr>
        <w:t>authority.</w:t>
      </w:r>
      <w:r w:rsidRPr="004028A9">
        <w:rPr>
          <w:rFonts w:ascii="Arial" w:hAnsi="Arial" w:cs="Arial"/>
          <w:spacing w:val="-3"/>
          <w:sz w:val="24"/>
          <w:szCs w:val="24"/>
        </w:rPr>
        <w:t xml:space="preserve"> </w:t>
      </w:r>
      <w:r w:rsidRPr="004028A9">
        <w:rPr>
          <w:rFonts w:ascii="Arial" w:hAnsi="Arial" w:cs="Arial"/>
          <w:sz w:val="24"/>
          <w:szCs w:val="24"/>
        </w:rPr>
        <w:t>The</w:t>
      </w:r>
      <w:r w:rsidRPr="004028A9">
        <w:rPr>
          <w:rFonts w:ascii="Arial" w:hAnsi="Arial" w:cs="Arial"/>
          <w:spacing w:val="-4"/>
          <w:sz w:val="24"/>
          <w:szCs w:val="24"/>
        </w:rPr>
        <w:t xml:space="preserve"> </w:t>
      </w:r>
      <w:r w:rsidRPr="004028A9">
        <w:rPr>
          <w:rFonts w:ascii="Arial" w:hAnsi="Arial" w:cs="Arial"/>
          <w:sz w:val="24"/>
          <w:szCs w:val="24"/>
        </w:rPr>
        <w:t>plan</w:t>
      </w:r>
      <w:r w:rsidRPr="004028A9">
        <w:rPr>
          <w:rFonts w:ascii="Arial" w:hAnsi="Arial" w:cs="Arial"/>
          <w:spacing w:val="-4"/>
          <w:sz w:val="24"/>
          <w:szCs w:val="24"/>
        </w:rPr>
        <w:t xml:space="preserve"> </w:t>
      </w:r>
      <w:r w:rsidRPr="004028A9">
        <w:rPr>
          <w:rFonts w:ascii="Arial" w:hAnsi="Arial" w:cs="Arial"/>
          <w:sz w:val="24"/>
          <w:szCs w:val="24"/>
        </w:rPr>
        <w:t>should</w:t>
      </w:r>
      <w:r w:rsidRPr="004028A9">
        <w:rPr>
          <w:rFonts w:ascii="Arial" w:hAnsi="Arial" w:cs="Arial"/>
          <w:spacing w:val="-4"/>
          <w:sz w:val="24"/>
          <w:szCs w:val="24"/>
        </w:rPr>
        <w:t xml:space="preserve"> </w:t>
      </w:r>
      <w:r w:rsidRPr="004028A9">
        <w:rPr>
          <w:rFonts w:ascii="Arial" w:hAnsi="Arial" w:cs="Arial"/>
          <w:sz w:val="24"/>
          <w:szCs w:val="24"/>
        </w:rPr>
        <w:t>show</w:t>
      </w:r>
      <w:r w:rsidRPr="004028A9">
        <w:rPr>
          <w:rFonts w:ascii="Arial" w:hAnsi="Arial" w:cs="Arial"/>
          <w:spacing w:val="-4"/>
          <w:sz w:val="24"/>
          <w:szCs w:val="24"/>
        </w:rPr>
        <w:t xml:space="preserve"> </w:t>
      </w:r>
      <w:r w:rsidRPr="004028A9">
        <w:rPr>
          <w:rFonts w:ascii="Arial" w:hAnsi="Arial" w:cs="Arial"/>
          <w:sz w:val="24"/>
          <w:szCs w:val="24"/>
        </w:rPr>
        <w:t>the</w:t>
      </w:r>
      <w:r w:rsidRPr="004028A9">
        <w:rPr>
          <w:rFonts w:ascii="Arial" w:hAnsi="Arial" w:cs="Arial"/>
          <w:spacing w:val="-4"/>
          <w:sz w:val="24"/>
          <w:szCs w:val="24"/>
        </w:rPr>
        <w:t xml:space="preserve"> </w:t>
      </w:r>
      <w:r w:rsidRPr="004028A9">
        <w:rPr>
          <w:rFonts w:ascii="Arial" w:hAnsi="Arial" w:cs="Arial"/>
          <w:sz w:val="24"/>
          <w:szCs w:val="24"/>
        </w:rPr>
        <w:t>green</w:t>
      </w:r>
      <w:r w:rsidRPr="004028A9">
        <w:rPr>
          <w:rFonts w:ascii="Arial" w:hAnsi="Arial" w:cs="Arial"/>
          <w:spacing w:val="-5"/>
          <w:sz w:val="24"/>
          <w:szCs w:val="24"/>
        </w:rPr>
        <w:t xml:space="preserve"> </w:t>
      </w:r>
      <w:r w:rsidRPr="004028A9">
        <w:rPr>
          <w:rFonts w:ascii="Arial" w:hAnsi="Arial" w:cs="Arial"/>
          <w:sz w:val="24"/>
          <w:szCs w:val="24"/>
        </w:rPr>
        <w:t>infrastructure</w:t>
      </w:r>
      <w:r w:rsidRPr="004028A9">
        <w:rPr>
          <w:rFonts w:ascii="Arial" w:hAnsi="Arial" w:cs="Arial"/>
          <w:spacing w:val="-4"/>
          <w:sz w:val="24"/>
          <w:szCs w:val="24"/>
        </w:rPr>
        <w:t xml:space="preserve"> </w:t>
      </w:r>
      <w:r w:rsidRPr="004028A9">
        <w:rPr>
          <w:rFonts w:ascii="Arial" w:hAnsi="Arial" w:cs="Arial"/>
          <w:sz w:val="24"/>
          <w:szCs w:val="24"/>
        </w:rPr>
        <w:t>that the development is to provide, illustrating how birds and bats that will be using the features have access to the relevant habitat/food resource in nearby suitable habitat.</w:t>
      </w:r>
    </w:p>
    <w:p w14:paraId="01FCBDD5" w14:textId="77777777" w:rsidR="004028A9" w:rsidRDefault="004028A9" w:rsidP="00F56FE5">
      <w:pPr>
        <w:pStyle w:val="BodyText"/>
        <w:ind w:left="1020" w:right="187"/>
        <w:jc w:val="both"/>
      </w:pPr>
      <w:r w:rsidRPr="004028A9">
        <w:t>The</w:t>
      </w:r>
      <w:r w:rsidRPr="004028A9">
        <w:rPr>
          <w:spacing w:val="-4"/>
        </w:rPr>
        <w:t xml:space="preserve"> </w:t>
      </w:r>
      <w:r w:rsidRPr="004028A9">
        <w:t>installation</w:t>
      </w:r>
      <w:r w:rsidRPr="004028A9">
        <w:rPr>
          <w:spacing w:val="-4"/>
        </w:rPr>
        <w:t xml:space="preserve"> </w:t>
      </w:r>
      <w:r w:rsidRPr="004028A9">
        <w:t>plan</w:t>
      </w:r>
      <w:r w:rsidRPr="004028A9">
        <w:rPr>
          <w:spacing w:val="-4"/>
        </w:rPr>
        <w:t xml:space="preserve"> </w:t>
      </w:r>
      <w:r w:rsidRPr="004028A9">
        <w:t>should</w:t>
      </w:r>
      <w:r w:rsidRPr="004028A9">
        <w:rPr>
          <w:spacing w:val="-4"/>
        </w:rPr>
        <w:t xml:space="preserve"> </w:t>
      </w:r>
      <w:r w:rsidRPr="004028A9">
        <w:t>be</w:t>
      </w:r>
      <w:r w:rsidRPr="004028A9">
        <w:rPr>
          <w:spacing w:val="-4"/>
        </w:rPr>
        <w:t xml:space="preserve"> </w:t>
      </w:r>
      <w:r w:rsidRPr="004028A9">
        <w:t>prepared</w:t>
      </w:r>
      <w:r w:rsidRPr="004028A9">
        <w:rPr>
          <w:spacing w:val="-4"/>
        </w:rPr>
        <w:t xml:space="preserve"> </w:t>
      </w:r>
      <w:r w:rsidRPr="004028A9">
        <w:t>in</w:t>
      </w:r>
      <w:r w:rsidRPr="004028A9">
        <w:rPr>
          <w:spacing w:val="-4"/>
        </w:rPr>
        <w:t xml:space="preserve"> </w:t>
      </w:r>
      <w:r w:rsidRPr="004028A9">
        <w:t>accordance</w:t>
      </w:r>
      <w:r w:rsidRPr="004028A9">
        <w:rPr>
          <w:spacing w:val="-5"/>
        </w:rPr>
        <w:t xml:space="preserve"> </w:t>
      </w:r>
      <w:r w:rsidRPr="004028A9">
        <w:t>with</w:t>
      </w:r>
      <w:r w:rsidRPr="004028A9">
        <w:rPr>
          <w:spacing w:val="-4"/>
        </w:rPr>
        <w:t xml:space="preserve"> </w:t>
      </w:r>
      <w:r w:rsidRPr="004028A9">
        <w:t>the requirements of BS 42021.</w:t>
      </w:r>
    </w:p>
    <w:p w14:paraId="5162D3FD" w14:textId="77777777" w:rsidR="004028A9" w:rsidRPr="004028A9" w:rsidRDefault="004028A9" w:rsidP="00F56FE5">
      <w:pPr>
        <w:pStyle w:val="BodyText"/>
        <w:ind w:left="1020" w:right="187"/>
        <w:jc w:val="both"/>
      </w:pPr>
    </w:p>
    <w:p w14:paraId="580B47C7" w14:textId="77777777" w:rsidR="004028A9" w:rsidRPr="004028A9" w:rsidRDefault="004028A9" w:rsidP="00F56FE5">
      <w:pPr>
        <w:pStyle w:val="BodyText"/>
        <w:ind w:left="1021"/>
        <w:jc w:val="both"/>
      </w:pPr>
      <w:r w:rsidRPr="004028A9">
        <w:t>The</w:t>
      </w:r>
      <w:r w:rsidRPr="004028A9">
        <w:rPr>
          <w:spacing w:val="-4"/>
        </w:rPr>
        <w:t xml:space="preserve"> </w:t>
      </w:r>
      <w:r w:rsidRPr="004028A9">
        <w:t>integral</w:t>
      </w:r>
      <w:r w:rsidRPr="004028A9">
        <w:rPr>
          <w:spacing w:val="-4"/>
        </w:rPr>
        <w:t xml:space="preserve"> </w:t>
      </w:r>
      <w:r w:rsidRPr="004028A9">
        <w:t>feature</w:t>
      </w:r>
      <w:r w:rsidRPr="004028A9">
        <w:rPr>
          <w:spacing w:val="-4"/>
        </w:rPr>
        <w:t xml:space="preserve"> </w:t>
      </w:r>
      <w:r w:rsidRPr="004028A9">
        <w:t>should</w:t>
      </w:r>
      <w:r w:rsidRPr="004028A9">
        <w:rPr>
          <w:spacing w:val="-4"/>
        </w:rPr>
        <w:t xml:space="preserve"> </w:t>
      </w:r>
      <w:r w:rsidRPr="004028A9">
        <w:t>identify,</w:t>
      </w:r>
      <w:r w:rsidRPr="004028A9">
        <w:rPr>
          <w:spacing w:val="-4"/>
        </w:rPr>
        <w:t xml:space="preserve"> </w:t>
      </w:r>
      <w:r w:rsidRPr="004028A9">
        <w:t>as</w:t>
      </w:r>
      <w:r w:rsidRPr="004028A9">
        <w:rPr>
          <w:spacing w:val="-3"/>
        </w:rPr>
        <w:t xml:space="preserve"> </w:t>
      </w:r>
      <w:r w:rsidRPr="004028A9">
        <w:t>a</w:t>
      </w:r>
      <w:r w:rsidRPr="004028A9">
        <w:rPr>
          <w:spacing w:val="-4"/>
        </w:rPr>
        <w:t xml:space="preserve"> </w:t>
      </w:r>
      <w:r w:rsidRPr="004028A9">
        <w:rPr>
          <w:spacing w:val="-2"/>
        </w:rPr>
        <w:t>minimum:</w:t>
      </w:r>
    </w:p>
    <w:p w14:paraId="43CD8E5D" w14:textId="77777777" w:rsidR="004028A9" w:rsidRPr="004028A9" w:rsidRDefault="004028A9" w:rsidP="00F56FE5">
      <w:pPr>
        <w:pStyle w:val="ListParagraph"/>
        <w:widowControl w:val="0"/>
        <w:numPr>
          <w:ilvl w:val="0"/>
          <w:numId w:val="35"/>
        </w:numPr>
        <w:tabs>
          <w:tab w:val="left" w:pos="1301"/>
        </w:tabs>
        <w:autoSpaceDE w:val="0"/>
        <w:autoSpaceDN w:val="0"/>
        <w:spacing w:after="0" w:line="240" w:lineRule="auto"/>
        <w:ind w:right="787" w:firstLine="0"/>
        <w:contextualSpacing w:val="0"/>
        <w:jc w:val="both"/>
        <w:rPr>
          <w:rFonts w:ascii="Arial" w:hAnsi="Arial" w:cs="Arial"/>
          <w:sz w:val="24"/>
          <w:szCs w:val="24"/>
        </w:rPr>
      </w:pPr>
      <w:r w:rsidRPr="004028A9">
        <w:rPr>
          <w:rFonts w:ascii="Arial" w:hAnsi="Arial" w:cs="Arial"/>
          <w:sz w:val="24"/>
          <w:szCs w:val="24"/>
        </w:rPr>
        <w:t>the</w:t>
      </w:r>
      <w:r w:rsidRPr="004028A9">
        <w:rPr>
          <w:rFonts w:ascii="Arial" w:hAnsi="Arial" w:cs="Arial"/>
          <w:spacing w:val="-4"/>
          <w:sz w:val="24"/>
          <w:szCs w:val="24"/>
        </w:rPr>
        <w:t xml:space="preserve"> </w:t>
      </w:r>
      <w:r w:rsidRPr="004028A9">
        <w:rPr>
          <w:rFonts w:ascii="Arial" w:hAnsi="Arial" w:cs="Arial"/>
          <w:sz w:val="24"/>
          <w:szCs w:val="24"/>
        </w:rPr>
        <w:t>bird/bat</w:t>
      </w:r>
      <w:r w:rsidRPr="004028A9">
        <w:rPr>
          <w:rFonts w:ascii="Arial" w:hAnsi="Arial" w:cs="Arial"/>
          <w:spacing w:val="-3"/>
          <w:sz w:val="24"/>
          <w:szCs w:val="24"/>
        </w:rPr>
        <w:t xml:space="preserve"> </w:t>
      </w:r>
      <w:r w:rsidRPr="004028A9">
        <w:rPr>
          <w:rFonts w:ascii="Arial" w:hAnsi="Arial" w:cs="Arial"/>
          <w:sz w:val="24"/>
          <w:szCs w:val="24"/>
        </w:rPr>
        <w:t>species</w:t>
      </w:r>
      <w:r w:rsidRPr="004028A9">
        <w:rPr>
          <w:rFonts w:ascii="Arial" w:hAnsi="Arial" w:cs="Arial"/>
          <w:spacing w:val="-4"/>
          <w:sz w:val="24"/>
          <w:szCs w:val="24"/>
        </w:rPr>
        <w:t xml:space="preserve"> </w:t>
      </w:r>
      <w:r w:rsidRPr="004028A9">
        <w:rPr>
          <w:rFonts w:ascii="Arial" w:hAnsi="Arial" w:cs="Arial"/>
          <w:sz w:val="24"/>
          <w:szCs w:val="24"/>
        </w:rPr>
        <w:t>likely</w:t>
      </w:r>
      <w:r w:rsidRPr="004028A9">
        <w:rPr>
          <w:rFonts w:ascii="Arial" w:hAnsi="Arial" w:cs="Arial"/>
          <w:spacing w:val="-4"/>
          <w:sz w:val="24"/>
          <w:szCs w:val="24"/>
        </w:rPr>
        <w:t xml:space="preserve"> </w:t>
      </w:r>
      <w:r w:rsidRPr="004028A9">
        <w:rPr>
          <w:rFonts w:ascii="Arial" w:hAnsi="Arial" w:cs="Arial"/>
          <w:sz w:val="24"/>
          <w:szCs w:val="24"/>
        </w:rPr>
        <w:t>to</w:t>
      </w:r>
      <w:r w:rsidRPr="004028A9">
        <w:rPr>
          <w:rFonts w:ascii="Arial" w:hAnsi="Arial" w:cs="Arial"/>
          <w:spacing w:val="-4"/>
          <w:sz w:val="24"/>
          <w:szCs w:val="24"/>
        </w:rPr>
        <w:t xml:space="preserve"> </w:t>
      </w:r>
      <w:r w:rsidRPr="004028A9">
        <w:rPr>
          <w:rFonts w:ascii="Arial" w:hAnsi="Arial" w:cs="Arial"/>
          <w:sz w:val="24"/>
          <w:szCs w:val="24"/>
        </w:rPr>
        <w:t>benefit</w:t>
      </w:r>
      <w:r w:rsidRPr="004028A9">
        <w:rPr>
          <w:rFonts w:ascii="Arial" w:hAnsi="Arial" w:cs="Arial"/>
          <w:spacing w:val="-3"/>
          <w:sz w:val="24"/>
          <w:szCs w:val="24"/>
        </w:rPr>
        <w:t xml:space="preserve"> </w:t>
      </w:r>
      <w:r w:rsidRPr="004028A9">
        <w:rPr>
          <w:rFonts w:ascii="Arial" w:hAnsi="Arial" w:cs="Arial"/>
          <w:sz w:val="24"/>
          <w:szCs w:val="24"/>
        </w:rPr>
        <w:t>from</w:t>
      </w:r>
      <w:r w:rsidRPr="004028A9">
        <w:rPr>
          <w:rFonts w:ascii="Arial" w:hAnsi="Arial" w:cs="Arial"/>
          <w:spacing w:val="-4"/>
          <w:sz w:val="24"/>
          <w:szCs w:val="24"/>
        </w:rPr>
        <w:t xml:space="preserve"> </w:t>
      </w:r>
      <w:r w:rsidRPr="004028A9">
        <w:rPr>
          <w:rFonts w:ascii="Arial" w:hAnsi="Arial" w:cs="Arial"/>
          <w:sz w:val="24"/>
          <w:szCs w:val="24"/>
        </w:rPr>
        <w:t>the</w:t>
      </w:r>
      <w:r w:rsidRPr="004028A9">
        <w:rPr>
          <w:rFonts w:ascii="Arial" w:hAnsi="Arial" w:cs="Arial"/>
          <w:spacing w:val="-4"/>
          <w:sz w:val="24"/>
          <w:szCs w:val="24"/>
        </w:rPr>
        <w:t xml:space="preserve"> </w:t>
      </w:r>
      <w:r w:rsidRPr="004028A9">
        <w:rPr>
          <w:rFonts w:ascii="Arial" w:hAnsi="Arial" w:cs="Arial"/>
          <w:sz w:val="24"/>
          <w:szCs w:val="24"/>
        </w:rPr>
        <w:t>proposed</w:t>
      </w:r>
      <w:r w:rsidRPr="004028A9">
        <w:rPr>
          <w:rFonts w:ascii="Arial" w:hAnsi="Arial" w:cs="Arial"/>
          <w:spacing w:val="-5"/>
          <w:sz w:val="24"/>
          <w:szCs w:val="24"/>
        </w:rPr>
        <w:t xml:space="preserve"> </w:t>
      </w:r>
      <w:r w:rsidRPr="004028A9">
        <w:rPr>
          <w:rFonts w:ascii="Arial" w:hAnsi="Arial" w:cs="Arial"/>
          <w:sz w:val="24"/>
          <w:szCs w:val="24"/>
        </w:rPr>
        <w:t>integral</w:t>
      </w:r>
      <w:r w:rsidRPr="004028A9">
        <w:rPr>
          <w:rFonts w:ascii="Arial" w:hAnsi="Arial" w:cs="Arial"/>
          <w:spacing w:val="-4"/>
          <w:sz w:val="24"/>
          <w:szCs w:val="24"/>
        </w:rPr>
        <w:t xml:space="preserve"> </w:t>
      </w:r>
      <w:r w:rsidRPr="004028A9">
        <w:rPr>
          <w:rFonts w:ascii="Arial" w:hAnsi="Arial" w:cs="Arial"/>
          <w:sz w:val="24"/>
          <w:szCs w:val="24"/>
        </w:rPr>
        <w:t xml:space="preserve">nest </w:t>
      </w:r>
      <w:r w:rsidRPr="004028A9">
        <w:rPr>
          <w:rFonts w:ascii="Arial" w:hAnsi="Arial" w:cs="Arial"/>
          <w:spacing w:val="-2"/>
          <w:sz w:val="24"/>
          <w:szCs w:val="24"/>
        </w:rPr>
        <w:t>feature</w:t>
      </w:r>
      <w:proofErr w:type="gramStart"/>
      <w:r w:rsidRPr="004028A9">
        <w:rPr>
          <w:rFonts w:ascii="Arial" w:hAnsi="Arial" w:cs="Arial"/>
          <w:spacing w:val="-2"/>
          <w:sz w:val="24"/>
          <w:szCs w:val="24"/>
        </w:rPr>
        <w:t>.;</w:t>
      </w:r>
      <w:proofErr w:type="gramEnd"/>
    </w:p>
    <w:p w14:paraId="3FDB53F0" w14:textId="77777777" w:rsidR="004028A9" w:rsidRPr="004028A9" w:rsidRDefault="004028A9" w:rsidP="00F56FE5">
      <w:pPr>
        <w:pStyle w:val="ListParagraph"/>
        <w:widowControl w:val="0"/>
        <w:numPr>
          <w:ilvl w:val="0"/>
          <w:numId w:val="35"/>
        </w:numPr>
        <w:tabs>
          <w:tab w:val="left" w:pos="1301"/>
        </w:tabs>
        <w:autoSpaceDE w:val="0"/>
        <w:autoSpaceDN w:val="0"/>
        <w:spacing w:after="0" w:line="240" w:lineRule="auto"/>
        <w:ind w:left="1301" w:hanging="280"/>
        <w:contextualSpacing w:val="0"/>
        <w:jc w:val="both"/>
        <w:rPr>
          <w:rFonts w:ascii="Arial" w:hAnsi="Arial" w:cs="Arial"/>
          <w:sz w:val="24"/>
          <w:szCs w:val="24"/>
        </w:rPr>
      </w:pPr>
      <w:r w:rsidRPr="004028A9">
        <w:rPr>
          <w:rFonts w:ascii="Arial" w:hAnsi="Arial" w:cs="Arial"/>
          <w:sz w:val="24"/>
          <w:szCs w:val="24"/>
        </w:rPr>
        <w:t>the</w:t>
      </w:r>
      <w:r w:rsidRPr="004028A9">
        <w:rPr>
          <w:rFonts w:ascii="Arial" w:hAnsi="Arial" w:cs="Arial"/>
          <w:spacing w:val="-5"/>
          <w:sz w:val="24"/>
          <w:szCs w:val="24"/>
        </w:rPr>
        <w:t xml:space="preserve"> </w:t>
      </w:r>
      <w:r w:rsidRPr="004028A9">
        <w:rPr>
          <w:rFonts w:ascii="Arial" w:hAnsi="Arial" w:cs="Arial"/>
          <w:sz w:val="24"/>
          <w:szCs w:val="24"/>
        </w:rPr>
        <w:t>type</w:t>
      </w:r>
      <w:r w:rsidRPr="004028A9">
        <w:rPr>
          <w:rFonts w:ascii="Arial" w:hAnsi="Arial" w:cs="Arial"/>
          <w:spacing w:val="-3"/>
          <w:sz w:val="24"/>
          <w:szCs w:val="24"/>
        </w:rPr>
        <w:t xml:space="preserve"> </w:t>
      </w:r>
      <w:r w:rsidRPr="004028A9">
        <w:rPr>
          <w:rFonts w:ascii="Arial" w:hAnsi="Arial" w:cs="Arial"/>
          <w:sz w:val="24"/>
          <w:szCs w:val="24"/>
        </w:rPr>
        <w:t>of</w:t>
      </w:r>
      <w:r w:rsidRPr="004028A9">
        <w:rPr>
          <w:rFonts w:ascii="Arial" w:hAnsi="Arial" w:cs="Arial"/>
          <w:spacing w:val="-3"/>
          <w:sz w:val="24"/>
          <w:szCs w:val="24"/>
        </w:rPr>
        <w:t xml:space="preserve"> </w:t>
      </w:r>
      <w:r w:rsidRPr="004028A9">
        <w:rPr>
          <w:rFonts w:ascii="Arial" w:hAnsi="Arial" w:cs="Arial"/>
          <w:sz w:val="24"/>
          <w:szCs w:val="24"/>
        </w:rPr>
        <w:t>integral</w:t>
      </w:r>
      <w:r w:rsidRPr="004028A9">
        <w:rPr>
          <w:rFonts w:ascii="Arial" w:hAnsi="Arial" w:cs="Arial"/>
          <w:spacing w:val="-3"/>
          <w:sz w:val="24"/>
          <w:szCs w:val="24"/>
        </w:rPr>
        <w:t xml:space="preserve"> </w:t>
      </w:r>
      <w:r w:rsidRPr="004028A9">
        <w:rPr>
          <w:rFonts w:ascii="Arial" w:hAnsi="Arial" w:cs="Arial"/>
          <w:sz w:val="24"/>
          <w:szCs w:val="24"/>
        </w:rPr>
        <w:t>feature</w:t>
      </w:r>
      <w:r w:rsidRPr="004028A9">
        <w:rPr>
          <w:rFonts w:ascii="Arial" w:hAnsi="Arial" w:cs="Arial"/>
          <w:spacing w:val="-3"/>
          <w:sz w:val="24"/>
          <w:szCs w:val="24"/>
        </w:rPr>
        <w:t xml:space="preserve"> </w:t>
      </w:r>
      <w:r w:rsidRPr="004028A9">
        <w:rPr>
          <w:rFonts w:ascii="Arial" w:hAnsi="Arial" w:cs="Arial"/>
          <w:sz w:val="24"/>
          <w:szCs w:val="24"/>
        </w:rPr>
        <w:t>to</w:t>
      </w:r>
      <w:r w:rsidRPr="004028A9">
        <w:rPr>
          <w:rFonts w:ascii="Arial" w:hAnsi="Arial" w:cs="Arial"/>
          <w:spacing w:val="-3"/>
          <w:sz w:val="24"/>
          <w:szCs w:val="24"/>
        </w:rPr>
        <w:t xml:space="preserve"> </w:t>
      </w:r>
      <w:r w:rsidRPr="004028A9">
        <w:rPr>
          <w:rFonts w:ascii="Arial" w:hAnsi="Arial" w:cs="Arial"/>
          <w:sz w:val="24"/>
          <w:szCs w:val="24"/>
        </w:rPr>
        <w:t>be</w:t>
      </w:r>
      <w:r w:rsidRPr="004028A9">
        <w:rPr>
          <w:rFonts w:ascii="Arial" w:hAnsi="Arial" w:cs="Arial"/>
          <w:spacing w:val="-3"/>
          <w:sz w:val="24"/>
          <w:szCs w:val="24"/>
        </w:rPr>
        <w:t xml:space="preserve"> </w:t>
      </w:r>
      <w:proofErr w:type="gramStart"/>
      <w:r w:rsidRPr="004028A9">
        <w:rPr>
          <w:rFonts w:ascii="Arial" w:hAnsi="Arial" w:cs="Arial"/>
          <w:spacing w:val="-2"/>
          <w:sz w:val="24"/>
          <w:szCs w:val="24"/>
        </w:rPr>
        <w:t>installed;</w:t>
      </w:r>
      <w:proofErr w:type="gramEnd"/>
    </w:p>
    <w:p w14:paraId="3FE382C3" w14:textId="761F2E1B" w:rsidR="004028A9" w:rsidRPr="004028A9" w:rsidRDefault="004028A9" w:rsidP="00F56FE5">
      <w:pPr>
        <w:pStyle w:val="ListParagraph"/>
        <w:widowControl w:val="0"/>
        <w:numPr>
          <w:ilvl w:val="0"/>
          <w:numId w:val="35"/>
        </w:numPr>
        <w:tabs>
          <w:tab w:val="left" w:pos="1287"/>
        </w:tabs>
        <w:autoSpaceDE w:val="0"/>
        <w:autoSpaceDN w:val="0"/>
        <w:spacing w:after="0" w:line="240" w:lineRule="auto"/>
        <w:ind w:right="187" w:firstLine="0"/>
        <w:contextualSpacing w:val="0"/>
        <w:jc w:val="both"/>
        <w:rPr>
          <w:rFonts w:ascii="Arial" w:hAnsi="Arial" w:cs="Arial"/>
          <w:sz w:val="24"/>
          <w:szCs w:val="24"/>
        </w:rPr>
      </w:pPr>
      <w:r w:rsidRPr="004028A9">
        <w:rPr>
          <w:rFonts w:ascii="Arial" w:hAnsi="Arial" w:cs="Arial"/>
          <w:sz w:val="24"/>
          <w:szCs w:val="24"/>
        </w:rPr>
        <w:t>the</w:t>
      </w:r>
      <w:r w:rsidRPr="004028A9">
        <w:rPr>
          <w:rFonts w:ascii="Arial" w:hAnsi="Arial" w:cs="Arial"/>
          <w:spacing w:val="-4"/>
          <w:sz w:val="24"/>
          <w:szCs w:val="24"/>
        </w:rPr>
        <w:t xml:space="preserve"> </w:t>
      </w:r>
      <w:r w:rsidRPr="004028A9">
        <w:rPr>
          <w:rFonts w:ascii="Arial" w:hAnsi="Arial" w:cs="Arial"/>
          <w:sz w:val="24"/>
          <w:szCs w:val="24"/>
        </w:rPr>
        <w:t>specific</w:t>
      </w:r>
      <w:r w:rsidRPr="004028A9">
        <w:rPr>
          <w:rFonts w:ascii="Arial" w:hAnsi="Arial" w:cs="Arial"/>
          <w:spacing w:val="-4"/>
          <w:sz w:val="24"/>
          <w:szCs w:val="24"/>
        </w:rPr>
        <w:t xml:space="preserve"> </w:t>
      </w:r>
      <w:r w:rsidRPr="004028A9">
        <w:rPr>
          <w:rFonts w:ascii="Arial" w:hAnsi="Arial" w:cs="Arial"/>
          <w:sz w:val="24"/>
          <w:szCs w:val="24"/>
        </w:rPr>
        <w:t>buildings</w:t>
      </w:r>
      <w:r w:rsidRPr="004028A9">
        <w:rPr>
          <w:rFonts w:ascii="Arial" w:hAnsi="Arial" w:cs="Arial"/>
          <w:spacing w:val="-4"/>
          <w:sz w:val="24"/>
          <w:szCs w:val="24"/>
        </w:rPr>
        <w:t xml:space="preserve"> </w:t>
      </w:r>
      <w:r w:rsidRPr="004028A9">
        <w:rPr>
          <w:rFonts w:ascii="Arial" w:hAnsi="Arial" w:cs="Arial"/>
          <w:sz w:val="24"/>
          <w:szCs w:val="24"/>
        </w:rPr>
        <w:t>on</w:t>
      </w:r>
      <w:r w:rsidRPr="004028A9">
        <w:rPr>
          <w:rFonts w:ascii="Arial" w:hAnsi="Arial" w:cs="Arial"/>
          <w:spacing w:val="-4"/>
          <w:sz w:val="24"/>
          <w:szCs w:val="24"/>
        </w:rPr>
        <w:t xml:space="preserve"> </w:t>
      </w:r>
      <w:r w:rsidRPr="004028A9">
        <w:rPr>
          <w:rFonts w:ascii="Arial" w:hAnsi="Arial" w:cs="Arial"/>
          <w:sz w:val="24"/>
          <w:szCs w:val="24"/>
        </w:rPr>
        <w:t>the</w:t>
      </w:r>
      <w:r w:rsidRPr="004028A9">
        <w:rPr>
          <w:rFonts w:ascii="Arial" w:hAnsi="Arial" w:cs="Arial"/>
          <w:spacing w:val="-4"/>
          <w:sz w:val="24"/>
          <w:szCs w:val="24"/>
        </w:rPr>
        <w:t xml:space="preserve"> </w:t>
      </w:r>
      <w:r w:rsidRPr="004028A9">
        <w:rPr>
          <w:rFonts w:ascii="Arial" w:hAnsi="Arial" w:cs="Arial"/>
          <w:sz w:val="24"/>
          <w:szCs w:val="24"/>
        </w:rPr>
        <w:t>development</w:t>
      </w:r>
      <w:r w:rsidRPr="004028A9">
        <w:rPr>
          <w:rFonts w:ascii="Arial" w:hAnsi="Arial" w:cs="Arial"/>
          <w:spacing w:val="-2"/>
          <w:sz w:val="24"/>
          <w:szCs w:val="24"/>
        </w:rPr>
        <w:t xml:space="preserve"> </w:t>
      </w:r>
      <w:r w:rsidRPr="004028A9">
        <w:rPr>
          <w:rFonts w:ascii="Arial" w:hAnsi="Arial" w:cs="Arial"/>
          <w:sz w:val="24"/>
          <w:szCs w:val="24"/>
        </w:rPr>
        <w:t>into</w:t>
      </w:r>
      <w:r w:rsidRPr="004028A9">
        <w:rPr>
          <w:rFonts w:ascii="Arial" w:hAnsi="Arial" w:cs="Arial"/>
          <w:spacing w:val="-4"/>
          <w:sz w:val="24"/>
          <w:szCs w:val="24"/>
        </w:rPr>
        <w:t xml:space="preserve"> </w:t>
      </w:r>
      <w:r w:rsidRPr="004028A9">
        <w:rPr>
          <w:rFonts w:ascii="Arial" w:hAnsi="Arial" w:cs="Arial"/>
          <w:sz w:val="24"/>
          <w:szCs w:val="24"/>
        </w:rPr>
        <w:t>which</w:t>
      </w:r>
      <w:r w:rsidRPr="004028A9">
        <w:rPr>
          <w:rFonts w:ascii="Arial" w:hAnsi="Arial" w:cs="Arial"/>
          <w:spacing w:val="-4"/>
          <w:sz w:val="24"/>
          <w:szCs w:val="24"/>
        </w:rPr>
        <w:t xml:space="preserve"> </w:t>
      </w:r>
      <w:r w:rsidRPr="004028A9">
        <w:rPr>
          <w:rFonts w:ascii="Arial" w:hAnsi="Arial" w:cs="Arial"/>
          <w:sz w:val="24"/>
          <w:szCs w:val="24"/>
        </w:rPr>
        <w:t>features</w:t>
      </w:r>
      <w:r w:rsidRPr="004028A9">
        <w:rPr>
          <w:rFonts w:ascii="Arial" w:hAnsi="Arial" w:cs="Arial"/>
          <w:spacing w:val="-4"/>
          <w:sz w:val="24"/>
          <w:szCs w:val="24"/>
        </w:rPr>
        <w:t xml:space="preserve"> </w:t>
      </w:r>
      <w:r w:rsidRPr="004028A9">
        <w:rPr>
          <w:rFonts w:ascii="Arial" w:hAnsi="Arial" w:cs="Arial"/>
          <w:sz w:val="24"/>
          <w:szCs w:val="24"/>
        </w:rPr>
        <w:t>are</w:t>
      </w:r>
      <w:r w:rsidRPr="004028A9">
        <w:rPr>
          <w:rFonts w:ascii="Arial" w:hAnsi="Arial" w:cs="Arial"/>
          <w:spacing w:val="-4"/>
          <w:sz w:val="24"/>
          <w:szCs w:val="24"/>
        </w:rPr>
        <w:t xml:space="preserve"> </w:t>
      </w:r>
      <w:r w:rsidRPr="004028A9">
        <w:rPr>
          <w:rFonts w:ascii="Arial" w:hAnsi="Arial" w:cs="Arial"/>
          <w:sz w:val="24"/>
          <w:szCs w:val="24"/>
        </w:rPr>
        <w:t>to</w:t>
      </w:r>
      <w:r w:rsidRPr="004028A9">
        <w:rPr>
          <w:rFonts w:ascii="Arial" w:hAnsi="Arial" w:cs="Arial"/>
          <w:spacing w:val="-4"/>
          <w:sz w:val="24"/>
          <w:szCs w:val="24"/>
        </w:rPr>
        <w:t xml:space="preserve"> </w:t>
      </w:r>
      <w:r w:rsidRPr="004028A9">
        <w:rPr>
          <w:rFonts w:ascii="Arial" w:hAnsi="Arial" w:cs="Arial"/>
          <w:sz w:val="24"/>
          <w:szCs w:val="24"/>
        </w:rPr>
        <w:t>be installed, shown on</w:t>
      </w:r>
      <w:r>
        <w:rPr>
          <w:rFonts w:ascii="Arial" w:hAnsi="Arial" w:cs="Arial"/>
          <w:sz w:val="24"/>
          <w:szCs w:val="24"/>
        </w:rPr>
        <w:t xml:space="preserve"> </w:t>
      </w:r>
      <w:r w:rsidRPr="004028A9">
        <w:rPr>
          <w:rFonts w:ascii="Arial" w:hAnsi="Arial" w:cs="Arial"/>
          <w:sz w:val="24"/>
          <w:szCs w:val="24"/>
        </w:rPr>
        <w:t>appropriate</w:t>
      </w:r>
      <w:r w:rsidRPr="004028A9">
        <w:rPr>
          <w:rFonts w:ascii="Arial" w:hAnsi="Arial" w:cs="Arial"/>
          <w:spacing w:val="-5"/>
          <w:sz w:val="24"/>
          <w:szCs w:val="24"/>
        </w:rPr>
        <w:t xml:space="preserve"> </w:t>
      </w:r>
      <w:r w:rsidRPr="004028A9">
        <w:rPr>
          <w:rFonts w:ascii="Arial" w:hAnsi="Arial" w:cs="Arial"/>
          <w:sz w:val="24"/>
          <w:szCs w:val="24"/>
        </w:rPr>
        <w:t>scale</w:t>
      </w:r>
      <w:r w:rsidRPr="004028A9">
        <w:rPr>
          <w:rFonts w:ascii="Arial" w:hAnsi="Arial" w:cs="Arial"/>
          <w:spacing w:val="-5"/>
          <w:sz w:val="24"/>
          <w:szCs w:val="24"/>
        </w:rPr>
        <w:t xml:space="preserve"> </w:t>
      </w:r>
      <w:r w:rsidRPr="004028A9">
        <w:rPr>
          <w:rFonts w:ascii="Arial" w:hAnsi="Arial" w:cs="Arial"/>
          <w:sz w:val="24"/>
          <w:szCs w:val="24"/>
        </w:rPr>
        <w:t>drawings.</w:t>
      </w:r>
      <w:r w:rsidRPr="004028A9">
        <w:rPr>
          <w:rFonts w:ascii="Arial" w:hAnsi="Arial" w:cs="Arial"/>
          <w:spacing w:val="-4"/>
          <w:sz w:val="24"/>
          <w:szCs w:val="24"/>
        </w:rPr>
        <w:t xml:space="preserve"> </w:t>
      </w:r>
      <w:r w:rsidRPr="004028A9">
        <w:rPr>
          <w:rFonts w:ascii="Arial" w:hAnsi="Arial" w:cs="Arial"/>
          <w:sz w:val="24"/>
          <w:szCs w:val="24"/>
        </w:rPr>
        <w:t>Note:</w:t>
      </w:r>
      <w:r w:rsidRPr="004028A9">
        <w:rPr>
          <w:rFonts w:ascii="Arial" w:hAnsi="Arial" w:cs="Arial"/>
          <w:spacing w:val="-5"/>
          <w:sz w:val="24"/>
          <w:szCs w:val="24"/>
        </w:rPr>
        <w:t xml:space="preserve"> </w:t>
      </w:r>
      <w:r w:rsidRPr="004028A9">
        <w:rPr>
          <w:rFonts w:ascii="Arial" w:hAnsi="Arial" w:cs="Arial"/>
          <w:sz w:val="24"/>
          <w:szCs w:val="24"/>
        </w:rPr>
        <w:t>where</w:t>
      </w:r>
      <w:r w:rsidRPr="004028A9">
        <w:rPr>
          <w:rFonts w:ascii="Arial" w:hAnsi="Arial" w:cs="Arial"/>
          <w:spacing w:val="-5"/>
          <w:sz w:val="24"/>
          <w:szCs w:val="24"/>
        </w:rPr>
        <w:t xml:space="preserve"> </w:t>
      </w:r>
      <w:r w:rsidRPr="004028A9">
        <w:rPr>
          <w:rFonts w:ascii="Arial" w:hAnsi="Arial" w:cs="Arial"/>
          <w:sz w:val="24"/>
          <w:szCs w:val="24"/>
        </w:rPr>
        <w:t>integrated</w:t>
      </w:r>
      <w:r w:rsidRPr="004028A9">
        <w:rPr>
          <w:rFonts w:ascii="Arial" w:hAnsi="Arial" w:cs="Arial"/>
          <w:spacing w:val="-6"/>
          <w:sz w:val="24"/>
          <w:szCs w:val="24"/>
        </w:rPr>
        <w:t xml:space="preserve"> </w:t>
      </w:r>
      <w:r w:rsidRPr="004028A9">
        <w:rPr>
          <w:rFonts w:ascii="Arial" w:hAnsi="Arial" w:cs="Arial"/>
          <w:sz w:val="24"/>
          <w:szCs w:val="24"/>
        </w:rPr>
        <w:t>features</w:t>
      </w:r>
      <w:r w:rsidRPr="004028A9">
        <w:rPr>
          <w:rFonts w:ascii="Arial" w:hAnsi="Arial" w:cs="Arial"/>
          <w:spacing w:val="-6"/>
          <w:sz w:val="24"/>
          <w:szCs w:val="24"/>
        </w:rPr>
        <w:t xml:space="preserve"> </w:t>
      </w:r>
      <w:r w:rsidRPr="004028A9">
        <w:rPr>
          <w:rFonts w:ascii="Arial" w:hAnsi="Arial" w:cs="Arial"/>
          <w:sz w:val="24"/>
          <w:szCs w:val="24"/>
        </w:rPr>
        <w:t>are</w:t>
      </w:r>
      <w:r w:rsidRPr="004028A9">
        <w:rPr>
          <w:rFonts w:ascii="Arial" w:hAnsi="Arial" w:cs="Arial"/>
          <w:spacing w:val="-5"/>
          <w:sz w:val="24"/>
          <w:szCs w:val="24"/>
        </w:rPr>
        <w:t xml:space="preserve"> </w:t>
      </w:r>
      <w:r w:rsidRPr="004028A9">
        <w:rPr>
          <w:rFonts w:ascii="Arial" w:hAnsi="Arial" w:cs="Arial"/>
          <w:sz w:val="24"/>
          <w:szCs w:val="24"/>
        </w:rPr>
        <w:t>being provided for colonial nesters e.g.</w:t>
      </w:r>
      <w:r>
        <w:rPr>
          <w:rFonts w:ascii="Arial" w:hAnsi="Arial" w:cs="Arial"/>
          <w:sz w:val="24"/>
          <w:szCs w:val="24"/>
        </w:rPr>
        <w:t xml:space="preserve"> </w:t>
      </w:r>
      <w:r w:rsidRPr="004028A9">
        <w:rPr>
          <w:rFonts w:ascii="Arial" w:hAnsi="Arial" w:cs="Arial"/>
          <w:sz w:val="24"/>
          <w:szCs w:val="24"/>
        </w:rPr>
        <w:t>swifts,</w:t>
      </w:r>
      <w:r w:rsidRPr="004028A9">
        <w:rPr>
          <w:rFonts w:ascii="Arial" w:hAnsi="Arial" w:cs="Arial"/>
          <w:spacing w:val="-3"/>
          <w:sz w:val="24"/>
          <w:szCs w:val="24"/>
        </w:rPr>
        <w:t xml:space="preserve"> </w:t>
      </w:r>
      <w:r w:rsidRPr="004028A9">
        <w:rPr>
          <w:rFonts w:ascii="Arial" w:hAnsi="Arial" w:cs="Arial"/>
          <w:sz w:val="24"/>
          <w:szCs w:val="24"/>
        </w:rPr>
        <w:t>house</w:t>
      </w:r>
      <w:r w:rsidRPr="004028A9">
        <w:rPr>
          <w:rFonts w:ascii="Arial" w:hAnsi="Arial" w:cs="Arial"/>
          <w:spacing w:val="-4"/>
          <w:sz w:val="24"/>
          <w:szCs w:val="24"/>
        </w:rPr>
        <w:t xml:space="preserve"> </w:t>
      </w:r>
      <w:r w:rsidRPr="004028A9">
        <w:rPr>
          <w:rFonts w:ascii="Arial" w:hAnsi="Arial" w:cs="Arial"/>
          <w:sz w:val="24"/>
          <w:szCs w:val="24"/>
        </w:rPr>
        <w:t>sparrows</w:t>
      </w:r>
      <w:r w:rsidRPr="004028A9">
        <w:rPr>
          <w:rFonts w:ascii="Arial" w:hAnsi="Arial" w:cs="Arial"/>
          <w:spacing w:val="-4"/>
          <w:sz w:val="24"/>
          <w:szCs w:val="24"/>
        </w:rPr>
        <w:t xml:space="preserve"> </w:t>
      </w:r>
      <w:r w:rsidRPr="004028A9">
        <w:rPr>
          <w:rFonts w:ascii="Arial" w:hAnsi="Arial" w:cs="Arial"/>
          <w:sz w:val="24"/>
          <w:szCs w:val="24"/>
        </w:rPr>
        <w:t>some</w:t>
      </w:r>
      <w:r w:rsidRPr="004028A9">
        <w:rPr>
          <w:rFonts w:ascii="Arial" w:hAnsi="Arial" w:cs="Arial"/>
          <w:spacing w:val="-4"/>
          <w:sz w:val="24"/>
          <w:szCs w:val="24"/>
        </w:rPr>
        <w:t xml:space="preserve"> </w:t>
      </w:r>
      <w:r w:rsidRPr="004028A9">
        <w:rPr>
          <w:rFonts w:ascii="Arial" w:hAnsi="Arial" w:cs="Arial"/>
          <w:sz w:val="24"/>
          <w:szCs w:val="24"/>
        </w:rPr>
        <w:t>buildings</w:t>
      </w:r>
      <w:r w:rsidRPr="004028A9">
        <w:rPr>
          <w:rFonts w:ascii="Arial" w:hAnsi="Arial" w:cs="Arial"/>
          <w:spacing w:val="-4"/>
          <w:sz w:val="24"/>
          <w:szCs w:val="24"/>
        </w:rPr>
        <w:t xml:space="preserve"> </w:t>
      </w:r>
      <w:r w:rsidRPr="004028A9">
        <w:rPr>
          <w:rFonts w:ascii="Arial" w:hAnsi="Arial" w:cs="Arial"/>
          <w:sz w:val="24"/>
          <w:szCs w:val="24"/>
        </w:rPr>
        <w:t>will</w:t>
      </w:r>
      <w:r w:rsidRPr="004028A9">
        <w:rPr>
          <w:rFonts w:ascii="Arial" w:hAnsi="Arial" w:cs="Arial"/>
          <w:spacing w:val="-4"/>
          <w:sz w:val="24"/>
          <w:szCs w:val="24"/>
        </w:rPr>
        <w:t xml:space="preserve"> </w:t>
      </w:r>
      <w:r w:rsidRPr="004028A9">
        <w:rPr>
          <w:rFonts w:ascii="Arial" w:hAnsi="Arial" w:cs="Arial"/>
          <w:sz w:val="24"/>
          <w:szCs w:val="24"/>
        </w:rPr>
        <w:t>have</w:t>
      </w:r>
      <w:r w:rsidRPr="004028A9">
        <w:rPr>
          <w:rFonts w:ascii="Arial" w:hAnsi="Arial" w:cs="Arial"/>
          <w:spacing w:val="-5"/>
          <w:sz w:val="24"/>
          <w:szCs w:val="24"/>
        </w:rPr>
        <w:t xml:space="preserve"> </w:t>
      </w:r>
      <w:r w:rsidRPr="004028A9">
        <w:rPr>
          <w:rFonts w:ascii="Arial" w:hAnsi="Arial" w:cs="Arial"/>
          <w:sz w:val="24"/>
          <w:szCs w:val="24"/>
        </w:rPr>
        <w:t>more</w:t>
      </w:r>
      <w:r w:rsidRPr="004028A9">
        <w:rPr>
          <w:rFonts w:ascii="Arial" w:hAnsi="Arial" w:cs="Arial"/>
          <w:spacing w:val="-4"/>
          <w:sz w:val="24"/>
          <w:szCs w:val="24"/>
        </w:rPr>
        <w:t xml:space="preserve"> </w:t>
      </w:r>
      <w:r w:rsidRPr="004028A9">
        <w:rPr>
          <w:rFonts w:ascii="Arial" w:hAnsi="Arial" w:cs="Arial"/>
          <w:sz w:val="24"/>
          <w:szCs w:val="24"/>
        </w:rPr>
        <w:t>integrated</w:t>
      </w:r>
      <w:r w:rsidRPr="004028A9">
        <w:rPr>
          <w:rFonts w:ascii="Arial" w:hAnsi="Arial" w:cs="Arial"/>
          <w:spacing w:val="-4"/>
          <w:sz w:val="24"/>
          <w:szCs w:val="24"/>
        </w:rPr>
        <w:t xml:space="preserve"> </w:t>
      </w:r>
      <w:proofErr w:type="gramStart"/>
      <w:r w:rsidRPr="004028A9">
        <w:rPr>
          <w:rFonts w:ascii="Arial" w:hAnsi="Arial" w:cs="Arial"/>
          <w:sz w:val="24"/>
          <w:szCs w:val="24"/>
        </w:rPr>
        <w:t>features</w:t>
      </w:r>
      <w:proofErr w:type="gramEnd"/>
      <w:r w:rsidRPr="004028A9">
        <w:rPr>
          <w:rFonts w:ascii="Arial" w:hAnsi="Arial" w:cs="Arial"/>
          <w:sz w:val="24"/>
          <w:szCs w:val="24"/>
        </w:rPr>
        <w:t xml:space="preserve"> and some buildings will have</w:t>
      </w:r>
      <w:r>
        <w:rPr>
          <w:rFonts w:ascii="Arial" w:hAnsi="Arial" w:cs="Arial"/>
          <w:sz w:val="24"/>
          <w:szCs w:val="24"/>
        </w:rPr>
        <w:t xml:space="preserve"> </w:t>
      </w:r>
      <w:r w:rsidRPr="004028A9">
        <w:rPr>
          <w:rFonts w:ascii="Arial" w:hAnsi="Arial" w:cs="Arial"/>
          <w:sz w:val="24"/>
          <w:szCs w:val="24"/>
        </w:rPr>
        <w:t>no</w:t>
      </w:r>
      <w:r w:rsidRPr="004028A9">
        <w:rPr>
          <w:rFonts w:ascii="Arial" w:hAnsi="Arial" w:cs="Arial"/>
          <w:spacing w:val="-4"/>
          <w:sz w:val="24"/>
          <w:szCs w:val="24"/>
        </w:rPr>
        <w:t xml:space="preserve"> </w:t>
      </w:r>
      <w:r w:rsidRPr="004028A9">
        <w:rPr>
          <w:rFonts w:ascii="Arial" w:hAnsi="Arial" w:cs="Arial"/>
          <w:sz w:val="24"/>
          <w:szCs w:val="24"/>
        </w:rPr>
        <w:t>integrated</w:t>
      </w:r>
      <w:r w:rsidRPr="004028A9">
        <w:rPr>
          <w:rFonts w:ascii="Arial" w:hAnsi="Arial" w:cs="Arial"/>
          <w:spacing w:val="-2"/>
          <w:sz w:val="24"/>
          <w:szCs w:val="24"/>
        </w:rPr>
        <w:t xml:space="preserve"> </w:t>
      </w:r>
      <w:r w:rsidRPr="004028A9">
        <w:rPr>
          <w:rFonts w:ascii="Arial" w:hAnsi="Arial" w:cs="Arial"/>
          <w:sz w:val="24"/>
          <w:szCs w:val="24"/>
        </w:rPr>
        <w:t>features</w:t>
      </w:r>
      <w:r w:rsidRPr="004028A9">
        <w:rPr>
          <w:rFonts w:ascii="Arial" w:hAnsi="Arial" w:cs="Arial"/>
          <w:spacing w:val="-2"/>
          <w:sz w:val="24"/>
          <w:szCs w:val="24"/>
        </w:rPr>
        <w:t xml:space="preserve"> </w:t>
      </w:r>
      <w:r w:rsidRPr="004028A9">
        <w:rPr>
          <w:rFonts w:ascii="Arial" w:hAnsi="Arial" w:cs="Arial"/>
          <w:sz w:val="24"/>
          <w:szCs w:val="24"/>
        </w:rPr>
        <w:t>and</w:t>
      </w:r>
      <w:r w:rsidRPr="004028A9">
        <w:rPr>
          <w:rFonts w:ascii="Arial" w:hAnsi="Arial" w:cs="Arial"/>
          <w:spacing w:val="-2"/>
          <w:sz w:val="24"/>
          <w:szCs w:val="24"/>
        </w:rPr>
        <w:t xml:space="preserve"> </w:t>
      </w:r>
      <w:r w:rsidRPr="004028A9">
        <w:rPr>
          <w:rFonts w:ascii="Arial" w:hAnsi="Arial" w:cs="Arial"/>
          <w:sz w:val="24"/>
          <w:szCs w:val="24"/>
        </w:rPr>
        <w:t>this</w:t>
      </w:r>
      <w:r w:rsidRPr="004028A9">
        <w:rPr>
          <w:rFonts w:ascii="Arial" w:hAnsi="Arial" w:cs="Arial"/>
          <w:spacing w:val="-2"/>
          <w:sz w:val="24"/>
          <w:szCs w:val="24"/>
        </w:rPr>
        <w:t xml:space="preserve"> </w:t>
      </w:r>
      <w:r w:rsidRPr="004028A9">
        <w:rPr>
          <w:rFonts w:ascii="Arial" w:hAnsi="Arial" w:cs="Arial"/>
          <w:sz w:val="24"/>
          <w:szCs w:val="24"/>
        </w:rPr>
        <w:t>is</w:t>
      </w:r>
      <w:r w:rsidRPr="004028A9">
        <w:rPr>
          <w:rFonts w:ascii="Arial" w:hAnsi="Arial" w:cs="Arial"/>
          <w:spacing w:val="-2"/>
          <w:sz w:val="24"/>
          <w:szCs w:val="24"/>
        </w:rPr>
        <w:t xml:space="preserve"> acceptable;</w:t>
      </w:r>
    </w:p>
    <w:p w14:paraId="536C46C6" w14:textId="24EFBEFB" w:rsidR="004028A9" w:rsidRPr="004028A9" w:rsidRDefault="004028A9" w:rsidP="00F56FE5">
      <w:pPr>
        <w:pStyle w:val="ListParagraph"/>
        <w:widowControl w:val="0"/>
        <w:numPr>
          <w:ilvl w:val="0"/>
          <w:numId w:val="35"/>
        </w:numPr>
        <w:tabs>
          <w:tab w:val="left" w:pos="1301"/>
        </w:tabs>
        <w:autoSpaceDE w:val="0"/>
        <w:autoSpaceDN w:val="0"/>
        <w:spacing w:after="0" w:line="240" w:lineRule="auto"/>
        <w:ind w:right="92" w:firstLine="0"/>
        <w:contextualSpacing w:val="0"/>
        <w:jc w:val="both"/>
        <w:rPr>
          <w:rFonts w:ascii="Arial" w:hAnsi="Arial" w:cs="Arial"/>
          <w:sz w:val="24"/>
          <w:szCs w:val="24"/>
        </w:rPr>
      </w:pPr>
      <w:r w:rsidRPr="004028A9">
        <w:rPr>
          <w:rFonts w:ascii="Arial" w:hAnsi="Arial" w:cs="Arial"/>
          <w:sz w:val="24"/>
          <w:szCs w:val="24"/>
        </w:rPr>
        <w:t>the</w:t>
      </w:r>
      <w:r w:rsidRPr="004028A9">
        <w:rPr>
          <w:rFonts w:ascii="Arial" w:hAnsi="Arial" w:cs="Arial"/>
          <w:spacing w:val="-3"/>
          <w:sz w:val="24"/>
          <w:szCs w:val="24"/>
        </w:rPr>
        <w:t xml:space="preserve"> </w:t>
      </w:r>
      <w:r w:rsidRPr="004028A9">
        <w:rPr>
          <w:rFonts w:ascii="Arial" w:hAnsi="Arial" w:cs="Arial"/>
          <w:sz w:val="24"/>
          <w:szCs w:val="24"/>
        </w:rPr>
        <w:t>location</w:t>
      </w:r>
      <w:r w:rsidRPr="004028A9">
        <w:rPr>
          <w:rFonts w:ascii="Arial" w:hAnsi="Arial" w:cs="Arial"/>
          <w:spacing w:val="-3"/>
          <w:sz w:val="24"/>
          <w:szCs w:val="24"/>
        </w:rPr>
        <w:t xml:space="preserve"> </w:t>
      </w:r>
      <w:r w:rsidRPr="004028A9">
        <w:rPr>
          <w:rFonts w:ascii="Arial" w:hAnsi="Arial" w:cs="Arial"/>
          <w:sz w:val="24"/>
          <w:szCs w:val="24"/>
        </w:rPr>
        <w:t>on</w:t>
      </w:r>
      <w:r w:rsidRPr="004028A9">
        <w:rPr>
          <w:rFonts w:ascii="Arial" w:hAnsi="Arial" w:cs="Arial"/>
          <w:spacing w:val="-3"/>
          <w:sz w:val="24"/>
          <w:szCs w:val="24"/>
        </w:rPr>
        <w:t xml:space="preserve"> </w:t>
      </w:r>
      <w:r w:rsidRPr="004028A9">
        <w:rPr>
          <w:rFonts w:ascii="Arial" w:hAnsi="Arial" w:cs="Arial"/>
          <w:sz w:val="24"/>
          <w:szCs w:val="24"/>
        </w:rPr>
        <w:t>each</w:t>
      </w:r>
      <w:r w:rsidRPr="004028A9">
        <w:rPr>
          <w:rFonts w:ascii="Arial" w:hAnsi="Arial" w:cs="Arial"/>
          <w:spacing w:val="-3"/>
          <w:sz w:val="24"/>
          <w:szCs w:val="24"/>
        </w:rPr>
        <w:t xml:space="preserve"> </w:t>
      </w:r>
      <w:r w:rsidRPr="004028A9">
        <w:rPr>
          <w:rFonts w:ascii="Arial" w:hAnsi="Arial" w:cs="Arial"/>
          <w:sz w:val="24"/>
          <w:szCs w:val="24"/>
        </w:rPr>
        <w:t>building</w:t>
      </w:r>
      <w:r w:rsidRPr="004028A9">
        <w:rPr>
          <w:rFonts w:ascii="Arial" w:hAnsi="Arial" w:cs="Arial"/>
          <w:spacing w:val="-3"/>
          <w:sz w:val="24"/>
          <w:szCs w:val="24"/>
        </w:rPr>
        <w:t xml:space="preserve"> </w:t>
      </w:r>
      <w:r w:rsidRPr="004028A9">
        <w:rPr>
          <w:rFonts w:ascii="Arial" w:hAnsi="Arial" w:cs="Arial"/>
          <w:sz w:val="24"/>
          <w:szCs w:val="24"/>
        </w:rPr>
        <w:t>where</w:t>
      </w:r>
      <w:r w:rsidRPr="004028A9">
        <w:rPr>
          <w:rFonts w:ascii="Arial" w:hAnsi="Arial" w:cs="Arial"/>
          <w:spacing w:val="-3"/>
          <w:sz w:val="24"/>
          <w:szCs w:val="24"/>
        </w:rPr>
        <w:t xml:space="preserve"> </w:t>
      </w:r>
      <w:r w:rsidRPr="004028A9">
        <w:rPr>
          <w:rFonts w:ascii="Arial" w:hAnsi="Arial" w:cs="Arial"/>
          <w:sz w:val="24"/>
          <w:szCs w:val="24"/>
        </w:rPr>
        <w:t>features</w:t>
      </w:r>
      <w:r w:rsidRPr="004028A9">
        <w:rPr>
          <w:rFonts w:ascii="Arial" w:hAnsi="Arial" w:cs="Arial"/>
          <w:spacing w:val="-3"/>
          <w:sz w:val="24"/>
          <w:szCs w:val="24"/>
        </w:rPr>
        <w:t xml:space="preserve"> </w:t>
      </w:r>
      <w:r w:rsidRPr="004028A9">
        <w:rPr>
          <w:rFonts w:ascii="Arial" w:hAnsi="Arial" w:cs="Arial"/>
          <w:sz w:val="24"/>
          <w:szCs w:val="24"/>
        </w:rPr>
        <w:t>are</w:t>
      </w:r>
      <w:r w:rsidRPr="004028A9">
        <w:rPr>
          <w:rFonts w:ascii="Arial" w:hAnsi="Arial" w:cs="Arial"/>
          <w:spacing w:val="-3"/>
          <w:sz w:val="24"/>
          <w:szCs w:val="24"/>
        </w:rPr>
        <w:t xml:space="preserve"> </w:t>
      </w:r>
      <w:r w:rsidRPr="004028A9">
        <w:rPr>
          <w:rFonts w:ascii="Arial" w:hAnsi="Arial" w:cs="Arial"/>
          <w:sz w:val="24"/>
          <w:szCs w:val="24"/>
        </w:rPr>
        <w:t>to</w:t>
      </w:r>
      <w:r w:rsidRPr="004028A9">
        <w:rPr>
          <w:rFonts w:ascii="Arial" w:hAnsi="Arial" w:cs="Arial"/>
          <w:spacing w:val="-4"/>
          <w:sz w:val="24"/>
          <w:szCs w:val="24"/>
        </w:rPr>
        <w:t xml:space="preserve"> </w:t>
      </w:r>
      <w:r w:rsidRPr="004028A9">
        <w:rPr>
          <w:rFonts w:ascii="Arial" w:hAnsi="Arial" w:cs="Arial"/>
          <w:sz w:val="24"/>
          <w:szCs w:val="24"/>
        </w:rPr>
        <w:t>be</w:t>
      </w:r>
      <w:r w:rsidRPr="004028A9">
        <w:rPr>
          <w:rFonts w:ascii="Arial" w:hAnsi="Arial" w:cs="Arial"/>
          <w:spacing w:val="-3"/>
          <w:sz w:val="24"/>
          <w:szCs w:val="24"/>
        </w:rPr>
        <w:t xml:space="preserve"> </w:t>
      </w:r>
      <w:r w:rsidRPr="004028A9">
        <w:rPr>
          <w:rFonts w:ascii="Arial" w:hAnsi="Arial" w:cs="Arial"/>
          <w:sz w:val="24"/>
          <w:szCs w:val="24"/>
        </w:rPr>
        <w:t>installed,</w:t>
      </w:r>
      <w:r w:rsidRPr="004028A9">
        <w:rPr>
          <w:rFonts w:ascii="Arial" w:hAnsi="Arial" w:cs="Arial"/>
          <w:spacing w:val="-1"/>
          <w:sz w:val="24"/>
          <w:szCs w:val="24"/>
        </w:rPr>
        <w:t xml:space="preserve"> </w:t>
      </w:r>
      <w:r w:rsidRPr="004028A9">
        <w:rPr>
          <w:rFonts w:ascii="Arial" w:hAnsi="Arial" w:cs="Arial"/>
          <w:sz w:val="24"/>
          <w:szCs w:val="24"/>
        </w:rPr>
        <w:t>shown</w:t>
      </w:r>
      <w:r w:rsidRPr="004028A9">
        <w:rPr>
          <w:rFonts w:ascii="Arial" w:hAnsi="Arial" w:cs="Arial"/>
          <w:spacing w:val="-3"/>
          <w:sz w:val="24"/>
          <w:szCs w:val="24"/>
        </w:rPr>
        <w:t xml:space="preserve"> </w:t>
      </w:r>
      <w:r w:rsidRPr="004028A9">
        <w:rPr>
          <w:rFonts w:ascii="Arial" w:hAnsi="Arial" w:cs="Arial"/>
          <w:sz w:val="24"/>
          <w:szCs w:val="24"/>
        </w:rPr>
        <w:t>on all appropriate building</w:t>
      </w:r>
      <w:r>
        <w:rPr>
          <w:rFonts w:ascii="Arial" w:hAnsi="Arial" w:cs="Arial"/>
          <w:sz w:val="24"/>
          <w:szCs w:val="24"/>
        </w:rPr>
        <w:t xml:space="preserve"> </w:t>
      </w:r>
      <w:r w:rsidRPr="004028A9">
        <w:rPr>
          <w:rFonts w:ascii="Arial" w:hAnsi="Arial" w:cs="Arial"/>
          <w:sz w:val="24"/>
          <w:szCs w:val="24"/>
        </w:rPr>
        <w:t>plans</w:t>
      </w:r>
      <w:r w:rsidRPr="004028A9">
        <w:rPr>
          <w:rFonts w:ascii="Arial" w:hAnsi="Arial" w:cs="Arial"/>
          <w:spacing w:val="-3"/>
          <w:sz w:val="24"/>
          <w:szCs w:val="24"/>
        </w:rPr>
        <w:t xml:space="preserve"> </w:t>
      </w:r>
      <w:r w:rsidRPr="004028A9">
        <w:rPr>
          <w:rFonts w:ascii="Arial" w:hAnsi="Arial" w:cs="Arial"/>
          <w:sz w:val="24"/>
          <w:szCs w:val="24"/>
        </w:rPr>
        <w:t>and</w:t>
      </w:r>
      <w:r w:rsidRPr="004028A9">
        <w:rPr>
          <w:rFonts w:ascii="Arial" w:hAnsi="Arial" w:cs="Arial"/>
          <w:spacing w:val="-1"/>
          <w:sz w:val="24"/>
          <w:szCs w:val="24"/>
        </w:rPr>
        <w:t xml:space="preserve"> </w:t>
      </w:r>
      <w:proofErr w:type="gramStart"/>
      <w:r w:rsidRPr="004028A9">
        <w:rPr>
          <w:rFonts w:ascii="Arial" w:hAnsi="Arial" w:cs="Arial"/>
          <w:spacing w:val="-2"/>
          <w:sz w:val="24"/>
          <w:szCs w:val="24"/>
        </w:rPr>
        <w:t>elevations;</w:t>
      </w:r>
      <w:proofErr w:type="gramEnd"/>
    </w:p>
    <w:p w14:paraId="7BE40586" w14:textId="77777777" w:rsidR="004028A9" w:rsidRPr="004028A9" w:rsidRDefault="004028A9" w:rsidP="00F56FE5">
      <w:pPr>
        <w:pStyle w:val="BodyText"/>
        <w:jc w:val="both"/>
      </w:pPr>
    </w:p>
    <w:p w14:paraId="467F8AD2" w14:textId="77777777" w:rsidR="004028A9" w:rsidRDefault="004028A9" w:rsidP="00F56FE5">
      <w:pPr>
        <w:pStyle w:val="BodyText"/>
        <w:ind w:left="1021"/>
        <w:jc w:val="both"/>
      </w:pPr>
      <w:r w:rsidRPr="004028A9">
        <w:t>The</w:t>
      </w:r>
      <w:r w:rsidRPr="004028A9">
        <w:rPr>
          <w:spacing w:val="-4"/>
        </w:rPr>
        <w:t xml:space="preserve"> </w:t>
      </w:r>
      <w:r w:rsidRPr="004028A9">
        <w:t>integral</w:t>
      </w:r>
      <w:r w:rsidRPr="004028A9">
        <w:rPr>
          <w:spacing w:val="-4"/>
        </w:rPr>
        <w:t xml:space="preserve"> </w:t>
      </w:r>
      <w:r w:rsidRPr="004028A9">
        <w:t>feature</w:t>
      </w:r>
      <w:r w:rsidRPr="004028A9">
        <w:rPr>
          <w:spacing w:val="-4"/>
        </w:rPr>
        <w:t xml:space="preserve"> </w:t>
      </w:r>
      <w:r w:rsidRPr="004028A9">
        <w:t>plan</w:t>
      </w:r>
      <w:r w:rsidRPr="004028A9">
        <w:rPr>
          <w:spacing w:val="-4"/>
        </w:rPr>
        <w:t xml:space="preserve"> </w:t>
      </w:r>
      <w:r w:rsidRPr="004028A9">
        <w:t>should</w:t>
      </w:r>
      <w:r w:rsidRPr="004028A9">
        <w:rPr>
          <w:spacing w:val="-4"/>
        </w:rPr>
        <w:t xml:space="preserve"> </w:t>
      </w:r>
      <w:r w:rsidRPr="004028A9">
        <w:t>be</w:t>
      </w:r>
      <w:r w:rsidRPr="004028A9">
        <w:rPr>
          <w:spacing w:val="-4"/>
        </w:rPr>
        <w:t xml:space="preserve"> </w:t>
      </w:r>
      <w:r w:rsidRPr="004028A9">
        <w:t>implemented</w:t>
      </w:r>
      <w:r w:rsidRPr="004028A9">
        <w:rPr>
          <w:spacing w:val="-5"/>
        </w:rPr>
        <w:t xml:space="preserve"> </w:t>
      </w:r>
      <w:r w:rsidRPr="004028A9">
        <w:t>in</w:t>
      </w:r>
      <w:r w:rsidRPr="004028A9">
        <w:rPr>
          <w:spacing w:val="-4"/>
        </w:rPr>
        <w:t xml:space="preserve"> </w:t>
      </w:r>
      <w:r w:rsidRPr="004028A9">
        <w:t>accordance</w:t>
      </w:r>
      <w:r w:rsidRPr="004028A9">
        <w:rPr>
          <w:spacing w:val="-4"/>
        </w:rPr>
        <w:t xml:space="preserve"> </w:t>
      </w:r>
      <w:r w:rsidRPr="004028A9">
        <w:t>with</w:t>
      </w:r>
      <w:r w:rsidRPr="004028A9">
        <w:rPr>
          <w:spacing w:val="-5"/>
        </w:rPr>
        <w:t xml:space="preserve"> </w:t>
      </w:r>
      <w:r w:rsidRPr="004028A9">
        <w:t>the approved details and all</w:t>
      </w:r>
      <w:r>
        <w:t xml:space="preserve"> </w:t>
      </w:r>
      <w:r w:rsidRPr="004028A9">
        <w:t xml:space="preserve">features retained in that manner for the lifetime of the development. </w:t>
      </w:r>
    </w:p>
    <w:p w14:paraId="075CE7AA" w14:textId="77777777" w:rsidR="004028A9" w:rsidRDefault="004028A9" w:rsidP="00F56FE5">
      <w:pPr>
        <w:pStyle w:val="BodyText"/>
        <w:ind w:left="1021"/>
        <w:jc w:val="both"/>
      </w:pPr>
    </w:p>
    <w:p w14:paraId="36F26BB6" w14:textId="25FD7421" w:rsidR="004028A9" w:rsidRPr="004028A9" w:rsidRDefault="004028A9" w:rsidP="00F56FE5">
      <w:pPr>
        <w:pStyle w:val="BodyText"/>
        <w:ind w:left="1021"/>
        <w:jc w:val="both"/>
      </w:pPr>
      <w:r w:rsidRPr="004028A9">
        <w:t>REASON:</w:t>
      </w:r>
      <w:r w:rsidRPr="004028A9">
        <w:rPr>
          <w:spacing w:val="-4"/>
        </w:rPr>
        <w:t xml:space="preserve"> </w:t>
      </w:r>
      <w:r w:rsidRPr="004028A9">
        <w:t>For</w:t>
      </w:r>
      <w:r w:rsidRPr="004028A9">
        <w:rPr>
          <w:spacing w:val="-5"/>
        </w:rPr>
        <w:t xml:space="preserve"> </w:t>
      </w:r>
      <w:r w:rsidRPr="004028A9">
        <w:t>the</w:t>
      </w:r>
      <w:r w:rsidRPr="004028A9">
        <w:rPr>
          <w:spacing w:val="-5"/>
        </w:rPr>
        <w:t xml:space="preserve"> </w:t>
      </w:r>
      <w:r w:rsidRPr="004028A9">
        <w:t>protection,</w:t>
      </w:r>
      <w:r w:rsidRPr="004028A9">
        <w:rPr>
          <w:spacing w:val="-3"/>
        </w:rPr>
        <w:t xml:space="preserve"> </w:t>
      </w:r>
      <w:r w:rsidRPr="004028A9">
        <w:t>mitigation</w:t>
      </w:r>
      <w:r w:rsidRPr="004028A9">
        <w:rPr>
          <w:spacing w:val="-5"/>
        </w:rPr>
        <w:t xml:space="preserve"> </w:t>
      </w:r>
      <w:r w:rsidRPr="004028A9">
        <w:t>and</w:t>
      </w:r>
      <w:r w:rsidRPr="004028A9">
        <w:rPr>
          <w:spacing w:val="-5"/>
        </w:rPr>
        <w:t xml:space="preserve"> </w:t>
      </w:r>
      <w:r w:rsidRPr="004028A9">
        <w:t>enhancement</w:t>
      </w:r>
      <w:r w:rsidRPr="004028A9">
        <w:rPr>
          <w:spacing w:val="-3"/>
        </w:rPr>
        <w:t xml:space="preserve"> </w:t>
      </w:r>
      <w:r w:rsidRPr="004028A9">
        <w:t>of</w:t>
      </w:r>
      <w:r w:rsidRPr="004028A9">
        <w:rPr>
          <w:spacing w:val="-5"/>
        </w:rPr>
        <w:t xml:space="preserve"> </w:t>
      </w:r>
      <w:r w:rsidRPr="004028A9">
        <w:t>biodiversity</w:t>
      </w:r>
    </w:p>
    <w:p w14:paraId="0D1B0674" w14:textId="77777777" w:rsidR="004028A9" w:rsidRPr="004028A9" w:rsidRDefault="004028A9" w:rsidP="00F56FE5">
      <w:pPr>
        <w:spacing w:line="480" w:lineRule="auto"/>
        <w:jc w:val="both"/>
        <w:rPr>
          <w:rFonts w:ascii="Arial" w:hAnsi="Arial" w:cs="Arial"/>
          <w:sz w:val="24"/>
          <w:szCs w:val="24"/>
        </w:rPr>
        <w:sectPr w:rsidR="004028A9" w:rsidRPr="004028A9" w:rsidSect="004028A9">
          <w:pgSz w:w="11910" w:h="16840"/>
          <w:pgMar w:top="760" w:right="1275" w:bottom="280" w:left="1417" w:header="720" w:footer="720" w:gutter="0"/>
          <w:cols w:space="720"/>
        </w:sectPr>
      </w:pPr>
    </w:p>
    <w:p w14:paraId="60D341BE" w14:textId="77777777" w:rsidR="004028A9" w:rsidRPr="004028A9" w:rsidRDefault="004028A9" w:rsidP="00F56FE5">
      <w:pPr>
        <w:pStyle w:val="ListParagraph"/>
        <w:widowControl w:val="0"/>
        <w:numPr>
          <w:ilvl w:val="0"/>
          <w:numId w:val="25"/>
        </w:numPr>
        <w:tabs>
          <w:tab w:val="left" w:pos="1020"/>
        </w:tabs>
        <w:autoSpaceDE w:val="0"/>
        <w:autoSpaceDN w:val="0"/>
        <w:spacing w:before="73" w:after="0" w:line="240" w:lineRule="auto"/>
        <w:ind w:left="1020" w:right="172"/>
        <w:contextualSpacing w:val="0"/>
        <w:jc w:val="both"/>
        <w:rPr>
          <w:rFonts w:ascii="Arial" w:hAnsi="Arial" w:cs="Arial"/>
          <w:sz w:val="24"/>
          <w:szCs w:val="24"/>
        </w:rPr>
      </w:pPr>
      <w:r w:rsidRPr="004028A9">
        <w:rPr>
          <w:rFonts w:ascii="Arial" w:hAnsi="Arial" w:cs="Arial"/>
          <w:sz w:val="24"/>
          <w:szCs w:val="24"/>
        </w:rPr>
        <w:lastRenderedPageBreak/>
        <w:t>No development shall commence on site, a detailed scheme and timetable for</w:t>
      </w:r>
      <w:r w:rsidRPr="004028A9">
        <w:rPr>
          <w:rFonts w:ascii="Arial" w:hAnsi="Arial" w:cs="Arial"/>
          <w:spacing w:val="-3"/>
          <w:sz w:val="24"/>
          <w:szCs w:val="24"/>
        </w:rPr>
        <w:t xml:space="preserve"> </w:t>
      </w:r>
      <w:r w:rsidRPr="004028A9">
        <w:rPr>
          <w:rFonts w:ascii="Arial" w:hAnsi="Arial" w:cs="Arial"/>
          <w:sz w:val="24"/>
          <w:szCs w:val="24"/>
        </w:rPr>
        <w:t>the</w:t>
      </w:r>
      <w:r w:rsidRPr="004028A9">
        <w:rPr>
          <w:rFonts w:ascii="Arial" w:hAnsi="Arial" w:cs="Arial"/>
          <w:spacing w:val="-3"/>
          <w:sz w:val="24"/>
          <w:szCs w:val="24"/>
        </w:rPr>
        <w:t xml:space="preserve"> </w:t>
      </w:r>
      <w:r w:rsidRPr="004028A9">
        <w:rPr>
          <w:rFonts w:ascii="Arial" w:hAnsi="Arial" w:cs="Arial"/>
          <w:sz w:val="24"/>
          <w:szCs w:val="24"/>
        </w:rPr>
        <w:t>provision</w:t>
      </w:r>
      <w:r w:rsidRPr="004028A9">
        <w:rPr>
          <w:rFonts w:ascii="Arial" w:hAnsi="Arial" w:cs="Arial"/>
          <w:spacing w:val="-3"/>
          <w:sz w:val="24"/>
          <w:szCs w:val="24"/>
        </w:rPr>
        <w:t xml:space="preserve"> </w:t>
      </w:r>
      <w:r w:rsidRPr="004028A9">
        <w:rPr>
          <w:rFonts w:ascii="Arial" w:hAnsi="Arial" w:cs="Arial"/>
          <w:sz w:val="24"/>
          <w:szCs w:val="24"/>
        </w:rPr>
        <w:t>and</w:t>
      </w:r>
      <w:r w:rsidRPr="004028A9">
        <w:rPr>
          <w:rFonts w:ascii="Arial" w:hAnsi="Arial" w:cs="Arial"/>
          <w:spacing w:val="-3"/>
          <w:sz w:val="24"/>
          <w:szCs w:val="24"/>
        </w:rPr>
        <w:t xml:space="preserve"> </w:t>
      </w:r>
      <w:r w:rsidRPr="004028A9">
        <w:rPr>
          <w:rFonts w:ascii="Arial" w:hAnsi="Arial" w:cs="Arial"/>
          <w:sz w:val="24"/>
          <w:szCs w:val="24"/>
        </w:rPr>
        <w:t>creation</w:t>
      </w:r>
      <w:r w:rsidRPr="004028A9">
        <w:rPr>
          <w:rFonts w:ascii="Arial" w:hAnsi="Arial" w:cs="Arial"/>
          <w:spacing w:val="-3"/>
          <w:sz w:val="24"/>
          <w:szCs w:val="24"/>
        </w:rPr>
        <w:t xml:space="preserve"> </w:t>
      </w:r>
      <w:r w:rsidRPr="004028A9">
        <w:rPr>
          <w:rFonts w:ascii="Arial" w:hAnsi="Arial" w:cs="Arial"/>
          <w:sz w:val="24"/>
          <w:szCs w:val="24"/>
        </w:rPr>
        <w:t>of</w:t>
      </w:r>
      <w:r w:rsidRPr="004028A9">
        <w:rPr>
          <w:rFonts w:ascii="Arial" w:hAnsi="Arial" w:cs="Arial"/>
          <w:spacing w:val="-3"/>
          <w:sz w:val="24"/>
          <w:szCs w:val="24"/>
        </w:rPr>
        <w:t xml:space="preserve"> </w:t>
      </w:r>
      <w:r w:rsidRPr="004028A9">
        <w:rPr>
          <w:rFonts w:ascii="Arial" w:hAnsi="Arial" w:cs="Arial"/>
          <w:sz w:val="24"/>
          <w:szCs w:val="24"/>
        </w:rPr>
        <w:t>the</w:t>
      </w:r>
      <w:r w:rsidRPr="004028A9">
        <w:rPr>
          <w:rFonts w:ascii="Arial" w:hAnsi="Arial" w:cs="Arial"/>
          <w:spacing w:val="-3"/>
          <w:sz w:val="24"/>
          <w:szCs w:val="24"/>
        </w:rPr>
        <w:t xml:space="preserve"> </w:t>
      </w:r>
      <w:proofErr w:type="spellStart"/>
      <w:r w:rsidRPr="004028A9">
        <w:rPr>
          <w:rFonts w:ascii="Arial" w:hAnsi="Arial" w:cs="Arial"/>
          <w:sz w:val="24"/>
          <w:szCs w:val="24"/>
        </w:rPr>
        <w:t>SuDs</w:t>
      </w:r>
      <w:proofErr w:type="spellEnd"/>
      <w:r w:rsidRPr="004028A9">
        <w:rPr>
          <w:rFonts w:ascii="Arial" w:hAnsi="Arial" w:cs="Arial"/>
          <w:spacing w:val="-3"/>
          <w:sz w:val="24"/>
          <w:szCs w:val="24"/>
        </w:rPr>
        <w:t xml:space="preserve"> </w:t>
      </w:r>
      <w:r w:rsidRPr="004028A9">
        <w:rPr>
          <w:rFonts w:ascii="Arial" w:hAnsi="Arial" w:cs="Arial"/>
          <w:sz w:val="24"/>
          <w:szCs w:val="24"/>
        </w:rPr>
        <w:t>located</w:t>
      </w:r>
      <w:r w:rsidRPr="004028A9">
        <w:rPr>
          <w:rFonts w:ascii="Arial" w:hAnsi="Arial" w:cs="Arial"/>
          <w:spacing w:val="-3"/>
          <w:sz w:val="24"/>
          <w:szCs w:val="24"/>
        </w:rPr>
        <w:t xml:space="preserve"> </w:t>
      </w:r>
      <w:r w:rsidRPr="004028A9">
        <w:rPr>
          <w:rFonts w:ascii="Arial" w:hAnsi="Arial" w:cs="Arial"/>
          <w:sz w:val="24"/>
          <w:szCs w:val="24"/>
        </w:rPr>
        <w:t>in</w:t>
      </w:r>
      <w:r w:rsidRPr="004028A9">
        <w:rPr>
          <w:rFonts w:ascii="Arial" w:hAnsi="Arial" w:cs="Arial"/>
          <w:spacing w:val="-4"/>
          <w:sz w:val="24"/>
          <w:szCs w:val="24"/>
        </w:rPr>
        <w:t xml:space="preserve"> </w:t>
      </w:r>
      <w:r w:rsidRPr="004028A9">
        <w:rPr>
          <w:rFonts w:ascii="Arial" w:hAnsi="Arial" w:cs="Arial"/>
          <w:sz w:val="24"/>
          <w:szCs w:val="24"/>
        </w:rPr>
        <w:t>the</w:t>
      </w:r>
      <w:r w:rsidRPr="004028A9">
        <w:rPr>
          <w:rFonts w:ascii="Arial" w:hAnsi="Arial" w:cs="Arial"/>
          <w:spacing w:val="-3"/>
          <w:sz w:val="24"/>
          <w:szCs w:val="24"/>
        </w:rPr>
        <w:t xml:space="preserve"> </w:t>
      </w:r>
      <w:r w:rsidRPr="004028A9">
        <w:rPr>
          <w:rFonts w:ascii="Arial" w:hAnsi="Arial" w:cs="Arial"/>
          <w:sz w:val="24"/>
          <w:szCs w:val="24"/>
        </w:rPr>
        <w:t>northern</w:t>
      </w:r>
      <w:r w:rsidRPr="004028A9">
        <w:rPr>
          <w:rFonts w:ascii="Arial" w:hAnsi="Arial" w:cs="Arial"/>
          <w:spacing w:val="-3"/>
          <w:sz w:val="24"/>
          <w:szCs w:val="24"/>
        </w:rPr>
        <w:t xml:space="preserve"> </w:t>
      </w:r>
      <w:r w:rsidRPr="004028A9">
        <w:rPr>
          <w:rFonts w:ascii="Arial" w:hAnsi="Arial" w:cs="Arial"/>
          <w:sz w:val="24"/>
          <w:szCs w:val="24"/>
        </w:rPr>
        <w:t>part</w:t>
      </w:r>
      <w:r w:rsidRPr="004028A9">
        <w:rPr>
          <w:rFonts w:ascii="Arial" w:hAnsi="Arial" w:cs="Arial"/>
          <w:spacing w:val="-4"/>
          <w:sz w:val="24"/>
          <w:szCs w:val="24"/>
        </w:rPr>
        <w:t xml:space="preserve"> </w:t>
      </w:r>
      <w:r w:rsidRPr="004028A9">
        <w:rPr>
          <w:rFonts w:ascii="Arial" w:hAnsi="Arial" w:cs="Arial"/>
          <w:sz w:val="24"/>
          <w:szCs w:val="24"/>
        </w:rPr>
        <w:t>of</w:t>
      </w:r>
      <w:r w:rsidRPr="004028A9">
        <w:rPr>
          <w:rFonts w:ascii="Arial" w:hAnsi="Arial" w:cs="Arial"/>
          <w:spacing w:val="-2"/>
          <w:sz w:val="24"/>
          <w:szCs w:val="24"/>
        </w:rPr>
        <w:t xml:space="preserve"> </w:t>
      </w:r>
      <w:r w:rsidRPr="004028A9">
        <w:rPr>
          <w:rFonts w:ascii="Arial" w:hAnsi="Arial" w:cs="Arial"/>
          <w:sz w:val="24"/>
          <w:szCs w:val="24"/>
        </w:rPr>
        <w:t xml:space="preserve">the site/within the public open space area has been submitted to and approved in writing by the Local Planning Authority. The </w:t>
      </w:r>
      <w:proofErr w:type="spellStart"/>
      <w:r w:rsidRPr="004028A9">
        <w:rPr>
          <w:rFonts w:ascii="Arial" w:hAnsi="Arial" w:cs="Arial"/>
          <w:sz w:val="24"/>
          <w:szCs w:val="24"/>
        </w:rPr>
        <w:t>SuDs</w:t>
      </w:r>
      <w:proofErr w:type="spellEnd"/>
      <w:r w:rsidRPr="004028A9">
        <w:rPr>
          <w:rFonts w:ascii="Arial" w:hAnsi="Arial" w:cs="Arial"/>
          <w:spacing w:val="-1"/>
          <w:sz w:val="24"/>
          <w:szCs w:val="24"/>
        </w:rPr>
        <w:t xml:space="preserve"> </w:t>
      </w:r>
      <w:r w:rsidRPr="004028A9">
        <w:rPr>
          <w:rFonts w:ascii="Arial" w:hAnsi="Arial" w:cs="Arial"/>
          <w:sz w:val="24"/>
          <w:szCs w:val="24"/>
        </w:rPr>
        <w:t>shall be designed as a permanent waterbody with a diverse marginal structure using trees, shrubs and grasses to provide suitable aquatic habitat for foraging bats.</w:t>
      </w:r>
    </w:p>
    <w:p w14:paraId="238DF94E" w14:textId="77777777" w:rsidR="004028A9" w:rsidRPr="004028A9" w:rsidRDefault="004028A9" w:rsidP="00F56FE5">
      <w:pPr>
        <w:pStyle w:val="BodyText"/>
        <w:jc w:val="both"/>
      </w:pPr>
    </w:p>
    <w:p w14:paraId="18A1F2AA" w14:textId="77777777" w:rsidR="004028A9" w:rsidRPr="004028A9" w:rsidRDefault="004028A9" w:rsidP="00F56FE5">
      <w:pPr>
        <w:pStyle w:val="BodyText"/>
        <w:ind w:left="1020"/>
        <w:jc w:val="both"/>
      </w:pPr>
      <w:r w:rsidRPr="004028A9">
        <w:t>The</w:t>
      </w:r>
      <w:r w:rsidRPr="004028A9">
        <w:rPr>
          <w:spacing w:val="-4"/>
        </w:rPr>
        <w:t xml:space="preserve"> </w:t>
      </w:r>
      <w:r w:rsidRPr="004028A9">
        <w:t>development</w:t>
      </w:r>
      <w:r w:rsidRPr="004028A9">
        <w:rPr>
          <w:spacing w:val="-2"/>
        </w:rPr>
        <w:t xml:space="preserve"> </w:t>
      </w:r>
      <w:r w:rsidRPr="004028A9">
        <w:t>shall</w:t>
      </w:r>
      <w:r w:rsidRPr="004028A9">
        <w:rPr>
          <w:spacing w:val="-4"/>
        </w:rPr>
        <w:t xml:space="preserve"> </w:t>
      </w:r>
      <w:r w:rsidRPr="004028A9">
        <w:t>then</w:t>
      </w:r>
      <w:r w:rsidRPr="004028A9">
        <w:rPr>
          <w:spacing w:val="-4"/>
        </w:rPr>
        <w:t xml:space="preserve"> </w:t>
      </w:r>
      <w:r w:rsidRPr="004028A9">
        <w:t>be</w:t>
      </w:r>
      <w:r w:rsidRPr="004028A9">
        <w:rPr>
          <w:spacing w:val="-4"/>
        </w:rPr>
        <w:t xml:space="preserve"> </w:t>
      </w:r>
      <w:r w:rsidRPr="004028A9">
        <w:t>carried</w:t>
      </w:r>
      <w:r w:rsidRPr="004028A9">
        <w:rPr>
          <w:spacing w:val="-4"/>
        </w:rPr>
        <w:t xml:space="preserve"> </w:t>
      </w:r>
      <w:r w:rsidRPr="004028A9">
        <w:t>out</w:t>
      </w:r>
      <w:r w:rsidRPr="004028A9">
        <w:rPr>
          <w:spacing w:val="-4"/>
        </w:rPr>
        <w:t xml:space="preserve"> </w:t>
      </w:r>
      <w:r w:rsidRPr="004028A9">
        <w:t>in</w:t>
      </w:r>
      <w:r w:rsidRPr="004028A9">
        <w:rPr>
          <w:spacing w:val="-4"/>
        </w:rPr>
        <w:t xml:space="preserve"> </w:t>
      </w:r>
      <w:r w:rsidRPr="004028A9">
        <w:t>accordance</w:t>
      </w:r>
      <w:r w:rsidRPr="004028A9">
        <w:rPr>
          <w:spacing w:val="-4"/>
        </w:rPr>
        <w:t xml:space="preserve"> </w:t>
      </w:r>
      <w:r w:rsidRPr="004028A9">
        <w:t>with</w:t>
      </w:r>
      <w:r w:rsidRPr="004028A9">
        <w:rPr>
          <w:spacing w:val="-4"/>
        </w:rPr>
        <w:t xml:space="preserve"> </w:t>
      </w:r>
      <w:r w:rsidRPr="004028A9">
        <w:t>the</w:t>
      </w:r>
      <w:r w:rsidRPr="004028A9">
        <w:rPr>
          <w:spacing w:val="-4"/>
        </w:rPr>
        <w:t xml:space="preserve"> </w:t>
      </w:r>
      <w:r w:rsidRPr="004028A9">
        <w:t xml:space="preserve">approved </w:t>
      </w:r>
      <w:r w:rsidRPr="004028A9">
        <w:rPr>
          <w:spacing w:val="-2"/>
        </w:rPr>
        <w:t>details.</w:t>
      </w:r>
    </w:p>
    <w:p w14:paraId="17E7289F" w14:textId="77777777" w:rsidR="004028A9" w:rsidRPr="004028A9" w:rsidRDefault="004028A9" w:rsidP="00F56FE5">
      <w:pPr>
        <w:pStyle w:val="BodyText"/>
        <w:jc w:val="both"/>
      </w:pPr>
    </w:p>
    <w:p w14:paraId="1A0E0C78" w14:textId="77777777" w:rsidR="004028A9" w:rsidRPr="004028A9" w:rsidRDefault="004028A9" w:rsidP="00F56FE5">
      <w:pPr>
        <w:pStyle w:val="BodyText"/>
        <w:ind w:left="1021" w:right="92"/>
        <w:jc w:val="both"/>
      </w:pPr>
      <w:r w:rsidRPr="004028A9">
        <w:t>REASON: The application contained insufficient information to enable this matter</w:t>
      </w:r>
      <w:r w:rsidRPr="004028A9">
        <w:rPr>
          <w:spacing w:val="-3"/>
        </w:rPr>
        <w:t xml:space="preserve"> </w:t>
      </w:r>
      <w:r w:rsidRPr="004028A9">
        <w:t>to</w:t>
      </w:r>
      <w:r w:rsidRPr="004028A9">
        <w:rPr>
          <w:spacing w:val="-3"/>
        </w:rPr>
        <w:t xml:space="preserve"> </w:t>
      </w:r>
      <w:r w:rsidRPr="004028A9">
        <w:t>be</w:t>
      </w:r>
      <w:r w:rsidRPr="004028A9">
        <w:rPr>
          <w:spacing w:val="-3"/>
        </w:rPr>
        <w:t xml:space="preserve"> </w:t>
      </w:r>
      <w:r w:rsidRPr="004028A9">
        <w:t>considered</w:t>
      </w:r>
      <w:r w:rsidRPr="004028A9">
        <w:rPr>
          <w:spacing w:val="-3"/>
        </w:rPr>
        <w:t xml:space="preserve"> </w:t>
      </w:r>
      <w:r w:rsidRPr="004028A9">
        <w:t>prior</w:t>
      </w:r>
      <w:r w:rsidRPr="004028A9">
        <w:rPr>
          <w:spacing w:val="-3"/>
        </w:rPr>
        <w:t xml:space="preserve"> </w:t>
      </w:r>
      <w:r w:rsidRPr="004028A9">
        <w:t>to</w:t>
      </w:r>
      <w:r w:rsidRPr="004028A9">
        <w:rPr>
          <w:spacing w:val="-3"/>
        </w:rPr>
        <w:t xml:space="preserve"> </w:t>
      </w:r>
      <w:r w:rsidRPr="004028A9">
        <w:t>granting</w:t>
      </w:r>
      <w:r w:rsidRPr="004028A9">
        <w:rPr>
          <w:spacing w:val="-3"/>
        </w:rPr>
        <w:t xml:space="preserve"> </w:t>
      </w:r>
      <w:r w:rsidRPr="004028A9">
        <w:t>planning</w:t>
      </w:r>
      <w:r w:rsidRPr="004028A9">
        <w:rPr>
          <w:spacing w:val="-4"/>
        </w:rPr>
        <w:t xml:space="preserve"> </w:t>
      </w:r>
      <w:r w:rsidRPr="004028A9">
        <w:t>permission</w:t>
      </w:r>
      <w:r w:rsidRPr="004028A9">
        <w:rPr>
          <w:spacing w:val="-3"/>
        </w:rPr>
        <w:t xml:space="preserve"> </w:t>
      </w:r>
      <w:r w:rsidRPr="004028A9">
        <w:t>and</w:t>
      </w:r>
      <w:r w:rsidRPr="004028A9">
        <w:rPr>
          <w:spacing w:val="-3"/>
        </w:rPr>
        <w:t xml:space="preserve"> </w:t>
      </w:r>
      <w:r w:rsidRPr="004028A9">
        <w:t>the</w:t>
      </w:r>
      <w:r w:rsidRPr="004028A9">
        <w:rPr>
          <w:spacing w:val="-3"/>
        </w:rPr>
        <w:t xml:space="preserve"> </w:t>
      </w:r>
      <w:r w:rsidRPr="004028A9">
        <w:t xml:space="preserve">matter is required to be agreed with the Local Planning Authority before development commences in order that the development is undertaken in an acceptable manner, in the interests of mitigation and enhancement of </w:t>
      </w:r>
      <w:r w:rsidRPr="004028A9">
        <w:rPr>
          <w:spacing w:val="-2"/>
        </w:rPr>
        <w:t>biodiversity.</w:t>
      </w:r>
    </w:p>
    <w:p w14:paraId="459A984A" w14:textId="77777777" w:rsidR="004028A9" w:rsidRPr="004028A9" w:rsidRDefault="004028A9" w:rsidP="00F56FE5">
      <w:pPr>
        <w:pStyle w:val="BodyText"/>
        <w:jc w:val="both"/>
      </w:pPr>
    </w:p>
    <w:p w14:paraId="56D129D8" w14:textId="77777777" w:rsidR="004028A9" w:rsidRPr="004028A9" w:rsidRDefault="004028A9" w:rsidP="00F56FE5">
      <w:pPr>
        <w:pStyle w:val="ListParagraph"/>
        <w:widowControl w:val="0"/>
        <w:numPr>
          <w:ilvl w:val="0"/>
          <w:numId w:val="25"/>
        </w:numPr>
        <w:tabs>
          <w:tab w:val="left" w:pos="1020"/>
        </w:tabs>
        <w:autoSpaceDE w:val="0"/>
        <w:autoSpaceDN w:val="0"/>
        <w:spacing w:after="0" w:line="240" w:lineRule="auto"/>
        <w:ind w:left="1020" w:right="319"/>
        <w:contextualSpacing w:val="0"/>
        <w:jc w:val="both"/>
        <w:rPr>
          <w:rFonts w:ascii="Arial" w:hAnsi="Arial" w:cs="Arial"/>
          <w:sz w:val="24"/>
          <w:szCs w:val="24"/>
        </w:rPr>
      </w:pPr>
      <w:r w:rsidRPr="004028A9">
        <w:rPr>
          <w:rFonts w:ascii="Arial" w:hAnsi="Arial" w:cs="Arial"/>
          <w:sz w:val="24"/>
          <w:szCs w:val="24"/>
        </w:rPr>
        <w:t>The</w:t>
      </w:r>
      <w:r w:rsidRPr="004028A9">
        <w:rPr>
          <w:rFonts w:ascii="Arial" w:hAnsi="Arial" w:cs="Arial"/>
          <w:spacing w:val="-4"/>
          <w:sz w:val="24"/>
          <w:szCs w:val="24"/>
        </w:rPr>
        <w:t xml:space="preserve"> </w:t>
      </w:r>
      <w:r w:rsidRPr="004028A9">
        <w:rPr>
          <w:rFonts w:ascii="Arial" w:hAnsi="Arial" w:cs="Arial"/>
          <w:sz w:val="24"/>
          <w:szCs w:val="24"/>
        </w:rPr>
        <w:t>development</w:t>
      </w:r>
      <w:r w:rsidRPr="004028A9">
        <w:rPr>
          <w:rFonts w:ascii="Arial" w:hAnsi="Arial" w:cs="Arial"/>
          <w:spacing w:val="-2"/>
          <w:sz w:val="24"/>
          <w:szCs w:val="24"/>
        </w:rPr>
        <w:t xml:space="preserve"> </w:t>
      </w:r>
      <w:r w:rsidRPr="004028A9">
        <w:rPr>
          <w:rFonts w:ascii="Arial" w:hAnsi="Arial" w:cs="Arial"/>
          <w:sz w:val="24"/>
          <w:szCs w:val="24"/>
        </w:rPr>
        <w:t>hereby</w:t>
      </w:r>
      <w:r w:rsidRPr="004028A9">
        <w:rPr>
          <w:rFonts w:ascii="Arial" w:hAnsi="Arial" w:cs="Arial"/>
          <w:spacing w:val="-4"/>
          <w:sz w:val="24"/>
          <w:szCs w:val="24"/>
        </w:rPr>
        <w:t xml:space="preserve"> </w:t>
      </w:r>
      <w:r w:rsidRPr="004028A9">
        <w:rPr>
          <w:rFonts w:ascii="Arial" w:hAnsi="Arial" w:cs="Arial"/>
          <w:sz w:val="24"/>
          <w:szCs w:val="24"/>
        </w:rPr>
        <w:t>approved</w:t>
      </w:r>
      <w:r w:rsidRPr="004028A9">
        <w:rPr>
          <w:rFonts w:ascii="Arial" w:hAnsi="Arial" w:cs="Arial"/>
          <w:spacing w:val="-4"/>
          <w:sz w:val="24"/>
          <w:szCs w:val="24"/>
        </w:rPr>
        <w:t xml:space="preserve"> </w:t>
      </w:r>
      <w:r w:rsidRPr="004028A9">
        <w:rPr>
          <w:rFonts w:ascii="Arial" w:hAnsi="Arial" w:cs="Arial"/>
          <w:sz w:val="24"/>
          <w:szCs w:val="24"/>
        </w:rPr>
        <w:t>shall</w:t>
      </w:r>
      <w:r w:rsidRPr="004028A9">
        <w:rPr>
          <w:rFonts w:ascii="Arial" w:hAnsi="Arial" w:cs="Arial"/>
          <w:spacing w:val="-4"/>
          <w:sz w:val="24"/>
          <w:szCs w:val="24"/>
        </w:rPr>
        <w:t xml:space="preserve"> </w:t>
      </w:r>
      <w:r w:rsidRPr="004028A9">
        <w:rPr>
          <w:rFonts w:ascii="Arial" w:hAnsi="Arial" w:cs="Arial"/>
          <w:sz w:val="24"/>
          <w:szCs w:val="24"/>
        </w:rPr>
        <w:t>be</w:t>
      </w:r>
      <w:r w:rsidRPr="004028A9">
        <w:rPr>
          <w:rFonts w:ascii="Arial" w:hAnsi="Arial" w:cs="Arial"/>
          <w:spacing w:val="-4"/>
          <w:sz w:val="24"/>
          <w:szCs w:val="24"/>
        </w:rPr>
        <w:t xml:space="preserve"> </w:t>
      </w:r>
      <w:r w:rsidRPr="004028A9">
        <w:rPr>
          <w:rFonts w:ascii="Arial" w:hAnsi="Arial" w:cs="Arial"/>
          <w:sz w:val="24"/>
          <w:szCs w:val="24"/>
        </w:rPr>
        <w:t>carried</w:t>
      </w:r>
      <w:r w:rsidRPr="004028A9">
        <w:rPr>
          <w:rFonts w:ascii="Arial" w:hAnsi="Arial" w:cs="Arial"/>
          <w:spacing w:val="-5"/>
          <w:sz w:val="24"/>
          <w:szCs w:val="24"/>
        </w:rPr>
        <w:t xml:space="preserve"> </w:t>
      </w:r>
      <w:r w:rsidRPr="004028A9">
        <w:rPr>
          <w:rFonts w:ascii="Arial" w:hAnsi="Arial" w:cs="Arial"/>
          <w:sz w:val="24"/>
          <w:szCs w:val="24"/>
        </w:rPr>
        <w:t>out</w:t>
      </w:r>
      <w:r w:rsidRPr="004028A9">
        <w:rPr>
          <w:rFonts w:ascii="Arial" w:hAnsi="Arial" w:cs="Arial"/>
          <w:spacing w:val="-4"/>
          <w:sz w:val="24"/>
          <w:szCs w:val="24"/>
        </w:rPr>
        <w:t xml:space="preserve"> </w:t>
      </w:r>
      <w:r w:rsidRPr="004028A9">
        <w:rPr>
          <w:rFonts w:ascii="Arial" w:hAnsi="Arial" w:cs="Arial"/>
          <w:sz w:val="24"/>
          <w:szCs w:val="24"/>
        </w:rPr>
        <w:t>in</w:t>
      </w:r>
      <w:r w:rsidRPr="004028A9">
        <w:rPr>
          <w:rFonts w:ascii="Arial" w:hAnsi="Arial" w:cs="Arial"/>
          <w:spacing w:val="-5"/>
          <w:sz w:val="24"/>
          <w:szCs w:val="24"/>
        </w:rPr>
        <w:t xml:space="preserve"> </w:t>
      </w:r>
      <w:r w:rsidRPr="004028A9">
        <w:rPr>
          <w:rFonts w:ascii="Arial" w:hAnsi="Arial" w:cs="Arial"/>
          <w:sz w:val="24"/>
          <w:szCs w:val="24"/>
        </w:rPr>
        <w:t>accordance</w:t>
      </w:r>
      <w:r w:rsidRPr="004028A9">
        <w:rPr>
          <w:rFonts w:ascii="Arial" w:hAnsi="Arial" w:cs="Arial"/>
          <w:spacing w:val="-4"/>
          <w:sz w:val="24"/>
          <w:szCs w:val="24"/>
        </w:rPr>
        <w:t xml:space="preserve"> </w:t>
      </w:r>
      <w:r w:rsidRPr="004028A9">
        <w:rPr>
          <w:rFonts w:ascii="Arial" w:hAnsi="Arial" w:cs="Arial"/>
          <w:sz w:val="24"/>
          <w:szCs w:val="24"/>
        </w:rPr>
        <w:t>with the following documents:</w:t>
      </w:r>
    </w:p>
    <w:p w14:paraId="313F30F1" w14:textId="77777777" w:rsidR="004028A9" w:rsidRPr="004028A9" w:rsidRDefault="004028A9" w:rsidP="00F56FE5">
      <w:pPr>
        <w:pStyle w:val="BodyText"/>
        <w:ind w:left="1021"/>
        <w:jc w:val="both"/>
      </w:pPr>
      <w:r w:rsidRPr="004028A9">
        <w:rPr>
          <w:rFonts w:ascii="Cambria Math" w:eastAsia="Cambria Math" w:hAnsi="Cambria Math" w:cs="Cambria Math"/>
        </w:rPr>
        <w:t>⦁</w:t>
      </w:r>
      <w:r w:rsidRPr="004028A9">
        <w:rPr>
          <w:rFonts w:eastAsia="Cambria Math"/>
          <w:spacing w:val="6"/>
        </w:rPr>
        <w:t xml:space="preserve"> </w:t>
      </w:r>
      <w:r w:rsidRPr="004028A9">
        <w:t>Ecological</w:t>
      </w:r>
      <w:r w:rsidRPr="004028A9">
        <w:rPr>
          <w:spacing w:val="-4"/>
        </w:rPr>
        <w:t xml:space="preserve"> </w:t>
      </w:r>
      <w:r w:rsidRPr="004028A9">
        <w:t>Impact</w:t>
      </w:r>
      <w:r w:rsidRPr="004028A9">
        <w:rPr>
          <w:spacing w:val="-3"/>
        </w:rPr>
        <w:t xml:space="preserve"> </w:t>
      </w:r>
      <w:r w:rsidRPr="004028A9">
        <w:t>Assessment</w:t>
      </w:r>
      <w:r w:rsidRPr="004028A9">
        <w:rPr>
          <w:spacing w:val="-4"/>
        </w:rPr>
        <w:t xml:space="preserve"> </w:t>
      </w:r>
      <w:r w:rsidRPr="004028A9">
        <w:t>(NPA</w:t>
      </w:r>
      <w:r w:rsidRPr="004028A9">
        <w:rPr>
          <w:spacing w:val="-4"/>
        </w:rPr>
        <w:t xml:space="preserve"> </w:t>
      </w:r>
      <w:r w:rsidRPr="004028A9">
        <w:t>11020)</w:t>
      </w:r>
      <w:r w:rsidRPr="004028A9">
        <w:rPr>
          <w:spacing w:val="-4"/>
        </w:rPr>
        <w:t xml:space="preserve"> </w:t>
      </w:r>
      <w:r w:rsidRPr="004028A9">
        <w:t>April</w:t>
      </w:r>
      <w:r w:rsidRPr="004028A9">
        <w:rPr>
          <w:spacing w:val="-5"/>
        </w:rPr>
        <w:t xml:space="preserve"> </w:t>
      </w:r>
      <w:r w:rsidRPr="004028A9">
        <w:rPr>
          <w:spacing w:val="-2"/>
        </w:rPr>
        <w:t>2020)</w:t>
      </w:r>
    </w:p>
    <w:p w14:paraId="60454F7C" w14:textId="77777777" w:rsidR="004028A9" w:rsidRPr="004028A9" w:rsidRDefault="004028A9" w:rsidP="00F56FE5">
      <w:pPr>
        <w:pStyle w:val="BodyText"/>
        <w:ind w:left="1021"/>
        <w:jc w:val="both"/>
      </w:pPr>
      <w:r w:rsidRPr="004028A9">
        <w:rPr>
          <w:rFonts w:ascii="Cambria Math" w:eastAsia="Cambria Math" w:hAnsi="Cambria Math" w:cs="Cambria Math"/>
        </w:rPr>
        <w:t>⦁</w:t>
      </w:r>
      <w:r w:rsidRPr="004028A9">
        <w:rPr>
          <w:rFonts w:eastAsia="Cambria Math"/>
          <w:spacing w:val="11"/>
        </w:rPr>
        <w:t xml:space="preserve"> </w:t>
      </w:r>
      <w:r w:rsidRPr="004028A9">
        <w:t>Ecology</w:t>
      </w:r>
      <w:r w:rsidRPr="004028A9">
        <w:rPr>
          <w:spacing w:val="-1"/>
        </w:rPr>
        <w:t xml:space="preserve"> </w:t>
      </w:r>
      <w:r w:rsidRPr="004028A9">
        <w:t>Addendum</w:t>
      </w:r>
      <w:r w:rsidRPr="004028A9">
        <w:rPr>
          <w:spacing w:val="-1"/>
        </w:rPr>
        <w:t xml:space="preserve"> </w:t>
      </w:r>
      <w:r w:rsidRPr="004028A9">
        <w:t>(NPA</w:t>
      </w:r>
      <w:r w:rsidRPr="004028A9">
        <w:rPr>
          <w:spacing w:val="-2"/>
        </w:rPr>
        <w:t xml:space="preserve"> </w:t>
      </w:r>
      <w:r w:rsidRPr="004028A9">
        <w:t>11020, January</w:t>
      </w:r>
      <w:r w:rsidRPr="004028A9">
        <w:rPr>
          <w:spacing w:val="-1"/>
        </w:rPr>
        <w:t xml:space="preserve"> </w:t>
      </w:r>
      <w:r w:rsidRPr="004028A9">
        <w:rPr>
          <w:spacing w:val="-4"/>
        </w:rPr>
        <w:t>2022)</w:t>
      </w:r>
    </w:p>
    <w:p w14:paraId="5E074241" w14:textId="77777777" w:rsidR="004028A9" w:rsidRPr="004028A9" w:rsidRDefault="004028A9" w:rsidP="00F56FE5">
      <w:pPr>
        <w:pStyle w:val="BodyText"/>
        <w:ind w:left="1021"/>
        <w:jc w:val="both"/>
      </w:pPr>
      <w:r w:rsidRPr="004028A9">
        <w:rPr>
          <w:rFonts w:ascii="Cambria Math" w:eastAsia="Cambria Math" w:hAnsi="Cambria Math" w:cs="Cambria Math"/>
        </w:rPr>
        <w:t>⦁</w:t>
      </w:r>
      <w:r w:rsidRPr="004028A9">
        <w:rPr>
          <w:rFonts w:eastAsia="Cambria Math"/>
          <w:spacing w:val="11"/>
        </w:rPr>
        <w:t xml:space="preserve"> </w:t>
      </w:r>
      <w:r w:rsidRPr="004028A9">
        <w:t>Ecology</w:t>
      </w:r>
      <w:r w:rsidRPr="004028A9">
        <w:rPr>
          <w:spacing w:val="-1"/>
        </w:rPr>
        <w:t xml:space="preserve"> </w:t>
      </w:r>
      <w:r w:rsidRPr="004028A9">
        <w:t>Addendum</w:t>
      </w:r>
      <w:r w:rsidRPr="004028A9">
        <w:rPr>
          <w:spacing w:val="-1"/>
        </w:rPr>
        <w:t xml:space="preserve"> </w:t>
      </w:r>
      <w:r w:rsidRPr="004028A9">
        <w:t>(NPA</w:t>
      </w:r>
      <w:r w:rsidRPr="004028A9">
        <w:rPr>
          <w:spacing w:val="-2"/>
        </w:rPr>
        <w:t xml:space="preserve"> </w:t>
      </w:r>
      <w:r w:rsidRPr="004028A9">
        <w:t>11020, July</w:t>
      </w:r>
      <w:r w:rsidRPr="004028A9">
        <w:rPr>
          <w:spacing w:val="-1"/>
        </w:rPr>
        <w:t xml:space="preserve"> </w:t>
      </w:r>
      <w:r w:rsidRPr="004028A9">
        <w:rPr>
          <w:spacing w:val="-2"/>
        </w:rPr>
        <w:t>2023).</w:t>
      </w:r>
    </w:p>
    <w:p w14:paraId="57859B44" w14:textId="77777777" w:rsidR="004028A9" w:rsidRPr="004028A9" w:rsidRDefault="004028A9" w:rsidP="00F56FE5">
      <w:pPr>
        <w:pStyle w:val="BodyText"/>
        <w:jc w:val="both"/>
      </w:pPr>
    </w:p>
    <w:p w14:paraId="3BA26FDF" w14:textId="77777777" w:rsidR="004028A9" w:rsidRPr="004028A9" w:rsidRDefault="004028A9" w:rsidP="00F56FE5">
      <w:pPr>
        <w:pStyle w:val="BodyText"/>
        <w:ind w:left="1021"/>
        <w:jc w:val="both"/>
      </w:pPr>
      <w:r w:rsidRPr="004028A9">
        <w:t>REASON:</w:t>
      </w:r>
      <w:r w:rsidRPr="004028A9">
        <w:rPr>
          <w:spacing w:val="-3"/>
        </w:rPr>
        <w:t xml:space="preserve"> </w:t>
      </w:r>
      <w:r w:rsidRPr="004028A9">
        <w:t>For</w:t>
      </w:r>
      <w:r w:rsidRPr="004028A9">
        <w:rPr>
          <w:spacing w:val="-4"/>
        </w:rPr>
        <w:t xml:space="preserve"> </w:t>
      </w:r>
      <w:r w:rsidRPr="004028A9">
        <w:t>the</w:t>
      </w:r>
      <w:r w:rsidRPr="004028A9">
        <w:rPr>
          <w:spacing w:val="-4"/>
        </w:rPr>
        <w:t xml:space="preserve"> </w:t>
      </w:r>
      <w:r w:rsidRPr="004028A9">
        <w:t>avoidance</w:t>
      </w:r>
      <w:r w:rsidRPr="004028A9">
        <w:rPr>
          <w:spacing w:val="-4"/>
        </w:rPr>
        <w:t xml:space="preserve"> </w:t>
      </w:r>
      <w:r w:rsidRPr="004028A9">
        <w:t>of</w:t>
      </w:r>
      <w:r w:rsidRPr="004028A9">
        <w:rPr>
          <w:spacing w:val="-4"/>
        </w:rPr>
        <w:t xml:space="preserve"> </w:t>
      </w:r>
      <w:r w:rsidRPr="004028A9">
        <w:t>doubt</w:t>
      </w:r>
      <w:r w:rsidRPr="004028A9">
        <w:rPr>
          <w:spacing w:val="-4"/>
        </w:rPr>
        <w:t xml:space="preserve"> </w:t>
      </w:r>
      <w:r w:rsidRPr="004028A9">
        <w:t>and</w:t>
      </w:r>
      <w:r w:rsidRPr="004028A9">
        <w:rPr>
          <w:spacing w:val="-4"/>
        </w:rPr>
        <w:t xml:space="preserve"> </w:t>
      </w:r>
      <w:r w:rsidRPr="004028A9">
        <w:t>for</w:t>
      </w:r>
      <w:r w:rsidRPr="004028A9">
        <w:rPr>
          <w:spacing w:val="-4"/>
        </w:rPr>
        <w:t xml:space="preserve"> </w:t>
      </w:r>
      <w:r w:rsidRPr="004028A9">
        <w:t>the</w:t>
      </w:r>
      <w:r w:rsidRPr="004028A9">
        <w:rPr>
          <w:spacing w:val="-4"/>
        </w:rPr>
        <w:t xml:space="preserve"> </w:t>
      </w:r>
      <w:r w:rsidRPr="004028A9">
        <w:t>protection,</w:t>
      </w:r>
      <w:r w:rsidRPr="004028A9">
        <w:rPr>
          <w:spacing w:val="-5"/>
        </w:rPr>
        <w:t xml:space="preserve"> </w:t>
      </w:r>
      <w:r w:rsidRPr="004028A9">
        <w:t>mitigation</w:t>
      </w:r>
      <w:r w:rsidRPr="004028A9">
        <w:rPr>
          <w:spacing w:val="-2"/>
        </w:rPr>
        <w:t xml:space="preserve"> </w:t>
      </w:r>
      <w:r w:rsidRPr="004028A9">
        <w:t>and enhancement of biodiversity</w:t>
      </w:r>
    </w:p>
    <w:p w14:paraId="7EB3EFBC" w14:textId="77777777" w:rsidR="004028A9" w:rsidRPr="004028A9" w:rsidRDefault="004028A9" w:rsidP="00F56FE5">
      <w:pPr>
        <w:pStyle w:val="BodyText"/>
        <w:jc w:val="both"/>
      </w:pPr>
    </w:p>
    <w:p w14:paraId="3AEED0E2" w14:textId="05F67BA9" w:rsidR="004028A9" w:rsidRPr="004028A9" w:rsidRDefault="004028A9" w:rsidP="00F56FE5">
      <w:pPr>
        <w:pStyle w:val="ListParagraph"/>
        <w:widowControl w:val="0"/>
        <w:numPr>
          <w:ilvl w:val="0"/>
          <w:numId w:val="25"/>
        </w:numPr>
        <w:tabs>
          <w:tab w:val="left" w:pos="1020"/>
        </w:tabs>
        <w:autoSpaceDE w:val="0"/>
        <w:autoSpaceDN w:val="0"/>
        <w:spacing w:after="0" w:line="240" w:lineRule="auto"/>
        <w:ind w:right="226"/>
        <w:contextualSpacing w:val="0"/>
        <w:jc w:val="both"/>
        <w:rPr>
          <w:rFonts w:ascii="Arial" w:hAnsi="Arial" w:cs="Arial"/>
          <w:sz w:val="24"/>
          <w:szCs w:val="24"/>
        </w:rPr>
      </w:pPr>
      <w:r w:rsidRPr="004028A9">
        <w:rPr>
          <w:rFonts w:ascii="Arial" w:hAnsi="Arial" w:cs="Arial"/>
          <w:sz w:val="24"/>
          <w:szCs w:val="24"/>
        </w:rPr>
        <w:t>The dwellings hereby approved shall not be first occupied until a post- development lighting strategy survey has been submitted to and approved in</w:t>
      </w:r>
      <w:r w:rsidRPr="004028A9">
        <w:rPr>
          <w:rFonts w:ascii="Arial" w:hAnsi="Arial" w:cs="Arial"/>
          <w:spacing w:val="-3"/>
          <w:sz w:val="24"/>
          <w:szCs w:val="24"/>
        </w:rPr>
        <w:t xml:space="preserve"> </w:t>
      </w:r>
      <w:r w:rsidRPr="004028A9">
        <w:rPr>
          <w:rFonts w:ascii="Arial" w:hAnsi="Arial" w:cs="Arial"/>
          <w:sz w:val="24"/>
          <w:szCs w:val="24"/>
        </w:rPr>
        <w:t>writing</w:t>
      </w:r>
      <w:r w:rsidRPr="004028A9">
        <w:rPr>
          <w:rFonts w:ascii="Arial" w:hAnsi="Arial" w:cs="Arial"/>
          <w:spacing w:val="-3"/>
          <w:sz w:val="24"/>
          <w:szCs w:val="24"/>
        </w:rPr>
        <w:t xml:space="preserve"> </w:t>
      </w:r>
      <w:r w:rsidRPr="004028A9">
        <w:rPr>
          <w:rFonts w:ascii="Arial" w:hAnsi="Arial" w:cs="Arial"/>
          <w:sz w:val="24"/>
          <w:szCs w:val="24"/>
        </w:rPr>
        <w:t>by</w:t>
      </w:r>
      <w:r w:rsidRPr="004028A9">
        <w:rPr>
          <w:rFonts w:ascii="Arial" w:hAnsi="Arial" w:cs="Arial"/>
          <w:spacing w:val="-3"/>
          <w:sz w:val="24"/>
          <w:szCs w:val="24"/>
        </w:rPr>
        <w:t xml:space="preserve"> </w:t>
      </w:r>
      <w:r w:rsidRPr="004028A9">
        <w:rPr>
          <w:rFonts w:ascii="Arial" w:hAnsi="Arial" w:cs="Arial"/>
          <w:sz w:val="24"/>
          <w:szCs w:val="24"/>
        </w:rPr>
        <w:t>the</w:t>
      </w:r>
      <w:r w:rsidRPr="004028A9">
        <w:rPr>
          <w:rFonts w:ascii="Arial" w:hAnsi="Arial" w:cs="Arial"/>
          <w:spacing w:val="-3"/>
          <w:sz w:val="24"/>
          <w:szCs w:val="24"/>
        </w:rPr>
        <w:t xml:space="preserve"> </w:t>
      </w:r>
      <w:r w:rsidRPr="004028A9">
        <w:rPr>
          <w:rFonts w:ascii="Arial" w:hAnsi="Arial" w:cs="Arial"/>
          <w:sz w:val="24"/>
          <w:szCs w:val="24"/>
        </w:rPr>
        <w:t>Local</w:t>
      </w:r>
      <w:r w:rsidRPr="004028A9">
        <w:rPr>
          <w:rFonts w:ascii="Arial" w:hAnsi="Arial" w:cs="Arial"/>
          <w:spacing w:val="-3"/>
          <w:sz w:val="24"/>
          <w:szCs w:val="24"/>
        </w:rPr>
        <w:t xml:space="preserve"> </w:t>
      </w:r>
      <w:r w:rsidRPr="004028A9">
        <w:rPr>
          <w:rFonts w:ascii="Arial" w:hAnsi="Arial" w:cs="Arial"/>
          <w:sz w:val="24"/>
          <w:szCs w:val="24"/>
        </w:rPr>
        <w:t>Planning</w:t>
      </w:r>
      <w:r w:rsidRPr="004028A9">
        <w:rPr>
          <w:rFonts w:ascii="Arial" w:hAnsi="Arial" w:cs="Arial"/>
          <w:spacing w:val="-3"/>
          <w:sz w:val="24"/>
          <w:szCs w:val="24"/>
        </w:rPr>
        <w:t xml:space="preserve"> </w:t>
      </w:r>
      <w:r w:rsidRPr="004028A9">
        <w:rPr>
          <w:rFonts w:ascii="Arial" w:hAnsi="Arial" w:cs="Arial"/>
          <w:sz w:val="24"/>
          <w:szCs w:val="24"/>
        </w:rPr>
        <w:t>Authority.</w:t>
      </w:r>
      <w:r w:rsidRPr="004028A9">
        <w:rPr>
          <w:rFonts w:ascii="Arial" w:hAnsi="Arial" w:cs="Arial"/>
          <w:spacing w:val="-2"/>
          <w:sz w:val="24"/>
          <w:szCs w:val="24"/>
        </w:rPr>
        <w:t xml:space="preserve"> </w:t>
      </w:r>
      <w:r w:rsidRPr="004028A9">
        <w:rPr>
          <w:rFonts w:ascii="Arial" w:hAnsi="Arial" w:cs="Arial"/>
          <w:sz w:val="24"/>
          <w:szCs w:val="24"/>
        </w:rPr>
        <w:t>The</w:t>
      </w:r>
      <w:r w:rsidRPr="004028A9">
        <w:rPr>
          <w:rFonts w:ascii="Arial" w:hAnsi="Arial" w:cs="Arial"/>
          <w:spacing w:val="-3"/>
          <w:sz w:val="24"/>
          <w:szCs w:val="24"/>
        </w:rPr>
        <w:t xml:space="preserve"> </w:t>
      </w:r>
      <w:r w:rsidRPr="004028A9">
        <w:rPr>
          <w:rFonts w:ascii="Arial" w:hAnsi="Arial" w:cs="Arial"/>
          <w:sz w:val="24"/>
          <w:szCs w:val="24"/>
        </w:rPr>
        <w:t>survey</w:t>
      </w:r>
      <w:r w:rsidRPr="004028A9">
        <w:rPr>
          <w:rFonts w:ascii="Arial" w:hAnsi="Arial" w:cs="Arial"/>
          <w:spacing w:val="-4"/>
          <w:sz w:val="24"/>
          <w:szCs w:val="24"/>
        </w:rPr>
        <w:t xml:space="preserve"> </w:t>
      </w:r>
      <w:r w:rsidRPr="004028A9">
        <w:rPr>
          <w:rFonts w:ascii="Arial" w:hAnsi="Arial" w:cs="Arial"/>
          <w:sz w:val="24"/>
          <w:szCs w:val="24"/>
        </w:rPr>
        <w:t>shall</w:t>
      </w:r>
      <w:r w:rsidRPr="004028A9">
        <w:rPr>
          <w:rFonts w:ascii="Arial" w:hAnsi="Arial" w:cs="Arial"/>
          <w:spacing w:val="-3"/>
          <w:sz w:val="24"/>
          <w:szCs w:val="24"/>
        </w:rPr>
        <w:t xml:space="preserve"> </w:t>
      </w:r>
      <w:r w:rsidRPr="004028A9">
        <w:rPr>
          <w:rFonts w:ascii="Arial" w:hAnsi="Arial" w:cs="Arial"/>
          <w:sz w:val="24"/>
          <w:szCs w:val="24"/>
        </w:rPr>
        <w:t>be</w:t>
      </w:r>
      <w:r w:rsidRPr="004028A9">
        <w:rPr>
          <w:rFonts w:ascii="Arial" w:hAnsi="Arial" w:cs="Arial"/>
          <w:spacing w:val="-3"/>
          <w:sz w:val="24"/>
          <w:szCs w:val="24"/>
        </w:rPr>
        <w:t xml:space="preserve"> </w:t>
      </w:r>
      <w:r w:rsidRPr="004028A9">
        <w:rPr>
          <w:rFonts w:ascii="Arial" w:hAnsi="Arial" w:cs="Arial"/>
          <w:sz w:val="24"/>
          <w:szCs w:val="24"/>
        </w:rPr>
        <w:t>conducted</w:t>
      </w:r>
      <w:r w:rsidRPr="004028A9">
        <w:rPr>
          <w:rFonts w:ascii="Arial" w:hAnsi="Arial" w:cs="Arial"/>
          <w:spacing w:val="-3"/>
          <w:sz w:val="24"/>
          <w:szCs w:val="24"/>
        </w:rPr>
        <w:t xml:space="preserve"> </w:t>
      </w:r>
      <w:r w:rsidRPr="004028A9">
        <w:rPr>
          <w:rFonts w:ascii="Arial" w:hAnsi="Arial" w:cs="Arial"/>
          <w:sz w:val="24"/>
          <w:szCs w:val="24"/>
        </w:rPr>
        <w:t>in accordance with the Trowbridge Bat Mitigation Strategy and shall demonstrate compliance with the approved lighting plans, having implemented and retested any</w:t>
      </w:r>
      <w:r>
        <w:rPr>
          <w:rFonts w:ascii="Arial" w:hAnsi="Arial" w:cs="Arial"/>
          <w:sz w:val="24"/>
          <w:szCs w:val="24"/>
        </w:rPr>
        <w:t xml:space="preserve"> </w:t>
      </w:r>
      <w:r w:rsidRPr="004028A9">
        <w:rPr>
          <w:rFonts w:ascii="Arial" w:hAnsi="Arial" w:cs="Arial"/>
          <w:sz w:val="24"/>
          <w:szCs w:val="24"/>
        </w:rPr>
        <w:t>necessary</w:t>
      </w:r>
      <w:r w:rsidRPr="004028A9">
        <w:rPr>
          <w:rFonts w:ascii="Arial" w:hAnsi="Arial" w:cs="Arial"/>
          <w:spacing w:val="-4"/>
          <w:sz w:val="24"/>
          <w:szCs w:val="24"/>
        </w:rPr>
        <w:t xml:space="preserve"> </w:t>
      </w:r>
      <w:r w:rsidRPr="004028A9">
        <w:rPr>
          <w:rFonts w:ascii="Arial" w:hAnsi="Arial" w:cs="Arial"/>
          <w:sz w:val="24"/>
          <w:szCs w:val="24"/>
        </w:rPr>
        <w:t>remedial</w:t>
      </w:r>
      <w:r w:rsidRPr="004028A9">
        <w:rPr>
          <w:rFonts w:ascii="Arial" w:hAnsi="Arial" w:cs="Arial"/>
          <w:spacing w:val="-3"/>
          <w:sz w:val="24"/>
          <w:szCs w:val="24"/>
        </w:rPr>
        <w:t xml:space="preserve"> </w:t>
      </w:r>
      <w:r w:rsidRPr="004028A9">
        <w:rPr>
          <w:rFonts w:ascii="Arial" w:hAnsi="Arial" w:cs="Arial"/>
          <w:spacing w:val="-2"/>
          <w:sz w:val="24"/>
          <w:szCs w:val="24"/>
        </w:rPr>
        <w:t>measures</w:t>
      </w:r>
    </w:p>
    <w:p w14:paraId="76D044B7" w14:textId="77777777" w:rsidR="004028A9" w:rsidRPr="004028A9" w:rsidRDefault="004028A9" w:rsidP="00F56FE5">
      <w:pPr>
        <w:pStyle w:val="BodyText"/>
        <w:jc w:val="both"/>
      </w:pPr>
    </w:p>
    <w:p w14:paraId="6A475275" w14:textId="4352C1D8" w:rsidR="004028A9" w:rsidRPr="004028A9" w:rsidRDefault="004028A9" w:rsidP="00F56FE5">
      <w:pPr>
        <w:pStyle w:val="BodyText"/>
        <w:ind w:left="1021"/>
        <w:jc w:val="both"/>
      </w:pPr>
      <w:r w:rsidRPr="004028A9">
        <w:t xml:space="preserve">REASON: In the interests of the amenities of the area, to </w:t>
      </w:r>
      <w:proofErr w:type="spellStart"/>
      <w:r w:rsidRPr="004028A9">
        <w:t>minimise</w:t>
      </w:r>
      <w:proofErr w:type="spellEnd"/>
      <w:r w:rsidRPr="004028A9">
        <w:t xml:space="preserve"> unnecessary</w:t>
      </w:r>
      <w:r w:rsidRPr="004028A9">
        <w:rPr>
          <w:spacing w:val="-4"/>
        </w:rPr>
        <w:t xml:space="preserve"> </w:t>
      </w:r>
      <w:r w:rsidRPr="004028A9">
        <w:t>light</w:t>
      </w:r>
      <w:r w:rsidRPr="004028A9">
        <w:rPr>
          <w:spacing w:val="-4"/>
        </w:rPr>
        <w:t xml:space="preserve"> </w:t>
      </w:r>
      <w:r w:rsidRPr="004028A9">
        <w:t>spillage</w:t>
      </w:r>
      <w:r w:rsidRPr="004028A9">
        <w:rPr>
          <w:spacing w:val="-4"/>
        </w:rPr>
        <w:t xml:space="preserve"> </w:t>
      </w:r>
      <w:r w:rsidRPr="004028A9">
        <w:t>above</w:t>
      </w:r>
      <w:r w:rsidRPr="004028A9">
        <w:rPr>
          <w:spacing w:val="-4"/>
        </w:rPr>
        <w:t xml:space="preserve"> </w:t>
      </w:r>
      <w:r w:rsidRPr="004028A9">
        <w:t>and</w:t>
      </w:r>
      <w:r w:rsidRPr="004028A9">
        <w:rPr>
          <w:spacing w:val="-4"/>
        </w:rPr>
        <w:t xml:space="preserve"> </w:t>
      </w:r>
      <w:r w:rsidRPr="004028A9">
        <w:t>outside</w:t>
      </w:r>
      <w:r w:rsidRPr="004028A9">
        <w:rPr>
          <w:spacing w:val="-4"/>
        </w:rPr>
        <w:t xml:space="preserve"> </w:t>
      </w:r>
      <w:r w:rsidRPr="004028A9">
        <w:t>the</w:t>
      </w:r>
      <w:r w:rsidRPr="004028A9">
        <w:rPr>
          <w:spacing w:val="-4"/>
        </w:rPr>
        <w:t xml:space="preserve"> </w:t>
      </w:r>
      <w:r w:rsidRPr="004028A9">
        <w:t>development</w:t>
      </w:r>
      <w:r w:rsidRPr="004028A9">
        <w:rPr>
          <w:spacing w:val="-5"/>
        </w:rPr>
        <w:t xml:space="preserve"> </w:t>
      </w:r>
      <w:r w:rsidRPr="004028A9">
        <w:t>site</w:t>
      </w:r>
      <w:r w:rsidRPr="004028A9">
        <w:rPr>
          <w:spacing w:val="-5"/>
        </w:rPr>
        <w:t xml:space="preserve"> </w:t>
      </w:r>
      <w:r w:rsidRPr="004028A9">
        <w:t>and</w:t>
      </w:r>
      <w:r w:rsidRPr="004028A9">
        <w:rPr>
          <w:spacing w:val="-2"/>
        </w:rPr>
        <w:t xml:space="preserve"> </w:t>
      </w:r>
      <w:r w:rsidRPr="004028A9">
        <w:t xml:space="preserve">to core bat habitat meets the requirements of the Trowbridge Bat Mitigation </w:t>
      </w:r>
      <w:r w:rsidRPr="004028A9">
        <w:rPr>
          <w:spacing w:val="-2"/>
        </w:rPr>
        <w:t>Strategy</w:t>
      </w:r>
    </w:p>
    <w:p w14:paraId="4D333E7A" w14:textId="77777777" w:rsidR="004028A9" w:rsidRPr="004028A9" w:rsidRDefault="004028A9" w:rsidP="00F56FE5">
      <w:pPr>
        <w:pStyle w:val="BodyText"/>
        <w:jc w:val="both"/>
      </w:pPr>
    </w:p>
    <w:p w14:paraId="41F09E58" w14:textId="77777777" w:rsidR="004028A9" w:rsidRPr="004028A9" w:rsidRDefault="004028A9" w:rsidP="00F56FE5">
      <w:pPr>
        <w:pStyle w:val="ListParagraph"/>
        <w:widowControl w:val="0"/>
        <w:numPr>
          <w:ilvl w:val="0"/>
          <w:numId w:val="37"/>
        </w:numPr>
        <w:tabs>
          <w:tab w:val="left" w:pos="1020"/>
        </w:tabs>
        <w:autoSpaceDE w:val="0"/>
        <w:autoSpaceDN w:val="0"/>
        <w:spacing w:after="0" w:line="240" w:lineRule="auto"/>
        <w:ind w:left="1020" w:right="119"/>
        <w:contextualSpacing w:val="0"/>
        <w:jc w:val="both"/>
        <w:rPr>
          <w:rFonts w:ascii="Arial" w:hAnsi="Arial" w:cs="Arial"/>
          <w:sz w:val="24"/>
          <w:szCs w:val="24"/>
        </w:rPr>
      </w:pPr>
      <w:r w:rsidRPr="004028A9">
        <w:rPr>
          <w:rFonts w:ascii="Arial" w:hAnsi="Arial" w:cs="Arial"/>
          <w:sz w:val="24"/>
          <w:szCs w:val="24"/>
        </w:rPr>
        <w:t xml:space="preserve">No development shall commence on site until full details of the pedestrian route and connection to </w:t>
      </w:r>
      <w:proofErr w:type="spellStart"/>
      <w:r w:rsidRPr="004028A9">
        <w:rPr>
          <w:rFonts w:ascii="Arial" w:hAnsi="Arial" w:cs="Arial"/>
          <w:sz w:val="24"/>
          <w:szCs w:val="24"/>
        </w:rPr>
        <w:t>Woodmarsh</w:t>
      </w:r>
      <w:proofErr w:type="spellEnd"/>
      <w:r w:rsidRPr="004028A9">
        <w:rPr>
          <w:rFonts w:ascii="Arial" w:hAnsi="Arial" w:cs="Arial"/>
          <w:sz w:val="24"/>
          <w:szCs w:val="24"/>
        </w:rPr>
        <w:t xml:space="preserve"> has been submitted and approved in writing</w:t>
      </w:r>
      <w:r w:rsidRPr="004028A9">
        <w:rPr>
          <w:rFonts w:ascii="Arial" w:hAnsi="Arial" w:cs="Arial"/>
          <w:spacing w:val="-3"/>
          <w:sz w:val="24"/>
          <w:szCs w:val="24"/>
        </w:rPr>
        <w:t xml:space="preserve"> </w:t>
      </w:r>
      <w:r w:rsidRPr="004028A9">
        <w:rPr>
          <w:rFonts w:ascii="Arial" w:hAnsi="Arial" w:cs="Arial"/>
          <w:sz w:val="24"/>
          <w:szCs w:val="24"/>
        </w:rPr>
        <w:t>by</w:t>
      </w:r>
      <w:r w:rsidRPr="004028A9">
        <w:rPr>
          <w:rFonts w:ascii="Arial" w:hAnsi="Arial" w:cs="Arial"/>
          <w:spacing w:val="-3"/>
          <w:sz w:val="24"/>
          <w:szCs w:val="24"/>
        </w:rPr>
        <w:t xml:space="preserve"> </w:t>
      </w:r>
      <w:r w:rsidRPr="004028A9">
        <w:rPr>
          <w:rFonts w:ascii="Arial" w:hAnsi="Arial" w:cs="Arial"/>
          <w:sz w:val="24"/>
          <w:szCs w:val="24"/>
        </w:rPr>
        <w:t>the</w:t>
      </w:r>
      <w:r w:rsidRPr="004028A9">
        <w:rPr>
          <w:rFonts w:ascii="Arial" w:hAnsi="Arial" w:cs="Arial"/>
          <w:spacing w:val="-3"/>
          <w:sz w:val="24"/>
          <w:szCs w:val="24"/>
        </w:rPr>
        <w:t xml:space="preserve"> </w:t>
      </w:r>
      <w:r w:rsidRPr="004028A9">
        <w:rPr>
          <w:rFonts w:ascii="Arial" w:hAnsi="Arial" w:cs="Arial"/>
          <w:sz w:val="24"/>
          <w:szCs w:val="24"/>
        </w:rPr>
        <w:t>LPA.</w:t>
      </w:r>
      <w:r w:rsidRPr="004028A9">
        <w:rPr>
          <w:rFonts w:ascii="Arial" w:hAnsi="Arial" w:cs="Arial"/>
          <w:spacing w:val="-3"/>
          <w:sz w:val="24"/>
          <w:szCs w:val="24"/>
        </w:rPr>
        <w:t xml:space="preserve"> </w:t>
      </w:r>
      <w:r w:rsidRPr="004028A9">
        <w:rPr>
          <w:rFonts w:ascii="Arial" w:hAnsi="Arial" w:cs="Arial"/>
          <w:sz w:val="24"/>
          <w:szCs w:val="24"/>
        </w:rPr>
        <w:t>The</w:t>
      </w:r>
      <w:r w:rsidRPr="004028A9">
        <w:rPr>
          <w:rFonts w:ascii="Arial" w:hAnsi="Arial" w:cs="Arial"/>
          <w:spacing w:val="-3"/>
          <w:sz w:val="24"/>
          <w:szCs w:val="24"/>
        </w:rPr>
        <w:t xml:space="preserve"> </w:t>
      </w:r>
      <w:r w:rsidRPr="004028A9">
        <w:rPr>
          <w:rFonts w:ascii="Arial" w:hAnsi="Arial" w:cs="Arial"/>
          <w:sz w:val="24"/>
          <w:szCs w:val="24"/>
        </w:rPr>
        <w:t>pedestrian</w:t>
      </w:r>
      <w:r w:rsidRPr="004028A9">
        <w:rPr>
          <w:rFonts w:ascii="Arial" w:hAnsi="Arial" w:cs="Arial"/>
          <w:spacing w:val="-3"/>
          <w:sz w:val="24"/>
          <w:szCs w:val="24"/>
        </w:rPr>
        <w:t xml:space="preserve"> </w:t>
      </w:r>
      <w:r w:rsidRPr="004028A9">
        <w:rPr>
          <w:rFonts w:ascii="Arial" w:hAnsi="Arial" w:cs="Arial"/>
          <w:sz w:val="24"/>
          <w:szCs w:val="24"/>
        </w:rPr>
        <w:t>route</w:t>
      </w:r>
      <w:r w:rsidRPr="004028A9">
        <w:rPr>
          <w:rFonts w:ascii="Arial" w:hAnsi="Arial" w:cs="Arial"/>
          <w:spacing w:val="-3"/>
          <w:sz w:val="24"/>
          <w:szCs w:val="24"/>
        </w:rPr>
        <w:t xml:space="preserve"> </w:t>
      </w:r>
      <w:r w:rsidRPr="004028A9">
        <w:rPr>
          <w:rFonts w:ascii="Arial" w:hAnsi="Arial" w:cs="Arial"/>
          <w:sz w:val="24"/>
          <w:szCs w:val="24"/>
        </w:rPr>
        <w:t>shall</w:t>
      </w:r>
      <w:r w:rsidRPr="004028A9">
        <w:rPr>
          <w:rFonts w:ascii="Arial" w:hAnsi="Arial" w:cs="Arial"/>
          <w:spacing w:val="-3"/>
          <w:sz w:val="24"/>
          <w:szCs w:val="24"/>
        </w:rPr>
        <w:t xml:space="preserve"> </w:t>
      </w:r>
      <w:r w:rsidRPr="004028A9">
        <w:rPr>
          <w:rFonts w:ascii="Arial" w:hAnsi="Arial" w:cs="Arial"/>
          <w:sz w:val="24"/>
          <w:szCs w:val="24"/>
        </w:rPr>
        <w:t>thereafter</w:t>
      </w:r>
      <w:r w:rsidRPr="004028A9">
        <w:rPr>
          <w:rFonts w:ascii="Arial" w:hAnsi="Arial" w:cs="Arial"/>
          <w:spacing w:val="-4"/>
          <w:sz w:val="24"/>
          <w:szCs w:val="24"/>
        </w:rPr>
        <w:t xml:space="preserve"> </w:t>
      </w:r>
      <w:r w:rsidRPr="004028A9">
        <w:rPr>
          <w:rFonts w:ascii="Arial" w:hAnsi="Arial" w:cs="Arial"/>
          <w:sz w:val="24"/>
          <w:szCs w:val="24"/>
        </w:rPr>
        <w:t>be</w:t>
      </w:r>
      <w:r w:rsidRPr="004028A9">
        <w:rPr>
          <w:rFonts w:ascii="Arial" w:hAnsi="Arial" w:cs="Arial"/>
          <w:spacing w:val="-3"/>
          <w:sz w:val="24"/>
          <w:szCs w:val="24"/>
        </w:rPr>
        <w:t xml:space="preserve"> </w:t>
      </w:r>
      <w:r w:rsidRPr="004028A9">
        <w:rPr>
          <w:rFonts w:ascii="Arial" w:hAnsi="Arial" w:cs="Arial"/>
          <w:sz w:val="24"/>
          <w:szCs w:val="24"/>
        </w:rPr>
        <w:t>provided</w:t>
      </w:r>
      <w:r w:rsidRPr="004028A9">
        <w:rPr>
          <w:rFonts w:ascii="Arial" w:hAnsi="Arial" w:cs="Arial"/>
          <w:spacing w:val="-3"/>
          <w:sz w:val="24"/>
          <w:szCs w:val="24"/>
        </w:rPr>
        <w:t xml:space="preserve"> </w:t>
      </w:r>
      <w:r w:rsidRPr="004028A9">
        <w:rPr>
          <w:rFonts w:ascii="Arial" w:hAnsi="Arial" w:cs="Arial"/>
          <w:sz w:val="24"/>
          <w:szCs w:val="24"/>
        </w:rPr>
        <w:t>prior</w:t>
      </w:r>
      <w:r w:rsidRPr="004028A9">
        <w:rPr>
          <w:rFonts w:ascii="Arial" w:hAnsi="Arial" w:cs="Arial"/>
          <w:spacing w:val="-3"/>
          <w:sz w:val="24"/>
          <w:szCs w:val="24"/>
        </w:rPr>
        <w:t xml:space="preserve"> </w:t>
      </w:r>
      <w:r w:rsidRPr="004028A9">
        <w:rPr>
          <w:rFonts w:ascii="Arial" w:hAnsi="Arial" w:cs="Arial"/>
          <w:sz w:val="24"/>
          <w:szCs w:val="24"/>
        </w:rPr>
        <w:t xml:space="preserve">to the occupation of the 35th residential unit on the site and shall </w:t>
      </w:r>
      <w:proofErr w:type="gramStart"/>
      <w:r w:rsidRPr="004028A9">
        <w:rPr>
          <w:rFonts w:ascii="Arial" w:hAnsi="Arial" w:cs="Arial"/>
          <w:sz w:val="24"/>
          <w:szCs w:val="24"/>
        </w:rPr>
        <w:t>remain open for public use at all times</w:t>
      </w:r>
      <w:proofErr w:type="gramEnd"/>
      <w:r w:rsidRPr="004028A9">
        <w:rPr>
          <w:rFonts w:ascii="Arial" w:hAnsi="Arial" w:cs="Arial"/>
          <w:sz w:val="24"/>
          <w:szCs w:val="24"/>
        </w:rPr>
        <w:t xml:space="preserve"> in perpetuity.</w:t>
      </w:r>
    </w:p>
    <w:p w14:paraId="46F76F82" w14:textId="77777777" w:rsidR="004028A9" w:rsidRPr="004028A9" w:rsidRDefault="004028A9" w:rsidP="00F56FE5">
      <w:pPr>
        <w:pStyle w:val="BodyText"/>
        <w:jc w:val="both"/>
      </w:pPr>
    </w:p>
    <w:p w14:paraId="1D7DAA64" w14:textId="77777777" w:rsidR="004028A9" w:rsidRPr="004028A9" w:rsidRDefault="004028A9" w:rsidP="00F56FE5">
      <w:pPr>
        <w:pStyle w:val="BodyText"/>
        <w:ind w:left="1021"/>
        <w:jc w:val="both"/>
      </w:pPr>
      <w:r w:rsidRPr="004028A9">
        <w:t>Reason:</w:t>
      </w:r>
      <w:r w:rsidRPr="004028A9">
        <w:rPr>
          <w:spacing w:val="-2"/>
        </w:rPr>
        <w:t xml:space="preserve"> </w:t>
      </w:r>
      <w:r w:rsidRPr="004028A9">
        <w:t>In</w:t>
      </w:r>
      <w:r w:rsidRPr="004028A9">
        <w:rPr>
          <w:spacing w:val="-2"/>
        </w:rPr>
        <w:t xml:space="preserve"> </w:t>
      </w:r>
      <w:r w:rsidRPr="004028A9">
        <w:t>the</w:t>
      </w:r>
      <w:r w:rsidRPr="004028A9">
        <w:rPr>
          <w:spacing w:val="-3"/>
        </w:rPr>
        <w:t xml:space="preserve"> </w:t>
      </w:r>
      <w:r w:rsidRPr="004028A9">
        <w:t>interests</w:t>
      </w:r>
      <w:r w:rsidRPr="004028A9">
        <w:rPr>
          <w:spacing w:val="-2"/>
        </w:rPr>
        <w:t xml:space="preserve"> </w:t>
      </w:r>
      <w:r w:rsidRPr="004028A9">
        <w:t>of</w:t>
      </w:r>
      <w:r w:rsidRPr="004028A9">
        <w:rPr>
          <w:spacing w:val="-3"/>
        </w:rPr>
        <w:t xml:space="preserve"> </w:t>
      </w:r>
      <w:r w:rsidRPr="004028A9">
        <w:t>highway</w:t>
      </w:r>
      <w:r w:rsidRPr="004028A9">
        <w:rPr>
          <w:spacing w:val="-2"/>
        </w:rPr>
        <w:t xml:space="preserve"> </w:t>
      </w:r>
      <w:r w:rsidRPr="004028A9">
        <w:t>safety</w:t>
      </w:r>
      <w:r w:rsidRPr="004028A9">
        <w:rPr>
          <w:spacing w:val="-3"/>
        </w:rPr>
        <w:t xml:space="preserve"> </w:t>
      </w:r>
      <w:r w:rsidRPr="004028A9">
        <w:t>and</w:t>
      </w:r>
      <w:r w:rsidRPr="004028A9">
        <w:rPr>
          <w:spacing w:val="-2"/>
        </w:rPr>
        <w:t xml:space="preserve"> </w:t>
      </w:r>
      <w:r w:rsidRPr="004028A9">
        <w:t>encouraging</w:t>
      </w:r>
      <w:r w:rsidRPr="004028A9">
        <w:rPr>
          <w:spacing w:val="-2"/>
        </w:rPr>
        <w:t xml:space="preserve"> sustainable</w:t>
      </w:r>
    </w:p>
    <w:p w14:paraId="78FE81D6" w14:textId="77777777" w:rsidR="004028A9" w:rsidRPr="004028A9" w:rsidRDefault="004028A9" w:rsidP="00F56FE5">
      <w:pPr>
        <w:jc w:val="both"/>
        <w:rPr>
          <w:rFonts w:ascii="Arial" w:hAnsi="Arial" w:cs="Arial"/>
          <w:sz w:val="24"/>
          <w:szCs w:val="24"/>
        </w:rPr>
        <w:sectPr w:rsidR="004028A9" w:rsidRPr="004028A9" w:rsidSect="004028A9">
          <w:pgSz w:w="11910" w:h="16840"/>
          <w:pgMar w:top="760" w:right="1275" w:bottom="280" w:left="1417" w:header="720" w:footer="720" w:gutter="0"/>
          <w:cols w:space="720"/>
        </w:sectPr>
      </w:pPr>
    </w:p>
    <w:p w14:paraId="56C7E1D5" w14:textId="77777777" w:rsidR="004028A9" w:rsidRPr="004028A9" w:rsidRDefault="004028A9" w:rsidP="00F56FE5">
      <w:pPr>
        <w:pStyle w:val="BodyText"/>
        <w:spacing w:before="73"/>
        <w:ind w:left="1021"/>
        <w:jc w:val="both"/>
      </w:pPr>
      <w:r w:rsidRPr="004028A9">
        <w:rPr>
          <w:spacing w:val="-2"/>
        </w:rPr>
        <w:lastRenderedPageBreak/>
        <w:t>travel.</w:t>
      </w:r>
    </w:p>
    <w:p w14:paraId="4D2F8238" w14:textId="77777777" w:rsidR="004028A9" w:rsidRPr="004028A9" w:rsidRDefault="004028A9" w:rsidP="00F56FE5">
      <w:pPr>
        <w:pStyle w:val="BodyText"/>
        <w:jc w:val="both"/>
      </w:pPr>
    </w:p>
    <w:p w14:paraId="69FE86B1" w14:textId="77777777" w:rsidR="004028A9" w:rsidRPr="004028A9" w:rsidRDefault="004028A9" w:rsidP="00F56FE5">
      <w:pPr>
        <w:pStyle w:val="ListParagraph"/>
        <w:widowControl w:val="0"/>
        <w:numPr>
          <w:ilvl w:val="0"/>
          <w:numId w:val="37"/>
        </w:numPr>
        <w:tabs>
          <w:tab w:val="left" w:pos="1020"/>
        </w:tabs>
        <w:autoSpaceDE w:val="0"/>
        <w:autoSpaceDN w:val="0"/>
        <w:spacing w:after="0" w:line="240" w:lineRule="auto"/>
        <w:ind w:left="1020" w:right="93"/>
        <w:contextualSpacing w:val="0"/>
        <w:jc w:val="both"/>
        <w:rPr>
          <w:rFonts w:ascii="Arial" w:hAnsi="Arial" w:cs="Arial"/>
          <w:sz w:val="24"/>
          <w:szCs w:val="24"/>
        </w:rPr>
      </w:pPr>
      <w:r w:rsidRPr="004028A9">
        <w:rPr>
          <w:rFonts w:ascii="Arial" w:hAnsi="Arial" w:cs="Arial"/>
          <w:sz w:val="24"/>
          <w:szCs w:val="24"/>
        </w:rPr>
        <w:t>No part of the development hereby approved shall be first occupied, until</w:t>
      </w:r>
      <w:r w:rsidRPr="004028A9">
        <w:rPr>
          <w:rFonts w:ascii="Arial" w:hAnsi="Arial" w:cs="Arial"/>
          <w:spacing w:val="40"/>
          <w:sz w:val="24"/>
          <w:szCs w:val="24"/>
        </w:rPr>
        <w:t xml:space="preserve"> </w:t>
      </w:r>
      <w:r w:rsidRPr="004028A9">
        <w:rPr>
          <w:rFonts w:ascii="Arial" w:hAnsi="Arial" w:cs="Arial"/>
          <w:sz w:val="24"/>
          <w:szCs w:val="24"/>
        </w:rPr>
        <w:t>the visibility splays shown on the approved plans have been provided with no</w:t>
      </w:r>
      <w:r w:rsidRPr="004028A9">
        <w:rPr>
          <w:rFonts w:ascii="Arial" w:hAnsi="Arial" w:cs="Arial"/>
          <w:spacing w:val="-3"/>
          <w:sz w:val="24"/>
          <w:szCs w:val="24"/>
        </w:rPr>
        <w:t xml:space="preserve"> </w:t>
      </w:r>
      <w:r w:rsidRPr="004028A9">
        <w:rPr>
          <w:rFonts w:ascii="Arial" w:hAnsi="Arial" w:cs="Arial"/>
          <w:sz w:val="24"/>
          <w:szCs w:val="24"/>
        </w:rPr>
        <w:t>obstruction</w:t>
      </w:r>
      <w:r w:rsidRPr="004028A9">
        <w:rPr>
          <w:rFonts w:ascii="Arial" w:hAnsi="Arial" w:cs="Arial"/>
          <w:spacing w:val="-3"/>
          <w:sz w:val="24"/>
          <w:szCs w:val="24"/>
        </w:rPr>
        <w:t xml:space="preserve"> </w:t>
      </w:r>
      <w:r w:rsidRPr="004028A9">
        <w:rPr>
          <w:rFonts w:ascii="Arial" w:hAnsi="Arial" w:cs="Arial"/>
          <w:sz w:val="24"/>
          <w:szCs w:val="24"/>
        </w:rPr>
        <w:t>to</w:t>
      </w:r>
      <w:r w:rsidRPr="004028A9">
        <w:rPr>
          <w:rFonts w:ascii="Arial" w:hAnsi="Arial" w:cs="Arial"/>
          <w:spacing w:val="-3"/>
          <w:sz w:val="24"/>
          <w:szCs w:val="24"/>
        </w:rPr>
        <w:t xml:space="preserve"> </w:t>
      </w:r>
      <w:r w:rsidRPr="004028A9">
        <w:rPr>
          <w:rFonts w:ascii="Arial" w:hAnsi="Arial" w:cs="Arial"/>
          <w:sz w:val="24"/>
          <w:szCs w:val="24"/>
        </w:rPr>
        <w:t>visibility</w:t>
      </w:r>
      <w:r w:rsidRPr="004028A9">
        <w:rPr>
          <w:rFonts w:ascii="Arial" w:hAnsi="Arial" w:cs="Arial"/>
          <w:spacing w:val="-3"/>
          <w:sz w:val="24"/>
          <w:szCs w:val="24"/>
        </w:rPr>
        <w:t xml:space="preserve"> </w:t>
      </w:r>
      <w:r w:rsidRPr="004028A9">
        <w:rPr>
          <w:rFonts w:ascii="Arial" w:hAnsi="Arial" w:cs="Arial"/>
          <w:sz w:val="24"/>
          <w:szCs w:val="24"/>
        </w:rPr>
        <w:t>at</w:t>
      </w:r>
      <w:r w:rsidRPr="004028A9">
        <w:rPr>
          <w:rFonts w:ascii="Arial" w:hAnsi="Arial" w:cs="Arial"/>
          <w:spacing w:val="-3"/>
          <w:sz w:val="24"/>
          <w:szCs w:val="24"/>
        </w:rPr>
        <w:t xml:space="preserve"> </w:t>
      </w:r>
      <w:r w:rsidRPr="004028A9">
        <w:rPr>
          <w:rFonts w:ascii="Arial" w:hAnsi="Arial" w:cs="Arial"/>
          <w:sz w:val="24"/>
          <w:szCs w:val="24"/>
        </w:rPr>
        <w:t>or</w:t>
      </w:r>
      <w:r w:rsidRPr="004028A9">
        <w:rPr>
          <w:rFonts w:ascii="Arial" w:hAnsi="Arial" w:cs="Arial"/>
          <w:spacing w:val="-3"/>
          <w:sz w:val="24"/>
          <w:szCs w:val="24"/>
        </w:rPr>
        <w:t xml:space="preserve"> </w:t>
      </w:r>
      <w:r w:rsidRPr="004028A9">
        <w:rPr>
          <w:rFonts w:ascii="Arial" w:hAnsi="Arial" w:cs="Arial"/>
          <w:sz w:val="24"/>
          <w:szCs w:val="24"/>
        </w:rPr>
        <w:t>above</w:t>
      </w:r>
      <w:r w:rsidRPr="004028A9">
        <w:rPr>
          <w:rFonts w:ascii="Arial" w:hAnsi="Arial" w:cs="Arial"/>
          <w:spacing w:val="-3"/>
          <w:sz w:val="24"/>
          <w:szCs w:val="24"/>
        </w:rPr>
        <w:t xml:space="preserve"> </w:t>
      </w:r>
      <w:r w:rsidRPr="004028A9">
        <w:rPr>
          <w:rFonts w:ascii="Arial" w:hAnsi="Arial" w:cs="Arial"/>
          <w:sz w:val="24"/>
          <w:szCs w:val="24"/>
        </w:rPr>
        <w:t>a</w:t>
      </w:r>
      <w:r w:rsidRPr="004028A9">
        <w:rPr>
          <w:rFonts w:ascii="Arial" w:hAnsi="Arial" w:cs="Arial"/>
          <w:spacing w:val="-3"/>
          <w:sz w:val="24"/>
          <w:szCs w:val="24"/>
        </w:rPr>
        <w:t xml:space="preserve"> </w:t>
      </w:r>
      <w:r w:rsidRPr="004028A9">
        <w:rPr>
          <w:rFonts w:ascii="Arial" w:hAnsi="Arial" w:cs="Arial"/>
          <w:sz w:val="24"/>
          <w:szCs w:val="24"/>
        </w:rPr>
        <w:t>height</w:t>
      </w:r>
      <w:r w:rsidRPr="004028A9">
        <w:rPr>
          <w:rFonts w:ascii="Arial" w:hAnsi="Arial" w:cs="Arial"/>
          <w:spacing w:val="-2"/>
          <w:sz w:val="24"/>
          <w:szCs w:val="24"/>
        </w:rPr>
        <w:t xml:space="preserve"> </w:t>
      </w:r>
      <w:r w:rsidRPr="004028A9">
        <w:rPr>
          <w:rFonts w:ascii="Arial" w:hAnsi="Arial" w:cs="Arial"/>
          <w:sz w:val="24"/>
          <w:szCs w:val="24"/>
        </w:rPr>
        <w:t>of</w:t>
      </w:r>
      <w:r w:rsidRPr="004028A9">
        <w:rPr>
          <w:rFonts w:ascii="Arial" w:hAnsi="Arial" w:cs="Arial"/>
          <w:spacing w:val="-3"/>
          <w:sz w:val="24"/>
          <w:szCs w:val="24"/>
        </w:rPr>
        <w:t xml:space="preserve"> </w:t>
      </w:r>
      <w:r w:rsidRPr="004028A9">
        <w:rPr>
          <w:rFonts w:ascii="Arial" w:hAnsi="Arial" w:cs="Arial"/>
          <w:sz w:val="24"/>
          <w:szCs w:val="24"/>
        </w:rPr>
        <w:t>600mm</w:t>
      </w:r>
      <w:r w:rsidRPr="004028A9">
        <w:rPr>
          <w:rFonts w:ascii="Arial" w:hAnsi="Arial" w:cs="Arial"/>
          <w:spacing w:val="-4"/>
          <w:sz w:val="24"/>
          <w:szCs w:val="24"/>
        </w:rPr>
        <w:t xml:space="preserve"> </w:t>
      </w:r>
      <w:r w:rsidRPr="004028A9">
        <w:rPr>
          <w:rFonts w:ascii="Arial" w:hAnsi="Arial" w:cs="Arial"/>
          <w:sz w:val="24"/>
          <w:szCs w:val="24"/>
        </w:rPr>
        <w:t>above</w:t>
      </w:r>
      <w:r w:rsidRPr="004028A9">
        <w:rPr>
          <w:rFonts w:ascii="Arial" w:hAnsi="Arial" w:cs="Arial"/>
          <w:spacing w:val="-4"/>
          <w:sz w:val="24"/>
          <w:szCs w:val="24"/>
        </w:rPr>
        <w:t xml:space="preserve"> </w:t>
      </w:r>
      <w:r w:rsidRPr="004028A9">
        <w:rPr>
          <w:rFonts w:ascii="Arial" w:hAnsi="Arial" w:cs="Arial"/>
          <w:sz w:val="24"/>
          <w:szCs w:val="24"/>
        </w:rPr>
        <w:t>the</w:t>
      </w:r>
      <w:r w:rsidRPr="004028A9">
        <w:rPr>
          <w:rFonts w:ascii="Arial" w:hAnsi="Arial" w:cs="Arial"/>
          <w:spacing w:val="-3"/>
          <w:sz w:val="24"/>
          <w:szCs w:val="24"/>
        </w:rPr>
        <w:t xml:space="preserve"> </w:t>
      </w:r>
      <w:r w:rsidRPr="004028A9">
        <w:rPr>
          <w:rFonts w:ascii="Arial" w:hAnsi="Arial" w:cs="Arial"/>
          <w:sz w:val="24"/>
          <w:szCs w:val="24"/>
        </w:rPr>
        <w:t>nearside carriageway level. The visibility splays shall always be maintained free of obstruction thereafter.</w:t>
      </w:r>
    </w:p>
    <w:p w14:paraId="6482266A" w14:textId="77777777" w:rsidR="004028A9" w:rsidRPr="004028A9" w:rsidRDefault="004028A9" w:rsidP="00F56FE5">
      <w:pPr>
        <w:pStyle w:val="BodyText"/>
        <w:jc w:val="both"/>
      </w:pPr>
    </w:p>
    <w:p w14:paraId="6C052412" w14:textId="1E1D4E8C" w:rsidR="004028A9" w:rsidRPr="004028A9" w:rsidRDefault="004028A9" w:rsidP="00F56FE5">
      <w:pPr>
        <w:pStyle w:val="BodyText"/>
        <w:ind w:left="1021"/>
        <w:jc w:val="both"/>
      </w:pPr>
      <w:r w:rsidRPr="004028A9">
        <w:t>Reason:</w:t>
      </w:r>
      <w:r w:rsidRPr="004028A9">
        <w:rPr>
          <w:spacing w:val="-1"/>
        </w:rPr>
        <w:t xml:space="preserve"> </w:t>
      </w:r>
      <w:r w:rsidRPr="004028A9">
        <w:t>In</w:t>
      </w:r>
      <w:r w:rsidRPr="004028A9">
        <w:rPr>
          <w:spacing w:val="-2"/>
        </w:rPr>
        <w:t xml:space="preserve"> </w:t>
      </w:r>
      <w:r w:rsidRPr="004028A9">
        <w:t>the</w:t>
      </w:r>
      <w:r w:rsidRPr="004028A9">
        <w:rPr>
          <w:spacing w:val="-2"/>
        </w:rPr>
        <w:t xml:space="preserve"> </w:t>
      </w:r>
      <w:r w:rsidRPr="004028A9">
        <w:t>interests</w:t>
      </w:r>
      <w:r w:rsidRPr="004028A9">
        <w:rPr>
          <w:spacing w:val="-1"/>
        </w:rPr>
        <w:t xml:space="preserve"> </w:t>
      </w:r>
      <w:r w:rsidRPr="004028A9">
        <w:t>of</w:t>
      </w:r>
      <w:r w:rsidRPr="004028A9">
        <w:rPr>
          <w:spacing w:val="-2"/>
        </w:rPr>
        <w:t xml:space="preserve"> </w:t>
      </w:r>
      <w:r w:rsidRPr="004028A9">
        <w:t>highway</w:t>
      </w:r>
      <w:r w:rsidRPr="004028A9">
        <w:rPr>
          <w:spacing w:val="-1"/>
        </w:rPr>
        <w:t xml:space="preserve"> </w:t>
      </w:r>
      <w:r w:rsidRPr="004028A9">
        <w:rPr>
          <w:spacing w:val="-2"/>
        </w:rPr>
        <w:t>safety</w:t>
      </w:r>
    </w:p>
    <w:p w14:paraId="1C45C984" w14:textId="77777777" w:rsidR="004028A9" w:rsidRPr="004028A9" w:rsidRDefault="004028A9" w:rsidP="00F56FE5">
      <w:pPr>
        <w:pStyle w:val="BodyText"/>
        <w:jc w:val="both"/>
      </w:pPr>
    </w:p>
    <w:p w14:paraId="3C5093E9" w14:textId="77777777" w:rsidR="004028A9" w:rsidRPr="004028A9" w:rsidRDefault="004028A9" w:rsidP="00F56FE5">
      <w:pPr>
        <w:pStyle w:val="ListParagraph"/>
        <w:widowControl w:val="0"/>
        <w:numPr>
          <w:ilvl w:val="0"/>
          <w:numId w:val="37"/>
        </w:numPr>
        <w:tabs>
          <w:tab w:val="left" w:pos="1020"/>
        </w:tabs>
        <w:autoSpaceDE w:val="0"/>
        <w:autoSpaceDN w:val="0"/>
        <w:spacing w:after="0" w:line="240" w:lineRule="auto"/>
        <w:ind w:left="1020" w:right="147"/>
        <w:contextualSpacing w:val="0"/>
        <w:jc w:val="both"/>
        <w:rPr>
          <w:rFonts w:ascii="Arial" w:hAnsi="Arial" w:cs="Arial"/>
          <w:sz w:val="24"/>
          <w:szCs w:val="24"/>
        </w:rPr>
      </w:pPr>
      <w:r w:rsidRPr="004028A9">
        <w:rPr>
          <w:rFonts w:ascii="Arial" w:hAnsi="Arial" w:cs="Arial"/>
          <w:sz w:val="24"/>
          <w:szCs w:val="24"/>
        </w:rPr>
        <w:t>No external lighting shall be installed on site until plans showing the type of light</w:t>
      </w:r>
      <w:r w:rsidRPr="004028A9">
        <w:rPr>
          <w:rFonts w:ascii="Arial" w:hAnsi="Arial" w:cs="Arial"/>
          <w:spacing w:val="-4"/>
          <w:sz w:val="24"/>
          <w:szCs w:val="24"/>
        </w:rPr>
        <w:t xml:space="preserve"> </w:t>
      </w:r>
      <w:r w:rsidRPr="004028A9">
        <w:rPr>
          <w:rFonts w:ascii="Arial" w:hAnsi="Arial" w:cs="Arial"/>
          <w:sz w:val="24"/>
          <w:szCs w:val="24"/>
        </w:rPr>
        <w:t>appliance,</w:t>
      </w:r>
      <w:r w:rsidRPr="004028A9">
        <w:rPr>
          <w:rFonts w:ascii="Arial" w:hAnsi="Arial" w:cs="Arial"/>
          <w:spacing w:val="-3"/>
          <w:sz w:val="24"/>
          <w:szCs w:val="24"/>
        </w:rPr>
        <w:t xml:space="preserve"> </w:t>
      </w:r>
      <w:r w:rsidRPr="004028A9">
        <w:rPr>
          <w:rFonts w:ascii="Arial" w:hAnsi="Arial" w:cs="Arial"/>
          <w:sz w:val="24"/>
          <w:szCs w:val="24"/>
        </w:rPr>
        <w:t>the</w:t>
      </w:r>
      <w:r w:rsidRPr="004028A9">
        <w:rPr>
          <w:rFonts w:ascii="Arial" w:hAnsi="Arial" w:cs="Arial"/>
          <w:spacing w:val="-4"/>
          <w:sz w:val="24"/>
          <w:szCs w:val="24"/>
        </w:rPr>
        <w:t xml:space="preserve"> </w:t>
      </w:r>
      <w:r w:rsidRPr="004028A9">
        <w:rPr>
          <w:rFonts w:ascii="Arial" w:hAnsi="Arial" w:cs="Arial"/>
          <w:sz w:val="24"/>
          <w:szCs w:val="24"/>
        </w:rPr>
        <w:t>height,</w:t>
      </w:r>
      <w:r w:rsidRPr="004028A9">
        <w:rPr>
          <w:rFonts w:ascii="Arial" w:hAnsi="Arial" w:cs="Arial"/>
          <w:spacing w:val="-3"/>
          <w:sz w:val="24"/>
          <w:szCs w:val="24"/>
        </w:rPr>
        <w:t xml:space="preserve"> </w:t>
      </w:r>
      <w:r w:rsidRPr="004028A9">
        <w:rPr>
          <w:rFonts w:ascii="Arial" w:hAnsi="Arial" w:cs="Arial"/>
          <w:sz w:val="24"/>
          <w:szCs w:val="24"/>
        </w:rPr>
        <w:t>and</w:t>
      </w:r>
      <w:r w:rsidRPr="004028A9">
        <w:rPr>
          <w:rFonts w:ascii="Arial" w:hAnsi="Arial" w:cs="Arial"/>
          <w:spacing w:val="-4"/>
          <w:sz w:val="24"/>
          <w:szCs w:val="24"/>
        </w:rPr>
        <w:t xml:space="preserve"> </w:t>
      </w:r>
      <w:r w:rsidRPr="004028A9">
        <w:rPr>
          <w:rFonts w:ascii="Arial" w:hAnsi="Arial" w:cs="Arial"/>
          <w:sz w:val="24"/>
          <w:szCs w:val="24"/>
        </w:rPr>
        <w:t>position</w:t>
      </w:r>
      <w:r w:rsidRPr="004028A9">
        <w:rPr>
          <w:rFonts w:ascii="Arial" w:hAnsi="Arial" w:cs="Arial"/>
          <w:spacing w:val="-4"/>
          <w:sz w:val="24"/>
          <w:szCs w:val="24"/>
        </w:rPr>
        <w:t xml:space="preserve"> </w:t>
      </w:r>
      <w:r w:rsidRPr="004028A9">
        <w:rPr>
          <w:rFonts w:ascii="Arial" w:hAnsi="Arial" w:cs="Arial"/>
          <w:sz w:val="24"/>
          <w:szCs w:val="24"/>
        </w:rPr>
        <w:t>of</w:t>
      </w:r>
      <w:r w:rsidRPr="004028A9">
        <w:rPr>
          <w:rFonts w:ascii="Arial" w:hAnsi="Arial" w:cs="Arial"/>
          <w:spacing w:val="-4"/>
          <w:sz w:val="24"/>
          <w:szCs w:val="24"/>
        </w:rPr>
        <w:t xml:space="preserve"> </w:t>
      </w:r>
      <w:r w:rsidRPr="004028A9">
        <w:rPr>
          <w:rFonts w:ascii="Arial" w:hAnsi="Arial" w:cs="Arial"/>
          <w:sz w:val="24"/>
          <w:szCs w:val="24"/>
        </w:rPr>
        <w:t>fitting,</w:t>
      </w:r>
      <w:r w:rsidRPr="004028A9">
        <w:rPr>
          <w:rFonts w:ascii="Arial" w:hAnsi="Arial" w:cs="Arial"/>
          <w:spacing w:val="-5"/>
          <w:sz w:val="24"/>
          <w:szCs w:val="24"/>
        </w:rPr>
        <w:t xml:space="preserve"> </w:t>
      </w:r>
      <w:r w:rsidRPr="004028A9">
        <w:rPr>
          <w:rFonts w:ascii="Arial" w:hAnsi="Arial" w:cs="Arial"/>
          <w:sz w:val="24"/>
          <w:szCs w:val="24"/>
        </w:rPr>
        <w:t>illumination</w:t>
      </w:r>
      <w:r w:rsidRPr="004028A9">
        <w:rPr>
          <w:rFonts w:ascii="Arial" w:hAnsi="Arial" w:cs="Arial"/>
          <w:spacing w:val="-2"/>
          <w:sz w:val="24"/>
          <w:szCs w:val="24"/>
        </w:rPr>
        <w:t xml:space="preserve"> </w:t>
      </w:r>
      <w:r w:rsidRPr="004028A9">
        <w:rPr>
          <w:rFonts w:ascii="Arial" w:hAnsi="Arial" w:cs="Arial"/>
          <w:sz w:val="24"/>
          <w:szCs w:val="24"/>
        </w:rPr>
        <w:t>levels</w:t>
      </w:r>
      <w:r w:rsidRPr="004028A9">
        <w:rPr>
          <w:rFonts w:ascii="Arial" w:hAnsi="Arial" w:cs="Arial"/>
          <w:spacing w:val="-4"/>
          <w:sz w:val="24"/>
          <w:szCs w:val="24"/>
        </w:rPr>
        <w:t xml:space="preserve"> </w:t>
      </w:r>
      <w:r w:rsidRPr="004028A9">
        <w:rPr>
          <w:rFonts w:ascii="Arial" w:hAnsi="Arial" w:cs="Arial"/>
          <w:sz w:val="24"/>
          <w:szCs w:val="24"/>
        </w:rPr>
        <w:t>and</w:t>
      </w:r>
      <w:r w:rsidRPr="004028A9">
        <w:rPr>
          <w:rFonts w:ascii="Arial" w:hAnsi="Arial" w:cs="Arial"/>
          <w:spacing w:val="-5"/>
          <w:sz w:val="24"/>
          <w:szCs w:val="24"/>
        </w:rPr>
        <w:t xml:space="preserve"> </w:t>
      </w:r>
      <w:r w:rsidRPr="004028A9">
        <w:rPr>
          <w:rFonts w:ascii="Arial" w:hAnsi="Arial" w:cs="Arial"/>
          <w:sz w:val="24"/>
          <w:szCs w:val="24"/>
        </w:rPr>
        <w:t>light spillage in accordance with the appropriate Environmental Zone standards set</w:t>
      </w:r>
      <w:r w:rsidRPr="004028A9">
        <w:rPr>
          <w:rFonts w:ascii="Arial" w:hAnsi="Arial" w:cs="Arial"/>
          <w:spacing w:val="-2"/>
          <w:sz w:val="24"/>
          <w:szCs w:val="24"/>
        </w:rPr>
        <w:t xml:space="preserve"> </w:t>
      </w:r>
      <w:r w:rsidRPr="004028A9">
        <w:rPr>
          <w:rFonts w:ascii="Arial" w:hAnsi="Arial" w:cs="Arial"/>
          <w:sz w:val="24"/>
          <w:szCs w:val="24"/>
        </w:rPr>
        <w:t>out</w:t>
      </w:r>
      <w:r w:rsidRPr="004028A9">
        <w:rPr>
          <w:rFonts w:ascii="Arial" w:hAnsi="Arial" w:cs="Arial"/>
          <w:spacing w:val="-2"/>
          <w:sz w:val="24"/>
          <w:szCs w:val="24"/>
        </w:rPr>
        <w:t xml:space="preserve"> </w:t>
      </w:r>
      <w:r w:rsidRPr="004028A9">
        <w:rPr>
          <w:rFonts w:ascii="Arial" w:hAnsi="Arial" w:cs="Arial"/>
          <w:sz w:val="24"/>
          <w:szCs w:val="24"/>
        </w:rPr>
        <w:t>by</w:t>
      </w:r>
      <w:r w:rsidRPr="004028A9">
        <w:rPr>
          <w:rFonts w:ascii="Arial" w:hAnsi="Arial" w:cs="Arial"/>
          <w:spacing w:val="-2"/>
          <w:sz w:val="24"/>
          <w:szCs w:val="24"/>
        </w:rPr>
        <w:t xml:space="preserve"> </w:t>
      </w:r>
      <w:r w:rsidRPr="004028A9">
        <w:rPr>
          <w:rFonts w:ascii="Arial" w:hAnsi="Arial" w:cs="Arial"/>
          <w:sz w:val="24"/>
          <w:szCs w:val="24"/>
        </w:rPr>
        <w:t>the</w:t>
      </w:r>
      <w:r w:rsidRPr="004028A9">
        <w:rPr>
          <w:rFonts w:ascii="Arial" w:hAnsi="Arial" w:cs="Arial"/>
          <w:spacing w:val="-2"/>
          <w:sz w:val="24"/>
          <w:szCs w:val="24"/>
        </w:rPr>
        <w:t xml:space="preserve"> </w:t>
      </w:r>
      <w:r w:rsidRPr="004028A9">
        <w:rPr>
          <w:rFonts w:ascii="Arial" w:hAnsi="Arial" w:cs="Arial"/>
          <w:sz w:val="24"/>
          <w:szCs w:val="24"/>
        </w:rPr>
        <w:t>Institute</w:t>
      </w:r>
      <w:r w:rsidRPr="004028A9">
        <w:rPr>
          <w:rFonts w:ascii="Arial" w:hAnsi="Arial" w:cs="Arial"/>
          <w:spacing w:val="-2"/>
          <w:sz w:val="24"/>
          <w:szCs w:val="24"/>
        </w:rPr>
        <w:t xml:space="preserve"> </w:t>
      </w:r>
      <w:r w:rsidRPr="004028A9">
        <w:rPr>
          <w:rFonts w:ascii="Arial" w:hAnsi="Arial" w:cs="Arial"/>
          <w:sz w:val="24"/>
          <w:szCs w:val="24"/>
        </w:rPr>
        <w:t>of</w:t>
      </w:r>
      <w:r w:rsidRPr="004028A9">
        <w:rPr>
          <w:rFonts w:ascii="Arial" w:hAnsi="Arial" w:cs="Arial"/>
          <w:spacing w:val="-2"/>
          <w:sz w:val="24"/>
          <w:szCs w:val="24"/>
        </w:rPr>
        <w:t xml:space="preserve"> </w:t>
      </w:r>
      <w:r w:rsidRPr="004028A9">
        <w:rPr>
          <w:rFonts w:ascii="Arial" w:hAnsi="Arial" w:cs="Arial"/>
          <w:sz w:val="24"/>
          <w:szCs w:val="24"/>
        </w:rPr>
        <w:t>Lighting</w:t>
      </w:r>
      <w:r w:rsidRPr="004028A9">
        <w:rPr>
          <w:rFonts w:ascii="Arial" w:hAnsi="Arial" w:cs="Arial"/>
          <w:spacing w:val="-2"/>
          <w:sz w:val="24"/>
          <w:szCs w:val="24"/>
        </w:rPr>
        <w:t xml:space="preserve"> </w:t>
      </w:r>
      <w:r w:rsidRPr="004028A9">
        <w:rPr>
          <w:rFonts w:ascii="Arial" w:hAnsi="Arial" w:cs="Arial"/>
          <w:sz w:val="24"/>
          <w:szCs w:val="24"/>
        </w:rPr>
        <w:t>Engineers</w:t>
      </w:r>
      <w:r w:rsidRPr="004028A9">
        <w:rPr>
          <w:rFonts w:ascii="Arial" w:hAnsi="Arial" w:cs="Arial"/>
          <w:spacing w:val="-2"/>
          <w:sz w:val="24"/>
          <w:szCs w:val="24"/>
        </w:rPr>
        <w:t xml:space="preserve"> </w:t>
      </w:r>
      <w:r w:rsidRPr="004028A9">
        <w:rPr>
          <w:rFonts w:ascii="Arial" w:hAnsi="Arial" w:cs="Arial"/>
          <w:sz w:val="24"/>
          <w:szCs w:val="24"/>
        </w:rPr>
        <w:t>in</w:t>
      </w:r>
      <w:r w:rsidRPr="004028A9">
        <w:rPr>
          <w:rFonts w:ascii="Arial" w:hAnsi="Arial" w:cs="Arial"/>
          <w:spacing w:val="-2"/>
          <w:sz w:val="24"/>
          <w:szCs w:val="24"/>
        </w:rPr>
        <w:t xml:space="preserve"> </w:t>
      </w:r>
      <w:r w:rsidRPr="004028A9">
        <w:rPr>
          <w:rFonts w:ascii="Arial" w:hAnsi="Arial" w:cs="Arial"/>
          <w:sz w:val="24"/>
          <w:szCs w:val="24"/>
        </w:rPr>
        <w:t>their</w:t>
      </w:r>
      <w:r w:rsidRPr="004028A9">
        <w:rPr>
          <w:rFonts w:ascii="Arial" w:hAnsi="Arial" w:cs="Arial"/>
          <w:spacing w:val="-3"/>
          <w:sz w:val="24"/>
          <w:szCs w:val="24"/>
        </w:rPr>
        <w:t xml:space="preserve"> </w:t>
      </w:r>
      <w:r w:rsidRPr="004028A9">
        <w:rPr>
          <w:rFonts w:ascii="Arial" w:hAnsi="Arial" w:cs="Arial"/>
          <w:sz w:val="24"/>
          <w:szCs w:val="24"/>
        </w:rPr>
        <w:t>publication</w:t>
      </w:r>
      <w:r w:rsidRPr="004028A9">
        <w:rPr>
          <w:rFonts w:ascii="Arial" w:hAnsi="Arial" w:cs="Arial"/>
          <w:spacing w:val="-2"/>
          <w:sz w:val="24"/>
          <w:szCs w:val="24"/>
        </w:rPr>
        <w:t xml:space="preserve"> </w:t>
      </w:r>
      <w:r w:rsidRPr="004028A9">
        <w:rPr>
          <w:rFonts w:ascii="Arial" w:hAnsi="Arial" w:cs="Arial"/>
          <w:sz w:val="24"/>
          <w:szCs w:val="24"/>
        </w:rPr>
        <w:t>GN01:2021, ‘The Reduction of Obtrusive Light’ (ILP, 2021), have been submitted to and approved in writing by the Local Planning Authority.</w:t>
      </w:r>
    </w:p>
    <w:p w14:paraId="7A472C01" w14:textId="77777777" w:rsidR="004028A9" w:rsidRPr="004028A9" w:rsidRDefault="004028A9" w:rsidP="00F56FE5">
      <w:pPr>
        <w:pStyle w:val="BodyText"/>
        <w:jc w:val="both"/>
      </w:pPr>
    </w:p>
    <w:p w14:paraId="177024D1" w14:textId="77777777" w:rsidR="004028A9" w:rsidRPr="004028A9" w:rsidRDefault="004028A9" w:rsidP="00F56FE5">
      <w:pPr>
        <w:pStyle w:val="BodyText"/>
        <w:ind w:left="1020" w:right="187"/>
        <w:jc w:val="both"/>
      </w:pPr>
      <w:r w:rsidRPr="004028A9">
        <w:t>The</w:t>
      </w:r>
      <w:r w:rsidRPr="004028A9">
        <w:rPr>
          <w:spacing w:val="-4"/>
        </w:rPr>
        <w:t xml:space="preserve"> </w:t>
      </w:r>
      <w:r w:rsidRPr="004028A9">
        <w:t>approved</w:t>
      </w:r>
      <w:r w:rsidRPr="004028A9">
        <w:rPr>
          <w:spacing w:val="-4"/>
        </w:rPr>
        <w:t xml:space="preserve"> </w:t>
      </w:r>
      <w:r w:rsidRPr="004028A9">
        <w:t>lighting</w:t>
      </w:r>
      <w:r w:rsidRPr="004028A9">
        <w:rPr>
          <w:spacing w:val="-4"/>
        </w:rPr>
        <w:t xml:space="preserve"> </w:t>
      </w:r>
      <w:r w:rsidRPr="004028A9">
        <w:t>shall</w:t>
      </w:r>
      <w:r w:rsidRPr="004028A9">
        <w:rPr>
          <w:spacing w:val="-4"/>
        </w:rPr>
        <w:t xml:space="preserve"> </w:t>
      </w:r>
      <w:r w:rsidRPr="004028A9">
        <w:t>be</w:t>
      </w:r>
      <w:r w:rsidRPr="004028A9">
        <w:rPr>
          <w:spacing w:val="-4"/>
        </w:rPr>
        <w:t xml:space="preserve"> </w:t>
      </w:r>
      <w:r w:rsidRPr="004028A9">
        <w:t>installed</w:t>
      </w:r>
      <w:r w:rsidRPr="004028A9">
        <w:rPr>
          <w:spacing w:val="-4"/>
        </w:rPr>
        <w:t xml:space="preserve"> </w:t>
      </w:r>
      <w:r w:rsidRPr="004028A9">
        <w:t>and</w:t>
      </w:r>
      <w:r w:rsidRPr="004028A9">
        <w:rPr>
          <w:spacing w:val="-4"/>
        </w:rPr>
        <w:t xml:space="preserve"> </w:t>
      </w:r>
      <w:r w:rsidRPr="004028A9">
        <w:t>shall</w:t>
      </w:r>
      <w:r w:rsidRPr="004028A9">
        <w:rPr>
          <w:spacing w:val="-5"/>
        </w:rPr>
        <w:t xml:space="preserve"> </w:t>
      </w:r>
      <w:r w:rsidRPr="004028A9">
        <w:t>be</w:t>
      </w:r>
      <w:r w:rsidRPr="004028A9">
        <w:rPr>
          <w:spacing w:val="-4"/>
        </w:rPr>
        <w:t xml:space="preserve"> </w:t>
      </w:r>
      <w:r w:rsidRPr="004028A9">
        <w:t>maintained</w:t>
      </w:r>
      <w:r w:rsidRPr="004028A9">
        <w:rPr>
          <w:spacing w:val="-4"/>
        </w:rPr>
        <w:t xml:space="preserve"> </w:t>
      </w:r>
      <w:r w:rsidRPr="004028A9">
        <w:t>in accordance with the approved details.</w:t>
      </w:r>
    </w:p>
    <w:p w14:paraId="4441228B" w14:textId="77777777" w:rsidR="004028A9" w:rsidRPr="004028A9" w:rsidRDefault="004028A9" w:rsidP="00F56FE5">
      <w:pPr>
        <w:pStyle w:val="BodyText"/>
        <w:jc w:val="both"/>
      </w:pPr>
    </w:p>
    <w:p w14:paraId="5D8E6B59" w14:textId="5F953280" w:rsidR="004028A9" w:rsidRPr="004028A9" w:rsidRDefault="004028A9" w:rsidP="00F56FE5">
      <w:pPr>
        <w:pStyle w:val="BodyText"/>
        <w:ind w:left="1021" w:right="92"/>
        <w:jc w:val="both"/>
      </w:pPr>
      <w:r w:rsidRPr="004028A9">
        <w:t>REASON: The application contained insufficient information to enable this matter</w:t>
      </w:r>
      <w:r w:rsidRPr="004028A9">
        <w:rPr>
          <w:spacing w:val="-2"/>
        </w:rPr>
        <w:t xml:space="preserve"> </w:t>
      </w:r>
      <w:r w:rsidRPr="004028A9">
        <w:t>to</w:t>
      </w:r>
      <w:r w:rsidRPr="004028A9">
        <w:rPr>
          <w:spacing w:val="-2"/>
        </w:rPr>
        <w:t xml:space="preserve"> </w:t>
      </w:r>
      <w:r w:rsidRPr="004028A9">
        <w:t>be</w:t>
      </w:r>
      <w:r w:rsidRPr="004028A9">
        <w:rPr>
          <w:spacing w:val="-2"/>
        </w:rPr>
        <w:t xml:space="preserve"> </w:t>
      </w:r>
      <w:r w:rsidRPr="004028A9">
        <w:t>considered</w:t>
      </w:r>
      <w:r w:rsidRPr="004028A9">
        <w:rPr>
          <w:spacing w:val="-2"/>
        </w:rPr>
        <w:t xml:space="preserve"> </w:t>
      </w:r>
      <w:r w:rsidRPr="004028A9">
        <w:t>prior</w:t>
      </w:r>
      <w:r w:rsidRPr="004028A9">
        <w:rPr>
          <w:spacing w:val="-2"/>
        </w:rPr>
        <w:t xml:space="preserve"> </w:t>
      </w:r>
      <w:r w:rsidRPr="004028A9">
        <w:t>to</w:t>
      </w:r>
      <w:r w:rsidRPr="004028A9">
        <w:rPr>
          <w:spacing w:val="-2"/>
        </w:rPr>
        <w:t xml:space="preserve"> </w:t>
      </w:r>
      <w:r w:rsidRPr="004028A9">
        <w:t>granting</w:t>
      </w:r>
      <w:r w:rsidRPr="004028A9">
        <w:rPr>
          <w:spacing w:val="-2"/>
        </w:rPr>
        <w:t xml:space="preserve"> </w:t>
      </w:r>
      <w:r w:rsidRPr="004028A9">
        <w:t>planning</w:t>
      </w:r>
      <w:r w:rsidRPr="004028A9">
        <w:rPr>
          <w:spacing w:val="-3"/>
        </w:rPr>
        <w:t xml:space="preserve"> </w:t>
      </w:r>
      <w:r w:rsidRPr="004028A9">
        <w:t>permission</w:t>
      </w:r>
      <w:r w:rsidRPr="004028A9">
        <w:rPr>
          <w:spacing w:val="-2"/>
        </w:rPr>
        <w:t xml:space="preserve"> </w:t>
      </w:r>
      <w:r w:rsidRPr="004028A9">
        <w:t>and</w:t>
      </w:r>
      <w:r w:rsidRPr="004028A9">
        <w:rPr>
          <w:spacing w:val="-2"/>
        </w:rPr>
        <w:t xml:space="preserve"> </w:t>
      </w:r>
      <w:r w:rsidRPr="004028A9">
        <w:t>the</w:t>
      </w:r>
      <w:r w:rsidRPr="004028A9">
        <w:rPr>
          <w:spacing w:val="-2"/>
        </w:rPr>
        <w:t xml:space="preserve"> </w:t>
      </w:r>
      <w:r w:rsidRPr="004028A9">
        <w:t xml:space="preserve">matter is required to be agreed with the Local Planning Authority before development commences in order that the development is undertaken in an acceptable manner and to </w:t>
      </w:r>
      <w:proofErr w:type="spellStart"/>
      <w:r w:rsidRPr="004028A9">
        <w:t>minimise</w:t>
      </w:r>
      <w:proofErr w:type="spellEnd"/>
      <w:r w:rsidRPr="004028A9">
        <w:t xml:space="preserve"> unnecessary light spillage above and outside</w:t>
      </w:r>
      <w:r w:rsidRPr="004028A9">
        <w:rPr>
          <w:spacing w:val="-4"/>
        </w:rPr>
        <w:t xml:space="preserve"> </w:t>
      </w:r>
      <w:r w:rsidRPr="004028A9">
        <w:t>the</w:t>
      </w:r>
      <w:r w:rsidRPr="004028A9">
        <w:rPr>
          <w:spacing w:val="-4"/>
        </w:rPr>
        <w:t xml:space="preserve"> </w:t>
      </w:r>
      <w:r w:rsidRPr="004028A9">
        <w:t>development</w:t>
      </w:r>
      <w:r w:rsidRPr="004028A9">
        <w:rPr>
          <w:spacing w:val="-2"/>
        </w:rPr>
        <w:t xml:space="preserve"> </w:t>
      </w:r>
      <w:r w:rsidRPr="004028A9">
        <w:t>site</w:t>
      </w:r>
      <w:r w:rsidRPr="004028A9">
        <w:rPr>
          <w:spacing w:val="-4"/>
        </w:rPr>
        <w:t xml:space="preserve"> </w:t>
      </w:r>
      <w:r w:rsidRPr="004028A9">
        <w:t>and</w:t>
      </w:r>
      <w:r w:rsidRPr="004028A9">
        <w:rPr>
          <w:spacing w:val="-4"/>
        </w:rPr>
        <w:t xml:space="preserve"> </w:t>
      </w:r>
      <w:r w:rsidRPr="004028A9">
        <w:t>to</w:t>
      </w:r>
      <w:r w:rsidRPr="004028A9">
        <w:rPr>
          <w:spacing w:val="-4"/>
        </w:rPr>
        <w:t xml:space="preserve"> </w:t>
      </w:r>
      <w:r w:rsidRPr="004028A9">
        <w:t>core</w:t>
      </w:r>
      <w:r w:rsidRPr="004028A9">
        <w:rPr>
          <w:spacing w:val="-4"/>
        </w:rPr>
        <w:t xml:space="preserve"> </w:t>
      </w:r>
      <w:r w:rsidRPr="004028A9">
        <w:t>bat</w:t>
      </w:r>
      <w:r w:rsidRPr="004028A9">
        <w:rPr>
          <w:spacing w:val="-4"/>
        </w:rPr>
        <w:t xml:space="preserve"> </w:t>
      </w:r>
      <w:r w:rsidRPr="004028A9">
        <w:t>habitat</w:t>
      </w:r>
      <w:r w:rsidRPr="004028A9">
        <w:rPr>
          <w:spacing w:val="-3"/>
        </w:rPr>
        <w:t xml:space="preserve"> </w:t>
      </w:r>
      <w:r w:rsidRPr="004028A9">
        <w:t>meets</w:t>
      </w:r>
      <w:r w:rsidRPr="004028A9">
        <w:rPr>
          <w:spacing w:val="-5"/>
        </w:rPr>
        <w:t xml:space="preserve"> </w:t>
      </w:r>
      <w:r w:rsidRPr="004028A9">
        <w:t>the</w:t>
      </w:r>
      <w:r w:rsidRPr="004028A9">
        <w:rPr>
          <w:spacing w:val="-5"/>
        </w:rPr>
        <w:t xml:space="preserve"> </w:t>
      </w:r>
      <w:r w:rsidRPr="004028A9">
        <w:t>requirements of the Trowbridge Bat Mitigation Strategy.</w:t>
      </w:r>
    </w:p>
    <w:p w14:paraId="3BB91FCF" w14:textId="77777777" w:rsidR="004028A9" w:rsidRPr="004028A9" w:rsidRDefault="004028A9" w:rsidP="00F56FE5">
      <w:pPr>
        <w:pStyle w:val="BodyText"/>
        <w:jc w:val="both"/>
      </w:pPr>
    </w:p>
    <w:p w14:paraId="48060B69" w14:textId="77777777" w:rsidR="004028A9" w:rsidRPr="004028A9" w:rsidRDefault="004028A9" w:rsidP="00F56FE5">
      <w:pPr>
        <w:pStyle w:val="ListParagraph"/>
        <w:widowControl w:val="0"/>
        <w:numPr>
          <w:ilvl w:val="0"/>
          <w:numId w:val="37"/>
        </w:numPr>
        <w:tabs>
          <w:tab w:val="left" w:pos="1021"/>
        </w:tabs>
        <w:autoSpaceDE w:val="0"/>
        <w:autoSpaceDN w:val="0"/>
        <w:spacing w:after="0" w:line="240" w:lineRule="auto"/>
        <w:ind w:right="120"/>
        <w:contextualSpacing w:val="0"/>
        <w:jc w:val="both"/>
        <w:rPr>
          <w:rFonts w:ascii="Arial" w:hAnsi="Arial" w:cs="Arial"/>
          <w:sz w:val="24"/>
          <w:szCs w:val="24"/>
        </w:rPr>
      </w:pPr>
      <w:r w:rsidRPr="004028A9">
        <w:rPr>
          <w:rFonts w:ascii="Arial" w:hAnsi="Arial" w:cs="Arial"/>
          <w:sz w:val="24"/>
          <w:szCs w:val="24"/>
        </w:rPr>
        <w:t>Notwithstanding the submitted details, the proposed development hereby approved shall not be first occupied until means/works have been implemented</w:t>
      </w:r>
      <w:r w:rsidRPr="004028A9">
        <w:rPr>
          <w:rFonts w:ascii="Arial" w:hAnsi="Arial" w:cs="Arial"/>
          <w:spacing w:val="-4"/>
          <w:sz w:val="24"/>
          <w:szCs w:val="24"/>
        </w:rPr>
        <w:t xml:space="preserve"> </w:t>
      </w:r>
      <w:r w:rsidRPr="004028A9">
        <w:rPr>
          <w:rFonts w:ascii="Arial" w:hAnsi="Arial" w:cs="Arial"/>
          <w:sz w:val="24"/>
          <w:szCs w:val="24"/>
        </w:rPr>
        <w:t>to</w:t>
      </w:r>
      <w:r w:rsidRPr="004028A9">
        <w:rPr>
          <w:rFonts w:ascii="Arial" w:hAnsi="Arial" w:cs="Arial"/>
          <w:spacing w:val="-4"/>
          <w:sz w:val="24"/>
          <w:szCs w:val="24"/>
        </w:rPr>
        <w:t xml:space="preserve"> </w:t>
      </w:r>
      <w:r w:rsidRPr="004028A9">
        <w:rPr>
          <w:rFonts w:ascii="Arial" w:hAnsi="Arial" w:cs="Arial"/>
          <w:sz w:val="24"/>
          <w:szCs w:val="24"/>
        </w:rPr>
        <w:t>avoid</w:t>
      </w:r>
      <w:r w:rsidRPr="004028A9">
        <w:rPr>
          <w:rFonts w:ascii="Arial" w:hAnsi="Arial" w:cs="Arial"/>
          <w:spacing w:val="-4"/>
          <w:sz w:val="24"/>
          <w:szCs w:val="24"/>
        </w:rPr>
        <w:t xml:space="preserve"> </w:t>
      </w:r>
      <w:r w:rsidRPr="004028A9">
        <w:rPr>
          <w:rFonts w:ascii="Arial" w:hAnsi="Arial" w:cs="Arial"/>
          <w:sz w:val="24"/>
          <w:szCs w:val="24"/>
        </w:rPr>
        <w:t>private</w:t>
      </w:r>
      <w:r w:rsidRPr="004028A9">
        <w:rPr>
          <w:rFonts w:ascii="Arial" w:hAnsi="Arial" w:cs="Arial"/>
          <w:spacing w:val="-4"/>
          <w:sz w:val="24"/>
          <w:szCs w:val="24"/>
        </w:rPr>
        <w:t xml:space="preserve"> </w:t>
      </w:r>
      <w:r w:rsidRPr="004028A9">
        <w:rPr>
          <w:rFonts w:ascii="Arial" w:hAnsi="Arial" w:cs="Arial"/>
          <w:sz w:val="24"/>
          <w:szCs w:val="24"/>
        </w:rPr>
        <w:t>water</w:t>
      </w:r>
      <w:r w:rsidRPr="004028A9">
        <w:rPr>
          <w:rFonts w:ascii="Arial" w:hAnsi="Arial" w:cs="Arial"/>
          <w:spacing w:val="-4"/>
          <w:sz w:val="24"/>
          <w:szCs w:val="24"/>
        </w:rPr>
        <w:t xml:space="preserve"> </w:t>
      </w:r>
      <w:r w:rsidRPr="004028A9">
        <w:rPr>
          <w:rFonts w:ascii="Arial" w:hAnsi="Arial" w:cs="Arial"/>
          <w:sz w:val="24"/>
          <w:szCs w:val="24"/>
        </w:rPr>
        <w:t>(any</w:t>
      </w:r>
      <w:r w:rsidRPr="004028A9">
        <w:rPr>
          <w:rFonts w:ascii="Arial" w:hAnsi="Arial" w:cs="Arial"/>
          <w:spacing w:val="-4"/>
          <w:sz w:val="24"/>
          <w:szCs w:val="24"/>
        </w:rPr>
        <w:t xml:space="preserve"> </w:t>
      </w:r>
      <w:r w:rsidRPr="004028A9">
        <w:rPr>
          <w:rFonts w:ascii="Arial" w:hAnsi="Arial" w:cs="Arial"/>
          <w:sz w:val="24"/>
          <w:szCs w:val="24"/>
        </w:rPr>
        <w:t>supply</w:t>
      </w:r>
      <w:r w:rsidRPr="004028A9">
        <w:rPr>
          <w:rFonts w:ascii="Arial" w:hAnsi="Arial" w:cs="Arial"/>
          <w:spacing w:val="-4"/>
          <w:sz w:val="24"/>
          <w:szCs w:val="24"/>
        </w:rPr>
        <w:t xml:space="preserve"> </w:t>
      </w:r>
      <w:r w:rsidRPr="004028A9">
        <w:rPr>
          <w:rFonts w:ascii="Arial" w:hAnsi="Arial" w:cs="Arial"/>
          <w:sz w:val="24"/>
          <w:szCs w:val="24"/>
        </w:rPr>
        <w:t>of</w:t>
      </w:r>
      <w:r w:rsidRPr="004028A9">
        <w:rPr>
          <w:rFonts w:ascii="Arial" w:hAnsi="Arial" w:cs="Arial"/>
          <w:spacing w:val="-4"/>
          <w:sz w:val="24"/>
          <w:szCs w:val="24"/>
        </w:rPr>
        <w:t xml:space="preserve"> </w:t>
      </w:r>
      <w:r w:rsidRPr="004028A9">
        <w:rPr>
          <w:rFonts w:ascii="Arial" w:hAnsi="Arial" w:cs="Arial"/>
          <w:sz w:val="24"/>
          <w:szCs w:val="24"/>
        </w:rPr>
        <w:t>water</w:t>
      </w:r>
      <w:r w:rsidRPr="004028A9">
        <w:rPr>
          <w:rFonts w:ascii="Arial" w:hAnsi="Arial" w:cs="Arial"/>
          <w:spacing w:val="-4"/>
          <w:sz w:val="24"/>
          <w:szCs w:val="24"/>
        </w:rPr>
        <w:t xml:space="preserve"> </w:t>
      </w:r>
      <w:r w:rsidRPr="004028A9">
        <w:rPr>
          <w:rFonts w:ascii="Arial" w:hAnsi="Arial" w:cs="Arial"/>
          <w:sz w:val="24"/>
          <w:szCs w:val="24"/>
        </w:rPr>
        <w:t>intended</w:t>
      </w:r>
      <w:r w:rsidRPr="004028A9">
        <w:rPr>
          <w:rFonts w:ascii="Arial" w:hAnsi="Arial" w:cs="Arial"/>
          <w:spacing w:val="-4"/>
          <w:sz w:val="24"/>
          <w:szCs w:val="24"/>
        </w:rPr>
        <w:t xml:space="preserve"> </w:t>
      </w:r>
      <w:r w:rsidRPr="004028A9">
        <w:rPr>
          <w:rFonts w:ascii="Arial" w:hAnsi="Arial" w:cs="Arial"/>
          <w:sz w:val="24"/>
          <w:szCs w:val="24"/>
        </w:rPr>
        <w:t>for</w:t>
      </w:r>
      <w:r w:rsidRPr="004028A9">
        <w:rPr>
          <w:rFonts w:ascii="Arial" w:hAnsi="Arial" w:cs="Arial"/>
          <w:spacing w:val="-4"/>
          <w:sz w:val="24"/>
          <w:szCs w:val="24"/>
        </w:rPr>
        <w:t xml:space="preserve"> </w:t>
      </w:r>
      <w:r w:rsidRPr="004028A9">
        <w:rPr>
          <w:rFonts w:ascii="Arial" w:hAnsi="Arial" w:cs="Arial"/>
          <w:sz w:val="24"/>
          <w:szCs w:val="24"/>
        </w:rPr>
        <w:t xml:space="preserve">human consumption which is not provided by a water company) from entering the </w:t>
      </w:r>
      <w:r w:rsidRPr="004028A9">
        <w:rPr>
          <w:rFonts w:ascii="Arial" w:hAnsi="Arial" w:cs="Arial"/>
          <w:spacing w:val="-2"/>
          <w:sz w:val="24"/>
          <w:szCs w:val="24"/>
        </w:rPr>
        <w:t>highway.</w:t>
      </w:r>
    </w:p>
    <w:p w14:paraId="2AF0925D" w14:textId="77777777" w:rsidR="004028A9" w:rsidRPr="004028A9" w:rsidRDefault="004028A9" w:rsidP="00F56FE5">
      <w:pPr>
        <w:pStyle w:val="BodyText"/>
        <w:jc w:val="both"/>
      </w:pPr>
    </w:p>
    <w:p w14:paraId="6A2BBDBE" w14:textId="77777777" w:rsidR="004028A9" w:rsidRPr="004028A9" w:rsidRDefault="004028A9" w:rsidP="00F56FE5">
      <w:pPr>
        <w:pStyle w:val="BodyText"/>
        <w:ind w:left="1021"/>
        <w:jc w:val="both"/>
      </w:pPr>
      <w:r w:rsidRPr="004028A9">
        <w:t>Reason:</w:t>
      </w:r>
      <w:r w:rsidRPr="004028A9">
        <w:rPr>
          <w:spacing w:val="-3"/>
        </w:rPr>
        <w:t xml:space="preserve"> </w:t>
      </w:r>
      <w:r w:rsidRPr="004028A9">
        <w:t>To</w:t>
      </w:r>
      <w:r w:rsidRPr="004028A9">
        <w:rPr>
          <w:spacing w:val="-3"/>
        </w:rPr>
        <w:t xml:space="preserve"> </w:t>
      </w:r>
      <w:r w:rsidRPr="004028A9">
        <w:t>ensure</w:t>
      </w:r>
      <w:r w:rsidRPr="004028A9">
        <w:rPr>
          <w:spacing w:val="-3"/>
        </w:rPr>
        <w:t xml:space="preserve"> </w:t>
      </w:r>
      <w:r w:rsidRPr="004028A9">
        <w:t>that</w:t>
      </w:r>
      <w:r w:rsidRPr="004028A9">
        <w:rPr>
          <w:spacing w:val="-4"/>
        </w:rPr>
        <w:t xml:space="preserve"> </w:t>
      </w:r>
      <w:r w:rsidRPr="004028A9">
        <w:t>the</w:t>
      </w:r>
      <w:r w:rsidRPr="004028A9">
        <w:rPr>
          <w:spacing w:val="-3"/>
        </w:rPr>
        <w:t xml:space="preserve"> </w:t>
      </w:r>
      <w:r w:rsidRPr="004028A9">
        <w:t>highway</w:t>
      </w:r>
      <w:r w:rsidRPr="004028A9">
        <w:rPr>
          <w:spacing w:val="-3"/>
        </w:rPr>
        <w:t xml:space="preserve"> </w:t>
      </w:r>
      <w:r w:rsidRPr="004028A9">
        <w:t>is</w:t>
      </w:r>
      <w:r w:rsidRPr="004028A9">
        <w:rPr>
          <w:spacing w:val="-3"/>
        </w:rPr>
        <w:t xml:space="preserve"> </w:t>
      </w:r>
      <w:r w:rsidRPr="004028A9">
        <w:t>not</w:t>
      </w:r>
      <w:r w:rsidRPr="004028A9">
        <w:rPr>
          <w:spacing w:val="-4"/>
        </w:rPr>
        <w:t xml:space="preserve"> </w:t>
      </w:r>
      <w:r w:rsidRPr="004028A9">
        <w:t>inundated</w:t>
      </w:r>
      <w:r w:rsidRPr="004028A9">
        <w:rPr>
          <w:spacing w:val="-3"/>
        </w:rPr>
        <w:t xml:space="preserve"> </w:t>
      </w:r>
      <w:r w:rsidRPr="004028A9">
        <w:t>with</w:t>
      </w:r>
      <w:r w:rsidRPr="004028A9">
        <w:rPr>
          <w:spacing w:val="-4"/>
        </w:rPr>
        <w:t xml:space="preserve"> </w:t>
      </w:r>
      <w:r w:rsidRPr="004028A9">
        <w:t>private</w:t>
      </w:r>
      <w:r w:rsidRPr="004028A9">
        <w:rPr>
          <w:spacing w:val="-3"/>
        </w:rPr>
        <w:t xml:space="preserve"> </w:t>
      </w:r>
      <w:r w:rsidRPr="004028A9">
        <w:rPr>
          <w:spacing w:val="-2"/>
        </w:rPr>
        <w:t>water</w:t>
      </w:r>
    </w:p>
    <w:p w14:paraId="2B1B1890" w14:textId="77777777" w:rsidR="004028A9" w:rsidRPr="004028A9" w:rsidRDefault="004028A9" w:rsidP="00F56FE5">
      <w:pPr>
        <w:pStyle w:val="BodyText"/>
        <w:jc w:val="both"/>
      </w:pPr>
    </w:p>
    <w:p w14:paraId="5031E284" w14:textId="1F8ED444" w:rsidR="004028A9" w:rsidRPr="004028A9" w:rsidRDefault="004028A9" w:rsidP="00F56FE5">
      <w:pPr>
        <w:pStyle w:val="BodyText"/>
        <w:ind w:left="131"/>
        <w:jc w:val="both"/>
      </w:pPr>
      <w:proofErr w:type="spellStart"/>
      <w:r w:rsidRPr="004028A9">
        <w:t>Informatives</w:t>
      </w:r>
      <w:proofErr w:type="spellEnd"/>
      <w:r w:rsidRPr="004028A9">
        <w:t>:</w:t>
      </w:r>
      <w:r w:rsidRPr="004028A9">
        <w:rPr>
          <w:spacing w:val="-10"/>
        </w:rPr>
        <w:t xml:space="preserve"> </w:t>
      </w:r>
      <w:r w:rsidRPr="004028A9">
        <w:rPr>
          <w:spacing w:val="-5"/>
        </w:rPr>
        <w:t>(</w:t>
      </w:r>
      <w:r>
        <w:rPr>
          <w:spacing w:val="-5"/>
        </w:rPr>
        <w:t>10</w:t>
      </w:r>
      <w:r w:rsidRPr="004028A9">
        <w:rPr>
          <w:spacing w:val="-5"/>
        </w:rPr>
        <w:t>)</w:t>
      </w:r>
    </w:p>
    <w:p w14:paraId="24CBCC94" w14:textId="77777777" w:rsidR="004028A9" w:rsidRPr="004028A9" w:rsidRDefault="004028A9" w:rsidP="00F56FE5">
      <w:pPr>
        <w:pStyle w:val="BodyText"/>
        <w:jc w:val="both"/>
      </w:pPr>
    </w:p>
    <w:p w14:paraId="39740F73" w14:textId="77777777" w:rsidR="004028A9" w:rsidRPr="004028A9" w:rsidRDefault="004028A9" w:rsidP="00F56FE5">
      <w:pPr>
        <w:pStyle w:val="ListParagraph"/>
        <w:widowControl w:val="0"/>
        <w:numPr>
          <w:ilvl w:val="0"/>
          <w:numId w:val="37"/>
        </w:numPr>
        <w:tabs>
          <w:tab w:val="left" w:pos="977"/>
        </w:tabs>
        <w:autoSpaceDE w:val="0"/>
        <w:autoSpaceDN w:val="0"/>
        <w:spacing w:after="0" w:line="240" w:lineRule="auto"/>
        <w:ind w:left="977" w:right="163" w:hanging="846"/>
        <w:contextualSpacing w:val="0"/>
        <w:jc w:val="both"/>
        <w:rPr>
          <w:rFonts w:ascii="Arial" w:hAnsi="Arial" w:cs="Arial"/>
          <w:sz w:val="24"/>
          <w:szCs w:val="24"/>
        </w:rPr>
      </w:pPr>
      <w:r w:rsidRPr="004028A9">
        <w:rPr>
          <w:rFonts w:ascii="Arial" w:hAnsi="Arial" w:cs="Arial"/>
          <w:sz w:val="24"/>
          <w:szCs w:val="24"/>
        </w:rPr>
        <w:t>This</w:t>
      </w:r>
      <w:r w:rsidRPr="004028A9">
        <w:rPr>
          <w:rFonts w:ascii="Arial" w:hAnsi="Arial" w:cs="Arial"/>
          <w:spacing w:val="-4"/>
          <w:sz w:val="24"/>
          <w:szCs w:val="24"/>
        </w:rPr>
        <w:t xml:space="preserve"> </w:t>
      </w:r>
      <w:r w:rsidRPr="004028A9">
        <w:rPr>
          <w:rFonts w:ascii="Arial" w:hAnsi="Arial" w:cs="Arial"/>
          <w:sz w:val="24"/>
          <w:szCs w:val="24"/>
        </w:rPr>
        <w:t>permission</w:t>
      </w:r>
      <w:r w:rsidRPr="004028A9">
        <w:rPr>
          <w:rFonts w:ascii="Arial" w:hAnsi="Arial" w:cs="Arial"/>
          <w:spacing w:val="-4"/>
          <w:sz w:val="24"/>
          <w:szCs w:val="24"/>
        </w:rPr>
        <w:t xml:space="preserve"> </w:t>
      </w:r>
      <w:r w:rsidRPr="004028A9">
        <w:rPr>
          <w:rFonts w:ascii="Arial" w:hAnsi="Arial" w:cs="Arial"/>
          <w:sz w:val="24"/>
          <w:szCs w:val="24"/>
        </w:rPr>
        <w:t>shall</w:t>
      </w:r>
      <w:r w:rsidRPr="004028A9">
        <w:rPr>
          <w:rFonts w:ascii="Arial" w:hAnsi="Arial" w:cs="Arial"/>
          <w:spacing w:val="-4"/>
          <w:sz w:val="24"/>
          <w:szCs w:val="24"/>
        </w:rPr>
        <w:t xml:space="preserve"> </w:t>
      </w:r>
      <w:r w:rsidRPr="004028A9">
        <w:rPr>
          <w:rFonts w:ascii="Arial" w:hAnsi="Arial" w:cs="Arial"/>
          <w:sz w:val="24"/>
          <w:szCs w:val="24"/>
        </w:rPr>
        <w:t>be</w:t>
      </w:r>
      <w:r w:rsidRPr="004028A9">
        <w:rPr>
          <w:rFonts w:ascii="Arial" w:hAnsi="Arial" w:cs="Arial"/>
          <w:spacing w:val="-4"/>
          <w:sz w:val="24"/>
          <w:szCs w:val="24"/>
        </w:rPr>
        <w:t xml:space="preserve"> </w:t>
      </w:r>
      <w:r w:rsidRPr="004028A9">
        <w:rPr>
          <w:rFonts w:ascii="Arial" w:hAnsi="Arial" w:cs="Arial"/>
          <w:sz w:val="24"/>
          <w:szCs w:val="24"/>
        </w:rPr>
        <w:t>read</w:t>
      </w:r>
      <w:r w:rsidRPr="004028A9">
        <w:rPr>
          <w:rFonts w:ascii="Arial" w:hAnsi="Arial" w:cs="Arial"/>
          <w:spacing w:val="-4"/>
          <w:sz w:val="24"/>
          <w:szCs w:val="24"/>
        </w:rPr>
        <w:t xml:space="preserve"> </w:t>
      </w:r>
      <w:r w:rsidRPr="004028A9">
        <w:rPr>
          <w:rFonts w:ascii="Arial" w:hAnsi="Arial" w:cs="Arial"/>
          <w:sz w:val="24"/>
          <w:szCs w:val="24"/>
        </w:rPr>
        <w:t>in</w:t>
      </w:r>
      <w:r w:rsidRPr="004028A9">
        <w:rPr>
          <w:rFonts w:ascii="Arial" w:hAnsi="Arial" w:cs="Arial"/>
          <w:spacing w:val="-4"/>
          <w:sz w:val="24"/>
          <w:szCs w:val="24"/>
        </w:rPr>
        <w:t xml:space="preserve"> </w:t>
      </w:r>
      <w:r w:rsidRPr="004028A9">
        <w:rPr>
          <w:rFonts w:ascii="Arial" w:hAnsi="Arial" w:cs="Arial"/>
          <w:sz w:val="24"/>
          <w:szCs w:val="24"/>
        </w:rPr>
        <w:t>conjunction</w:t>
      </w:r>
      <w:r w:rsidRPr="004028A9">
        <w:rPr>
          <w:rFonts w:ascii="Arial" w:hAnsi="Arial" w:cs="Arial"/>
          <w:spacing w:val="-4"/>
          <w:sz w:val="24"/>
          <w:szCs w:val="24"/>
        </w:rPr>
        <w:t xml:space="preserve"> </w:t>
      </w:r>
      <w:r w:rsidRPr="004028A9">
        <w:rPr>
          <w:rFonts w:ascii="Arial" w:hAnsi="Arial" w:cs="Arial"/>
          <w:sz w:val="24"/>
          <w:szCs w:val="24"/>
        </w:rPr>
        <w:t>with</w:t>
      </w:r>
      <w:r w:rsidRPr="004028A9">
        <w:rPr>
          <w:rFonts w:ascii="Arial" w:hAnsi="Arial" w:cs="Arial"/>
          <w:spacing w:val="-4"/>
          <w:sz w:val="24"/>
          <w:szCs w:val="24"/>
        </w:rPr>
        <w:t xml:space="preserve"> </w:t>
      </w:r>
      <w:r w:rsidRPr="004028A9">
        <w:rPr>
          <w:rFonts w:ascii="Arial" w:hAnsi="Arial" w:cs="Arial"/>
          <w:sz w:val="24"/>
          <w:szCs w:val="24"/>
        </w:rPr>
        <w:t>an</w:t>
      </w:r>
      <w:r w:rsidRPr="004028A9">
        <w:rPr>
          <w:rFonts w:ascii="Arial" w:hAnsi="Arial" w:cs="Arial"/>
          <w:spacing w:val="-4"/>
          <w:sz w:val="24"/>
          <w:szCs w:val="24"/>
        </w:rPr>
        <w:t xml:space="preserve"> </w:t>
      </w:r>
      <w:r w:rsidRPr="004028A9">
        <w:rPr>
          <w:rFonts w:ascii="Arial" w:hAnsi="Arial" w:cs="Arial"/>
          <w:sz w:val="24"/>
          <w:szCs w:val="24"/>
        </w:rPr>
        <w:t>Agreement</w:t>
      </w:r>
      <w:r w:rsidRPr="004028A9">
        <w:rPr>
          <w:rFonts w:ascii="Arial" w:hAnsi="Arial" w:cs="Arial"/>
          <w:spacing w:val="-4"/>
          <w:sz w:val="24"/>
          <w:szCs w:val="24"/>
        </w:rPr>
        <w:t xml:space="preserve"> </w:t>
      </w:r>
      <w:r w:rsidRPr="004028A9">
        <w:rPr>
          <w:rFonts w:ascii="Arial" w:hAnsi="Arial" w:cs="Arial"/>
          <w:sz w:val="24"/>
          <w:szCs w:val="24"/>
        </w:rPr>
        <w:t>made</w:t>
      </w:r>
      <w:r w:rsidRPr="004028A9">
        <w:rPr>
          <w:rFonts w:ascii="Arial" w:hAnsi="Arial" w:cs="Arial"/>
          <w:spacing w:val="-2"/>
          <w:sz w:val="24"/>
          <w:szCs w:val="24"/>
        </w:rPr>
        <w:t xml:space="preserve"> </w:t>
      </w:r>
      <w:r w:rsidRPr="004028A9">
        <w:rPr>
          <w:rFonts w:ascii="Arial" w:hAnsi="Arial" w:cs="Arial"/>
          <w:sz w:val="24"/>
          <w:szCs w:val="24"/>
        </w:rPr>
        <w:t xml:space="preserve">under Section 106 of the Town and Country Planning Act, 1990 and dated the </w:t>
      </w:r>
      <w:r w:rsidRPr="004028A9">
        <w:rPr>
          <w:rFonts w:ascii="Arial" w:hAnsi="Arial" w:cs="Arial"/>
          <w:spacing w:val="-2"/>
          <w:sz w:val="24"/>
          <w:szCs w:val="24"/>
        </w:rPr>
        <w:t>[INSERT].</w:t>
      </w:r>
    </w:p>
    <w:p w14:paraId="56D3BF15" w14:textId="77777777" w:rsidR="004028A9" w:rsidRPr="004028A9" w:rsidRDefault="004028A9" w:rsidP="00F56FE5">
      <w:pPr>
        <w:pStyle w:val="BodyText"/>
        <w:jc w:val="both"/>
      </w:pPr>
    </w:p>
    <w:p w14:paraId="14566EFC" w14:textId="77777777" w:rsidR="004028A9" w:rsidRPr="004028A9" w:rsidRDefault="004028A9" w:rsidP="00F56FE5">
      <w:pPr>
        <w:pStyle w:val="ListParagraph"/>
        <w:widowControl w:val="0"/>
        <w:numPr>
          <w:ilvl w:val="0"/>
          <w:numId w:val="37"/>
        </w:numPr>
        <w:tabs>
          <w:tab w:val="left" w:pos="976"/>
        </w:tabs>
        <w:autoSpaceDE w:val="0"/>
        <w:autoSpaceDN w:val="0"/>
        <w:spacing w:after="0" w:line="240" w:lineRule="auto"/>
        <w:ind w:left="976" w:hanging="845"/>
        <w:contextualSpacing w:val="0"/>
        <w:jc w:val="both"/>
        <w:rPr>
          <w:rFonts w:ascii="Arial" w:hAnsi="Arial" w:cs="Arial"/>
          <w:sz w:val="24"/>
          <w:szCs w:val="24"/>
        </w:rPr>
      </w:pPr>
      <w:r w:rsidRPr="004028A9">
        <w:rPr>
          <w:rFonts w:ascii="Arial" w:hAnsi="Arial" w:cs="Arial"/>
          <w:sz w:val="24"/>
          <w:szCs w:val="24"/>
        </w:rPr>
        <w:t>The</w:t>
      </w:r>
      <w:r w:rsidRPr="004028A9">
        <w:rPr>
          <w:rFonts w:ascii="Arial" w:hAnsi="Arial" w:cs="Arial"/>
          <w:spacing w:val="-5"/>
          <w:sz w:val="24"/>
          <w:szCs w:val="24"/>
        </w:rPr>
        <w:t xml:space="preserve"> </w:t>
      </w:r>
      <w:r w:rsidRPr="004028A9">
        <w:rPr>
          <w:rFonts w:ascii="Arial" w:hAnsi="Arial" w:cs="Arial"/>
          <w:sz w:val="24"/>
          <w:szCs w:val="24"/>
        </w:rPr>
        <w:t>applicant</w:t>
      </w:r>
      <w:r w:rsidRPr="004028A9">
        <w:rPr>
          <w:rFonts w:ascii="Arial" w:hAnsi="Arial" w:cs="Arial"/>
          <w:spacing w:val="-3"/>
          <w:sz w:val="24"/>
          <w:szCs w:val="24"/>
        </w:rPr>
        <w:t xml:space="preserve"> </w:t>
      </w:r>
      <w:r w:rsidRPr="004028A9">
        <w:rPr>
          <w:rFonts w:ascii="Arial" w:hAnsi="Arial" w:cs="Arial"/>
          <w:sz w:val="24"/>
          <w:szCs w:val="24"/>
        </w:rPr>
        <w:t>is</w:t>
      </w:r>
      <w:r w:rsidRPr="004028A9">
        <w:rPr>
          <w:rFonts w:ascii="Arial" w:hAnsi="Arial" w:cs="Arial"/>
          <w:spacing w:val="-4"/>
          <w:sz w:val="24"/>
          <w:szCs w:val="24"/>
        </w:rPr>
        <w:t xml:space="preserve"> </w:t>
      </w:r>
      <w:r w:rsidRPr="004028A9">
        <w:rPr>
          <w:rFonts w:ascii="Arial" w:hAnsi="Arial" w:cs="Arial"/>
          <w:sz w:val="24"/>
          <w:szCs w:val="24"/>
        </w:rPr>
        <w:t>advised</w:t>
      </w:r>
      <w:r w:rsidRPr="004028A9">
        <w:rPr>
          <w:rFonts w:ascii="Arial" w:hAnsi="Arial" w:cs="Arial"/>
          <w:spacing w:val="-4"/>
          <w:sz w:val="24"/>
          <w:szCs w:val="24"/>
        </w:rPr>
        <w:t xml:space="preserve"> </w:t>
      </w:r>
      <w:r w:rsidRPr="004028A9">
        <w:rPr>
          <w:rFonts w:ascii="Arial" w:hAnsi="Arial" w:cs="Arial"/>
          <w:sz w:val="24"/>
          <w:szCs w:val="24"/>
        </w:rPr>
        <w:t>that</w:t>
      </w:r>
      <w:r w:rsidRPr="004028A9">
        <w:rPr>
          <w:rFonts w:ascii="Arial" w:hAnsi="Arial" w:cs="Arial"/>
          <w:spacing w:val="-5"/>
          <w:sz w:val="24"/>
          <w:szCs w:val="24"/>
        </w:rPr>
        <w:t xml:space="preserve"> </w:t>
      </w:r>
      <w:r w:rsidRPr="004028A9">
        <w:rPr>
          <w:rFonts w:ascii="Arial" w:hAnsi="Arial" w:cs="Arial"/>
          <w:sz w:val="24"/>
          <w:szCs w:val="24"/>
        </w:rPr>
        <w:t>the</w:t>
      </w:r>
      <w:r w:rsidRPr="004028A9">
        <w:rPr>
          <w:rFonts w:ascii="Arial" w:hAnsi="Arial" w:cs="Arial"/>
          <w:spacing w:val="-4"/>
          <w:sz w:val="24"/>
          <w:szCs w:val="24"/>
        </w:rPr>
        <w:t xml:space="preserve"> </w:t>
      </w:r>
      <w:r w:rsidRPr="004028A9">
        <w:rPr>
          <w:rFonts w:ascii="Arial" w:hAnsi="Arial" w:cs="Arial"/>
          <w:sz w:val="24"/>
          <w:szCs w:val="24"/>
        </w:rPr>
        <w:t>development</w:t>
      </w:r>
      <w:r w:rsidRPr="004028A9">
        <w:rPr>
          <w:rFonts w:ascii="Arial" w:hAnsi="Arial" w:cs="Arial"/>
          <w:spacing w:val="-2"/>
          <w:sz w:val="24"/>
          <w:szCs w:val="24"/>
        </w:rPr>
        <w:t xml:space="preserve"> </w:t>
      </w:r>
      <w:r w:rsidRPr="004028A9">
        <w:rPr>
          <w:rFonts w:ascii="Arial" w:hAnsi="Arial" w:cs="Arial"/>
          <w:sz w:val="24"/>
          <w:szCs w:val="24"/>
        </w:rPr>
        <w:t>hereby</w:t>
      </w:r>
      <w:r w:rsidRPr="004028A9">
        <w:rPr>
          <w:rFonts w:ascii="Arial" w:hAnsi="Arial" w:cs="Arial"/>
          <w:spacing w:val="-4"/>
          <w:sz w:val="24"/>
          <w:szCs w:val="24"/>
        </w:rPr>
        <w:t xml:space="preserve"> </w:t>
      </w:r>
      <w:r w:rsidRPr="004028A9">
        <w:rPr>
          <w:rFonts w:ascii="Arial" w:hAnsi="Arial" w:cs="Arial"/>
          <w:sz w:val="24"/>
          <w:szCs w:val="24"/>
        </w:rPr>
        <w:t>approved</w:t>
      </w:r>
      <w:r w:rsidRPr="004028A9">
        <w:rPr>
          <w:rFonts w:ascii="Arial" w:hAnsi="Arial" w:cs="Arial"/>
          <w:spacing w:val="-5"/>
          <w:sz w:val="24"/>
          <w:szCs w:val="24"/>
        </w:rPr>
        <w:t xml:space="preserve"> may</w:t>
      </w:r>
    </w:p>
    <w:p w14:paraId="52EC71AB" w14:textId="77777777" w:rsidR="004028A9" w:rsidRPr="004028A9" w:rsidRDefault="004028A9" w:rsidP="00F56FE5">
      <w:pPr>
        <w:jc w:val="both"/>
        <w:rPr>
          <w:rFonts w:ascii="Arial" w:hAnsi="Arial" w:cs="Arial"/>
          <w:sz w:val="24"/>
          <w:szCs w:val="24"/>
        </w:rPr>
        <w:sectPr w:rsidR="004028A9" w:rsidRPr="004028A9" w:rsidSect="004028A9">
          <w:pgSz w:w="11910" w:h="16840"/>
          <w:pgMar w:top="760" w:right="1275" w:bottom="280" w:left="1417" w:header="720" w:footer="720" w:gutter="0"/>
          <w:cols w:space="720"/>
        </w:sectPr>
      </w:pPr>
    </w:p>
    <w:p w14:paraId="287B39CF" w14:textId="3E5716E6" w:rsidR="004028A9" w:rsidRPr="004028A9" w:rsidRDefault="004028A9" w:rsidP="00F56FE5">
      <w:pPr>
        <w:pStyle w:val="BodyText"/>
        <w:spacing w:before="73"/>
        <w:ind w:left="976" w:right="123"/>
        <w:jc w:val="both"/>
      </w:pPr>
      <w:r w:rsidRPr="004028A9">
        <w:lastRenderedPageBreak/>
        <w:t>represent</w:t>
      </w:r>
      <w:r w:rsidRPr="004028A9">
        <w:rPr>
          <w:spacing w:val="-3"/>
        </w:rPr>
        <w:t xml:space="preserve"> </w:t>
      </w:r>
      <w:r w:rsidRPr="004028A9">
        <w:t>chargeable</w:t>
      </w:r>
      <w:r w:rsidRPr="004028A9">
        <w:rPr>
          <w:spacing w:val="-4"/>
        </w:rPr>
        <w:t xml:space="preserve"> </w:t>
      </w:r>
      <w:r w:rsidRPr="004028A9">
        <w:t>development</w:t>
      </w:r>
      <w:r w:rsidRPr="004028A9">
        <w:rPr>
          <w:spacing w:val="-2"/>
        </w:rPr>
        <w:t xml:space="preserve"> </w:t>
      </w:r>
      <w:r w:rsidRPr="004028A9">
        <w:t>under</w:t>
      </w:r>
      <w:r w:rsidRPr="004028A9">
        <w:rPr>
          <w:spacing w:val="-4"/>
        </w:rPr>
        <w:t xml:space="preserve"> </w:t>
      </w:r>
      <w:r w:rsidRPr="004028A9">
        <w:t>the</w:t>
      </w:r>
      <w:r w:rsidRPr="004028A9">
        <w:rPr>
          <w:spacing w:val="-4"/>
        </w:rPr>
        <w:t xml:space="preserve"> </w:t>
      </w:r>
      <w:r w:rsidRPr="004028A9">
        <w:t>Community</w:t>
      </w:r>
      <w:r w:rsidRPr="004028A9">
        <w:rPr>
          <w:spacing w:val="-5"/>
        </w:rPr>
        <w:t xml:space="preserve"> </w:t>
      </w:r>
      <w:r w:rsidRPr="004028A9">
        <w:t>Infrastructure</w:t>
      </w:r>
      <w:r w:rsidRPr="004028A9">
        <w:rPr>
          <w:spacing w:val="-4"/>
        </w:rPr>
        <w:t xml:space="preserve"> </w:t>
      </w:r>
      <w:r w:rsidRPr="004028A9">
        <w:t>Levy Regulations 2010 (as amended) and Wiltshire Council's CIL Charging Schedule. If the development is determined to be liable for CIL, a Liability Notice will be issued notifying you of the amount of CIL payment due. If an Additional Information Form has not already been submitted, please submit</w:t>
      </w:r>
      <w:r w:rsidRPr="004028A9">
        <w:rPr>
          <w:spacing w:val="40"/>
        </w:rPr>
        <w:t xml:space="preserve"> </w:t>
      </w:r>
      <w:r w:rsidRPr="004028A9">
        <w:t>it</w:t>
      </w:r>
      <w:r w:rsidRPr="004028A9">
        <w:rPr>
          <w:spacing w:val="-3"/>
        </w:rPr>
        <w:t xml:space="preserve"> </w:t>
      </w:r>
      <w:r w:rsidRPr="004028A9">
        <w:t>now</w:t>
      </w:r>
      <w:r w:rsidRPr="004028A9">
        <w:rPr>
          <w:spacing w:val="-3"/>
        </w:rPr>
        <w:t xml:space="preserve"> </w:t>
      </w:r>
      <w:r w:rsidRPr="004028A9">
        <w:t>so</w:t>
      </w:r>
      <w:r w:rsidRPr="004028A9">
        <w:rPr>
          <w:spacing w:val="-3"/>
        </w:rPr>
        <w:t xml:space="preserve"> </w:t>
      </w:r>
      <w:r w:rsidRPr="004028A9">
        <w:t>that</w:t>
      </w:r>
      <w:r w:rsidRPr="004028A9">
        <w:rPr>
          <w:spacing w:val="-3"/>
        </w:rPr>
        <w:t xml:space="preserve"> </w:t>
      </w:r>
      <w:r w:rsidRPr="004028A9">
        <w:t>we</w:t>
      </w:r>
      <w:r w:rsidRPr="004028A9">
        <w:rPr>
          <w:spacing w:val="-3"/>
        </w:rPr>
        <w:t xml:space="preserve"> </w:t>
      </w:r>
      <w:r w:rsidRPr="004028A9">
        <w:t>can</w:t>
      </w:r>
      <w:r w:rsidRPr="004028A9">
        <w:rPr>
          <w:spacing w:val="-3"/>
        </w:rPr>
        <w:t xml:space="preserve"> </w:t>
      </w:r>
      <w:r w:rsidRPr="004028A9">
        <w:t>determine</w:t>
      </w:r>
      <w:r w:rsidRPr="004028A9">
        <w:rPr>
          <w:spacing w:val="-3"/>
        </w:rPr>
        <w:t xml:space="preserve"> </w:t>
      </w:r>
      <w:r w:rsidRPr="004028A9">
        <w:t>the</w:t>
      </w:r>
      <w:r w:rsidRPr="004028A9">
        <w:rPr>
          <w:spacing w:val="-3"/>
        </w:rPr>
        <w:t xml:space="preserve"> </w:t>
      </w:r>
      <w:r w:rsidRPr="004028A9">
        <w:t>CIL</w:t>
      </w:r>
      <w:r w:rsidRPr="004028A9">
        <w:rPr>
          <w:spacing w:val="-3"/>
        </w:rPr>
        <w:t xml:space="preserve"> </w:t>
      </w:r>
      <w:r w:rsidRPr="004028A9">
        <w:t>liability.</w:t>
      </w:r>
      <w:r w:rsidRPr="004028A9">
        <w:rPr>
          <w:spacing w:val="-2"/>
        </w:rPr>
        <w:t xml:space="preserve"> </w:t>
      </w:r>
      <w:r w:rsidRPr="004028A9">
        <w:t>In</w:t>
      </w:r>
      <w:r w:rsidRPr="004028A9">
        <w:rPr>
          <w:spacing w:val="-4"/>
        </w:rPr>
        <w:t xml:space="preserve"> </w:t>
      </w:r>
      <w:r w:rsidRPr="004028A9">
        <w:t>addition,</w:t>
      </w:r>
      <w:r w:rsidRPr="004028A9">
        <w:rPr>
          <w:spacing w:val="-2"/>
        </w:rPr>
        <w:t xml:space="preserve"> </w:t>
      </w:r>
      <w:r w:rsidRPr="004028A9">
        <w:t>you</w:t>
      </w:r>
      <w:r w:rsidRPr="004028A9">
        <w:rPr>
          <w:spacing w:val="-3"/>
        </w:rPr>
        <w:t xml:space="preserve"> </w:t>
      </w:r>
      <w:r w:rsidRPr="004028A9">
        <w:t>may</w:t>
      </w:r>
      <w:r w:rsidRPr="004028A9">
        <w:rPr>
          <w:spacing w:val="-3"/>
        </w:rPr>
        <w:t xml:space="preserve"> </w:t>
      </w:r>
      <w:r w:rsidRPr="004028A9">
        <w:t>be</w:t>
      </w:r>
      <w:r w:rsidRPr="004028A9">
        <w:rPr>
          <w:spacing w:val="-3"/>
        </w:rPr>
        <w:t xml:space="preserve"> </w:t>
      </w:r>
      <w:r w:rsidRPr="004028A9">
        <w:t xml:space="preserve">able to claim exemption or relief, in which case, please submit the relevant form so that we can determine your eligibility. The CIL Commencement Notice and Assumption of Liability must be submitted to Wiltshire Council prior to commencement of development. Should development commence prior to the CIL Liability Notice being issued by the local planning authority, any CIL exemption or relief will not </w:t>
      </w:r>
      <w:proofErr w:type="gramStart"/>
      <w:r w:rsidRPr="004028A9">
        <w:t>apply</w:t>
      </w:r>
      <w:proofErr w:type="gramEnd"/>
      <w:r w:rsidRPr="004028A9">
        <w:t xml:space="preserve"> and full payment will be required in full and with immediate effect. Should you require further information or to download the CIL forms please refer to the Council's Website </w:t>
      </w:r>
      <w:hyperlink r:id="rId18" w:history="1">
        <w:r w:rsidRPr="004028A9">
          <w:rPr>
            <w:rStyle w:val="Hyperlink"/>
            <w:spacing w:val="-2"/>
          </w:rPr>
          <w:t>https://www.wiltshire.gov.uk/dmcommunityinfrastructurelevy.</w:t>
        </w:r>
      </w:hyperlink>
    </w:p>
    <w:p w14:paraId="41EAE379" w14:textId="77777777" w:rsidR="004028A9" w:rsidRPr="004028A9" w:rsidRDefault="004028A9" w:rsidP="00F56FE5">
      <w:pPr>
        <w:pStyle w:val="BodyText"/>
        <w:jc w:val="both"/>
      </w:pPr>
    </w:p>
    <w:p w14:paraId="18A31769" w14:textId="1CD0F112" w:rsidR="004028A9" w:rsidRPr="004028A9" w:rsidRDefault="004028A9" w:rsidP="00F56FE5">
      <w:pPr>
        <w:pStyle w:val="ListParagraph"/>
        <w:widowControl w:val="0"/>
        <w:numPr>
          <w:ilvl w:val="0"/>
          <w:numId w:val="37"/>
        </w:numPr>
        <w:tabs>
          <w:tab w:val="left" w:pos="976"/>
        </w:tabs>
        <w:autoSpaceDE w:val="0"/>
        <w:autoSpaceDN w:val="0"/>
        <w:spacing w:after="0" w:line="240" w:lineRule="auto"/>
        <w:ind w:left="976" w:right="566" w:hanging="846"/>
        <w:contextualSpacing w:val="0"/>
        <w:jc w:val="both"/>
        <w:rPr>
          <w:rFonts w:ascii="Arial" w:hAnsi="Arial" w:cs="Arial"/>
          <w:sz w:val="24"/>
          <w:szCs w:val="24"/>
        </w:rPr>
      </w:pPr>
      <w:r w:rsidRPr="004028A9">
        <w:rPr>
          <w:rFonts w:ascii="Arial" w:hAnsi="Arial" w:cs="Arial"/>
          <w:sz w:val="24"/>
          <w:szCs w:val="24"/>
        </w:rPr>
        <w:t>The</w:t>
      </w:r>
      <w:r w:rsidRPr="004028A9">
        <w:rPr>
          <w:rFonts w:ascii="Arial" w:hAnsi="Arial" w:cs="Arial"/>
          <w:spacing w:val="-3"/>
          <w:sz w:val="24"/>
          <w:szCs w:val="24"/>
        </w:rPr>
        <w:t xml:space="preserve"> </w:t>
      </w:r>
      <w:r w:rsidRPr="004028A9">
        <w:rPr>
          <w:rFonts w:ascii="Arial" w:hAnsi="Arial" w:cs="Arial"/>
          <w:sz w:val="24"/>
          <w:szCs w:val="24"/>
        </w:rPr>
        <w:t>applicant</w:t>
      </w:r>
      <w:r w:rsidRPr="004028A9">
        <w:rPr>
          <w:rFonts w:ascii="Arial" w:hAnsi="Arial" w:cs="Arial"/>
          <w:spacing w:val="-2"/>
          <w:sz w:val="24"/>
          <w:szCs w:val="24"/>
        </w:rPr>
        <w:t xml:space="preserve"> </w:t>
      </w:r>
      <w:r w:rsidRPr="004028A9">
        <w:rPr>
          <w:rFonts w:ascii="Arial" w:hAnsi="Arial" w:cs="Arial"/>
          <w:sz w:val="24"/>
          <w:szCs w:val="24"/>
        </w:rPr>
        <w:t>is</w:t>
      </w:r>
      <w:r w:rsidRPr="004028A9">
        <w:rPr>
          <w:rFonts w:ascii="Arial" w:hAnsi="Arial" w:cs="Arial"/>
          <w:spacing w:val="-3"/>
          <w:sz w:val="24"/>
          <w:szCs w:val="24"/>
        </w:rPr>
        <w:t xml:space="preserve"> </w:t>
      </w:r>
      <w:r w:rsidRPr="004028A9">
        <w:rPr>
          <w:rFonts w:ascii="Arial" w:hAnsi="Arial" w:cs="Arial"/>
          <w:sz w:val="24"/>
          <w:szCs w:val="24"/>
        </w:rPr>
        <w:t>advised</w:t>
      </w:r>
      <w:r w:rsidRPr="004028A9">
        <w:rPr>
          <w:rFonts w:ascii="Arial" w:hAnsi="Arial" w:cs="Arial"/>
          <w:spacing w:val="-3"/>
          <w:sz w:val="24"/>
          <w:szCs w:val="24"/>
        </w:rPr>
        <w:t xml:space="preserve"> </w:t>
      </w:r>
      <w:r w:rsidRPr="004028A9">
        <w:rPr>
          <w:rFonts w:ascii="Arial" w:hAnsi="Arial" w:cs="Arial"/>
          <w:sz w:val="24"/>
          <w:szCs w:val="24"/>
        </w:rPr>
        <w:t>to</w:t>
      </w:r>
      <w:r w:rsidRPr="004028A9">
        <w:rPr>
          <w:rFonts w:ascii="Arial" w:hAnsi="Arial" w:cs="Arial"/>
          <w:spacing w:val="-3"/>
          <w:sz w:val="24"/>
          <w:szCs w:val="24"/>
        </w:rPr>
        <w:t xml:space="preserve"> </w:t>
      </w:r>
      <w:r w:rsidRPr="004028A9">
        <w:rPr>
          <w:rFonts w:ascii="Arial" w:hAnsi="Arial" w:cs="Arial"/>
          <w:sz w:val="24"/>
          <w:szCs w:val="24"/>
        </w:rPr>
        <w:t>use</w:t>
      </w:r>
      <w:r w:rsidRPr="004028A9">
        <w:rPr>
          <w:rFonts w:ascii="Arial" w:hAnsi="Arial" w:cs="Arial"/>
          <w:spacing w:val="-3"/>
          <w:sz w:val="24"/>
          <w:szCs w:val="24"/>
        </w:rPr>
        <w:t xml:space="preserve"> </w:t>
      </w:r>
      <w:r w:rsidRPr="004028A9">
        <w:rPr>
          <w:rFonts w:ascii="Arial" w:hAnsi="Arial" w:cs="Arial"/>
          <w:sz w:val="24"/>
          <w:szCs w:val="24"/>
        </w:rPr>
        <w:t>the</w:t>
      </w:r>
      <w:r w:rsidRPr="004028A9">
        <w:rPr>
          <w:rFonts w:ascii="Arial" w:hAnsi="Arial" w:cs="Arial"/>
          <w:spacing w:val="-3"/>
          <w:sz w:val="24"/>
          <w:szCs w:val="24"/>
        </w:rPr>
        <w:t xml:space="preserve"> </w:t>
      </w:r>
      <w:r w:rsidRPr="004028A9">
        <w:rPr>
          <w:rFonts w:ascii="Arial" w:hAnsi="Arial" w:cs="Arial"/>
          <w:sz w:val="24"/>
          <w:szCs w:val="24"/>
        </w:rPr>
        <w:t>letter</w:t>
      </w:r>
      <w:r w:rsidRPr="004028A9">
        <w:rPr>
          <w:rFonts w:ascii="Arial" w:hAnsi="Arial" w:cs="Arial"/>
          <w:spacing w:val="-3"/>
          <w:sz w:val="24"/>
          <w:szCs w:val="24"/>
        </w:rPr>
        <w:t xml:space="preserve"> </w:t>
      </w:r>
      <w:r w:rsidRPr="004028A9">
        <w:rPr>
          <w:rFonts w:ascii="Arial" w:hAnsi="Arial" w:cs="Arial"/>
          <w:sz w:val="24"/>
          <w:szCs w:val="24"/>
        </w:rPr>
        <w:t>from</w:t>
      </w:r>
      <w:r w:rsidRPr="004028A9">
        <w:rPr>
          <w:rFonts w:ascii="Arial" w:hAnsi="Arial" w:cs="Arial"/>
          <w:spacing w:val="-3"/>
          <w:sz w:val="24"/>
          <w:szCs w:val="24"/>
        </w:rPr>
        <w:t xml:space="preserve"> </w:t>
      </w:r>
      <w:r w:rsidRPr="004028A9">
        <w:rPr>
          <w:rFonts w:ascii="Arial" w:hAnsi="Arial" w:cs="Arial"/>
          <w:sz w:val="24"/>
          <w:szCs w:val="24"/>
        </w:rPr>
        <w:t>Wessex</w:t>
      </w:r>
      <w:r w:rsidRPr="004028A9">
        <w:rPr>
          <w:rFonts w:ascii="Arial" w:hAnsi="Arial" w:cs="Arial"/>
          <w:spacing w:val="-3"/>
          <w:sz w:val="24"/>
          <w:szCs w:val="24"/>
        </w:rPr>
        <w:t xml:space="preserve"> </w:t>
      </w:r>
      <w:r w:rsidRPr="004028A9">
        <w:rPr>
          <w:rFonts w:ascii="Arial" w:hAnsi="Arial" w:cs="Arial"/>
          <w:sz w:val="24"/>
          <w:szCs w:val="24"/>
        </w:rPr>
        <w:t>Water</w:t>
      </w:r>
      <w:r w:rsidRPr="004028A9">
        <w:rPr>
          <w:rFonts w:ascii="Arial" w:hAnsi="Arial" w:cs="Arial"/>
          <w:spacing w:val="-3"/>
          <w:sz w:val="24"/>
          <w:szCs w:val="24"/>
        </w:rPr>
        <w:t xml:space="preserve"> </w:t>
      </w:r>
      <w:r w:rsidRPr="004028A9">
        <w:rPr>
          <w:rFonts w:ascii="Arial" w:hAnsi="Arial" w:cs="Arial"/>
          <w:sz w:val="24"/>
          <w:szCs w:val="24"/>
        </w:rPr>
        <w:t>dated</w:t>
      </w:r>
      <w:r w:rsidRPr="004028A9">
        <w:rPr>
          <w:rFonts w:ascii="Arial" w:hAnsi="Arial" w:cs="Arial"/>
          <w:spacing w:val="-4"/>
          <w:sz w:val="24"/>
          <w:szCs w:val="24"/>
        </w:rPr>
        <w:t xml:space="preserve"> </w:t>
      </w:r>
      <w:r w:rsidRPr="004028A9">
        <w:rPr>
          <w:rFonts w:ascii="Arial" w:hAnsi="Arial" w:cs="Arial"/>
          <w:sz w:val="24"/>
          <w:szCs w:val="24"/>
        </w:rPr>
        <w:t xml:space="preserve">14th November 2023 when designing the final layout of the proposed </w:t>
      </w:r>
      <w:r w:rsidRPr="004028A9">
        <w:rPr>
          <w:rFonts w:ascii="Arial" w:hAnsi="Arial" w:cs="Arial"/>
          <w:spacing w:val="-2"/>
          <w:sz w:val="24"/>
          <w:szCs w:val="24"/>
        </w:rPr>
        <w:t>development.</w:t>
      </w:r>
    </w:p>
    <w:p w14:paraId="1850EC89" w14:textId="77777777" w:rsidR="004028A9" w:rsidRPr="004028A9" w:rsidRDefault="004028A9" w:rsidP="00F56FE5">
      <w:pPr>
        <w:pStyle w:val="BodyText"/>
        <w:jc w:val="both"/>
      </w:pPr>
    </w:p>
    <w:p w14:paraId="7763B041" w14:textId="512F0D3B" w:rsidR="004028A9" w:rsidRPr="004028A9" w:rsidRDefault="004028A9" w:rsidP="00F56FE5">
      <w:pPr>
        <w:pStyle w:val="ListParagraph"/>
        <w:widowControl w:val="0"/>
        <w:numPr>
          <w:ilvl w:val="0"/>
          <w:numId w:val="37"/>
        </w:numPr>
        <w:tabs>
          <w:tab w:val="left" w:pos="976"/>
        </w:tabs>
        <w:autoSpaceDE w:val="0"/>
        <w:autoSpaceDN w:val="0"/>
        <w:spacing w:after="0" w:line="240" w:lineRule="auto"/>
        <w:ind w:left="976" w:right="97" w:hanging="846"/>
        <w:contextualSpacing w:val="0"/>
        <w:jc w:val="both"/>
        <w:rPr>
          <w:rFonts w:ascii="Arial" w:hAnsi="Arial" w:cs="Arial"/>
          <w:sz w:val="24"/>
          <w:szCs w:val="24"/>
        </w:rPr>
      </w:pPr>
      <w:r w:rsidRPr="004028A9">
        <w:rPr>
          <w:rFonts w:ascii="Arial" w:hAnsi="Arial" w:cs="Arial"/>
          <w:sz w:val="24"/>
          <w:szCs w:val="24"/>
        </w:rPr>
        <w:t>Wiltshire Council is the land drainage authority under the Land Drainage Act 1991. Land drainage consent is required if a development proposes to discharge flow into an ordinary watercourse or carry out work within 8m of</w:t>
      </w:r>
      <w:r w:rsidRPr="00173CCD">
        <w:rPr>
          <w:rFonts w:ascii="Arial" w:hAnsi="Arial" w:cs="Arial"/>
          <w:spacing w:val="40"/>
          <w:sz w:val="24"/>
          <w:szCs w:val="24"/>
        </w:rPr>
        <w:t xml:space="preserve"> </w:t>
      </w:r>
      <w:r w:rsidRPr="004028A9">
        <w:rPr>
          <w:rFonts w:ascii="Arial" w:hAnsi="Arial" w:cs="Arial"/>
          <w:sz w:val="24"/>
          <w:szCs w:val="24"/>
        </w:rPr>
        <w:t>an ordinary watercourse. [An ordinary watercourse is a watercourse that does not form part of a main river. The term watercourse includes all rivers and streams and all ditches, drains, cuts, culverts, dikes, sluices, sewers (other</w:t>
      </w:r>
      <w:r w:rsidRPr="00173CCD">
        <w:rPr>
          <w:rFonts w:ascii="Arial" w:hAnsi="Arial" w:cs="Arial"/>
          <w:spacing w:val="-3"/>
          <w:sz w:val="24"/>
          <w:szCs w:val="24"/>
        </w:rPr>
        <w:t xml:space="preserve"> </w:t>
      </w:r>
      <w:r w:rsidRPr="004028A9">
        <w:rPr>
          <w:rFonts w:ascii="Arial" w:hAnsi="Arial" w:cs="Arial"/>
          <w:sz w:val="24"/>
          <w:szCs w:val="24"/>
        </w:rPr>
        <w:t>than</w:t>
      </w:r>
      <w:r w:rsidRPr="00173CCD">
        <w:rPr>
          <w:rFonts w:ascii="Arial" w:hAnsi="Arial" w:cs="Arial"/>
          <w:spacing w:val="-3"/>
          <w:sz w:val="24"/>
          <w:szCs w:val="24"/>
        </w:rPr>
        <w:t xml:space="preserve"> </w:t>
      </w:r>
      <w:r w:rsidRPr="004028A9">
        <w:rPr>
          <w:rFonts w:ascii="Arial" w:hAnsi="Arial" w:cs="Arial"/>
          <w:sz w:val="24"/>
          <w:szCs w:val="24"/>
        </w:rPr>
        <w:t>public</w:t>
      </w:r>
      <w:r w:rsidRPr="00173CCD">
        <w:rPr>
          <w:rFonts w:ascii="Arial" w:hAnsi="Arial" w:cs="Arial"/>
          <w:spacing w:val="-3"/>
          <w:sz w:val="24"/>
          <w:szCs w:val="24"/>
        </w:rPr>
        <w:t xml:space="preserve"> </w:t>
      </w:r>
      <w:r w:rsidRPr="004028A9">
        <w:rPr>
          <w:rFonts w:ascii="Arial" w:hAnsi="Arial" w:cs="Arial"/>
          <w:sz w:val="24"/>
          <w:szCs w:val="24"/>
        </w:rPr>
        <w:t>sewers</w:t>
      </w:r>
      <w:r w:rsidRPr="00173CCD">
        <w:rPr>
          <w:rFonts w:ascii="Arial" w:hAnsi="Arial" w:cs="Arial"/>
          <w:spacing w:val="-3"/>
          <w:sz w:val="24"/>
          <w:szCs w:val="24"/>
        </w:rPr>
        <w:t xml:space="preserve"> </w:t>
      </w:r>
      <w:r w:rsidRPr="004028A9">
        <w:rPr>
          <w:rFonts w:ascii="Arial" w:hAnsi="Arial" w:cs="Arial"/>
          <w:sz w:val="24"/>
          <w:szCs w:val="24"/>
        </w:rPr>
        <w:t>within</w:t>
      </w:r>
      <w:r w:rsidRPr="00173CCD">
        <w:rPr>
          <w:rFonts w:ascii="Arial" w:hAnsi="Arial" w:cs="Arial"/>
          <w:spacing w:val="-3"/>
          <w:sz w:val="24"/>
          <w:szCs w:val="24"/>
        </w:rPr>
        <w:t xml:space="preserve"> </w:t>
      </w:r>
      <w:r w:rsidRPr="004028A9">
        <w:rPr>
          <w:rFonts w:ascii="Arial" w:hAnsi="Arial" w:cs="Arial"/>
          <w:sz w:val="24"/>
          <w:szCs w:val="24"/>
        </w:rPr>
        <w:t>the</w:t>
      </w:r>
      <w:r w:rsidRPr="00173CCD">
        <w:rPr>
          <w:rFonts w:ascii="Arial" w:hAnsi="Arial" w:cs="Arial"/>
          <w:spacing w:val="-3"/>
          <w:sz w:val="24"/>
          <w:szCs w:val="24"/>
        </w:rPr>
        <w:t xml:space="preserve"> </w:t>
      </w:r>
      <w:r w:rsidRPr="004028A9">
        <w:rPr>
          <w:rFonts w:ascii="Arial" w:hAnsi="Arial" w:cs="Arial"/>
          <w:sz w:val="24"/>
          <w:szCs w:val="24"/>
        </w:rPr>
        <w:t>meaning</w:t>
      </w:r>
      <w:r w:rsidRPr="00173CCD">
        <w:rPr>
          <w:rFonts w:ascii="Arial" w:hAnsi="Arial" w:cs="Arial"/>
          <w:spacing w:val="-3"/>
          <w:sz w:val="24"/>
          <w:szCs w:val="24"/>
        </w:rPr>
        <w:t xml:space="preserve"> </w:t>
      </w:r>
      <w:r w:rsidRPr="004028A9">
        <w:rPr>
          <w:rFonts w:ascii="Arial" w:hAnsi="Arial" w:cs="Arial"/>
          <w:sz w:val="24"/>
          <w:szCs w:val="24"/>
        </w:rPr>
        <w:t>of</w:t>
      </w:r>
      <w:r w:rsidRPr="00173CCD">
        <w:rPr>
          <w:rFonts w:ascii="Arial" w:hAnsi="Arial" w:cs="Arial"/>
          <w:spacing w:val="-3"/>
          <w:sz w:val="24"/>
          <w:szCs w:val="24"/>
        </w:rPr>
        <w:t xml:space="preserve"> </w:t>
      </w:r>
      <w:r w:rsidRPr="004028A9">
        <w:rPr>
          <w:rFonts w:ascii="Arial" w:hAnsi="Arial" w:cs="Arial"/>
          <w:sz w:val="24"/>
          <w:szCs w:val="24"/>
        </w:rPr>
        <w:t>the</w:t>
      </w:r>
      <w:r w:rsidRPr="00173CCD">
        <w:rPr>
          <w:rFonts w:ascii="Arial" w:hAnsi="Arial" w:cs="Arial"/>
          <w:spacing w:val="-3"/>
          <w:sz w:val="24"/>
          <w:szCs w:val="24"/>
        </w:rPr>
        <w:t xml:space="preserve"> </w:t>
      </w:r>
      <w:r w:rsidRPr="004028A9">
        <w:rPr>
          <w:rFonts w:ascii="Arial" w:hAnsi="Arial" w:cs="Arial"/>
          <w:sz w:val="24"/>
          <w:szCs w:val="24"/>
        </w:rPr>
        <w:t>Water</w:t>
      </w:r>
      <w:r w:rsidRPr="00173CCD">
        <w:rPr>
          <w:rFonts w:ascii="Arial" w:hAnsi="Arial" w:cs="Arial"/>
          <w:spacing w:val="-4"/>
          <w:sz w:val="24"/>
          <w:szCs w:val="24"/>
        </w:rPr>
        <w:t xml:space="preserve"> </w:t>
      </w:r>
      <w:r w:rsidRPr="004028A9">
        <w:rPr>
          <w:rFonts w:ascii="Arial" w:hAnsi="Arial" w:cs="Arial"/>
          <w:sz w:val="24"/>
          <w:szCs w:val="24"/>
        </w:rPr>
        <w:t>Industry</w:t>
      </w:r>
      <w:r w:rsidRPr="00173CCD">
        <w:rPr>
          <w:rFonts w:ascii="Arial" w:hAnsi="Arial" w:cs="Arial"/>
          <w:spacing w:val="-3"/>
          <w:sz w:val="24"/>
          <w:szCs w:val="24"/>
        </w:rPr>
        <w:t xml:space="preserve"> </w:t>
      </w:r>
      <w:r w:rsidRPr="004028A9">
        <w:rPr>
          <w:rFonts w:ascii="Arial" w:hAnsi="Arial" w:cs="Arial"/>
          <w:sz w:val="24"/>
          <w:szCs w:val="24"/>
        </w:rPr>
        <w:t>Act</w:t>
      </w:r>
      <w:r w:rsidRPr="00173CCD">
        <w:rPr>
          <w:rFonts w:ascii="Arial" w:hAnsi="Arial" w:cs="Arial"/>
          <w:spacing w:val="-3"/>
          <w:sz w:val="24"/>
          <w:szCs w:val="24"/>
        </w:rPr>
        <w:t xml:space="preserve"> </w:t>
      </w:r>
      <w:r w:rsidRPr="004028A9">
        <w:rPr>
          <w:rFonts w:ascii="Arial" w:hAnsi="Arial" w:cs="Arial"/>
          <w:sz w:val="24"/>
          <w:szCs w:val="24"/>
        </w:rPr>
        <w:t>1991) and passages, through which water flows].</w:t>
      </w:r>
    </w:p>
    <w:p w14:paraId="466DAABE" w14:textId="77777777" w:rsidR="004028A9" w:rsidRPr="004028A9" w:rsidRDefault="004028A9" w:rsidP="00F56FE5">
      <w:pPr>
        <w:pStyle w:val="BodyText"/>
        <w:jc w:val="both"/>
      </w:pPr>
    </w:p>
    <w:p w14:paraId="4AB3E44D" w14:textId="4351A6EF" w:rsidR="004028A9" w:rsidRPr="004028A9" w:rsidRDefault="004028A9" w:rsidP="00F56FE5">
      <w:pPr>
        <w:pStyle w:val="ListParagraph"/>
        <w:widowControl w:val="0"/>
        <w:numPr>
          <w:ilvl w:val="0"/>
          <w:numId w:val="37"/>
        </w:numPr>
        <w:tabs>
          <w:tab w:val="left" w:pos="976"/>
        </w:tabs>
        <w:autoSpaceDE w:val="0"/>
        <w:autoSpaceDN w:val="0"/>
        <w:spacing w:after="0" w:line="240" w:lineRule="auto"/>
        <w:ind w:left="976" w:right="271" w:hanging="846"/>
        <w:contextualSpacing w:val="0"/>
        <w:jc w:val="both"/>
        <w:rPr>
          <w:rFonts w:ascii="Arial" w:hAnsi="Arial" w:cs="Arial"/>
          <w:sz w:val="24"/>
          <w:szCs w:val="24"/>
        </w:rPr>
      </w:pPr>
      <w:r w:rsidRPr="004028A9">
        <w:rPr>
          <w:rFonts w:ascii="Arial" w:hAnsi="Arial" w:cs="Arial"/>
          <w:sz w:val="24"/>
          <w:szCs w:val="24"/>
        </w:rPr>
        <w:t xml:space="preserve">The developer/applicant will be expected to </w:t>
      </w:r>
      <w:proofErr w:type="gramStart"/>
      <w:r w:rsidRPr="004028A9">
        <w:rPr>
          <w:rFonts w:ascii="Arial" w:hAnsi="Arial" w:cs="Arial"/>
          <w:sz w:val="24"/>
          <w:szCs w:val="24"/>
        </w:rPr>
        <w:t>enter into</w:t>
      </w:r>
      <w:proofErr w:type="gramEnd"/>
      <w:r w:rsidRPr="004028A9">
        <w:rPr>
          <w:rFonts w:ascii="Arial" w:hAnsi="Arial" w:cs="Arial"/>
          <w:sz w:val="24"/>
          <w:szCs w:val="24"/>
        </w:rPr>
        <w:t xml:space="preserve"> a S278 Agreement with the Highway Authority in respect to the access/highway works on the A363, before commencement of the works on site hereby approved. The access</w:t>
      </w:r>
      <w:r w:rsidRPr="00173CCD">
        <w:rPr>
          <w:rFonts w:ascii="Arial" w:hAnsi="Arial" w:cs="Arial"/>
          <w:spacing w:val="-3"/>
          <w:sz w:val="24"/>
          <w:szCs w:val="24"/>
        </w:rPr>
        <w:t xml:space="preserve"> </w:t>
      </w:r>
      <w:r w:rsidRPr="004028A9">
        <w:rPr>
          <w:rFonts w:ascii="Arial" w:hAnsi="Arial" w:cs="Arial"/>
          <w:sz w:val="24"/>
          <w:szCs w:val="24"/>
        </w:rPr>
        <w:t>works</w:t>
      </w:r>
      <w:r w:rsidRPr="00173CCD">
        <w:rPr>
          <w:rFonts w:ascii="Arial" w:hAnsi="Arial" w:cs="Arial"/>
          <w:spacing w:val="-3"/>
          <w:sz w:val="24"/>
          <w:szCs w:val="24"/>
        </w:rPr>
        <w:t xml:space="preserve"> </w:t>
      </w:r>
      <w:r w:rsidRPr="004028A9">
        <w:rPr>
          <w:rFonts w:ascii="Arial" w:hAnsi="Arial" w:cs="Arial"/>
          <w:sz w:val="24"/>
          <w:szCs w:val="24"/>
        </w:rPr>
        <w:t>shall</w:t>
      </w:r>
      <w:r w:rsidRPr="00173CCD">
        <w:rPr>
          <w:rFonts w:ascii="Arial" w:hAnsi="Arial" w:cs="Arial"/>
          <w:spacing w:val="-3"/>
          <w:sz w:val="24"/>
          <w:szCs w:val="24"/>
        </w:rPr>
        <w:t xml:space="preserve"> </w:t>
      </w:r>
      <w:r w:rsidRPr="004028A9">
        <w:rPr>
          <w:rFonts w:ascii="Arial" w:hAnsi="Arial" w:cs="Arial"/>
          <w:sz w:val="24"/>
          <w:szCs w:val="24"/>
        </w:rPr>
        <w:t>include,</w:t>
      </w:r>
      <w:r w:rsidRPr="00173CCD">
        <w:rPr>
          <w:rFonts w:ascii="Arial" w:hAnsi="Arial" w:cs="Arial"/>
          <w:spacing w:val="-2"/>
          <w:sz w:val="24"/>
          <w:szCs w:val="24"/>
        </w:rPr>
        <w:t xml:space="preserve"> </w:t>
      </w:r>
      <w:r w:rsidRPr="004028A9">
        <w:rPr>
          <w:rFonts w:ascii="Arial" w:hAnsi="Arial" w:cs="Arial"/>
          <w:sz w:val="24"/>
          <w:szCs w:val="24"/>
        </w:rPr>
        <w:t>but</w:t>
      </w:r>
      <w:r w:rsidRPr="00173CCD">
        <w:rPr>
          <w:rFonts w:ascii="Arial" w:hAnsi="Arial" w:cs="Arial"/>
          <w:spacing w:val="-3"/>
          <w:sz w:val="24"/>
          <w:szCs w:val="24"/>
        </w:rPr>
        <w:t xml:space="preserve"> </w:t>
      </w:r>
      <w:r w:rsidRPr="004028A9">
        <w:rPr>
          <w:rFonts w:ascii="Arial" w:hAnsi="Arial" w:cs="Arial"/>
          <w:sz w:val="24"/>
          <w:szCs w:val="24"/>
        </w:rPr>
        <w:t>not</w:t>
      </w:r>
      <w:r w:rsidRPr="00173CCD">
        <w:rPr>
          <w:rFonts w:ascii="Arial" w:hAnsi="Arial" w:cs="Arial"/>
          <w:spacing w:val="-3"/>
          <w:sz w:val="24"/>
          <w:szCs w:val="24"/>
        </w:rPr>
        <w:t xml:space="preserve"> </w:t>
      </w:r>
      <w:r w:rsidRPr="004028A9">
        <w:rPr>
          <w:rFonts w:ascii="Arial" w:hAnsi="Arial" w:cs="Arial"/>
          <w:sz w:val="24"/>
          <w:szCs w:val="24"/>
        </w:rPr>
        <w:t>be</w:t>
      </w:r>
      <w:r w:rsidRPr="00173CCD">
        <w:rPr>
          <w:rFonts w:ascii="Arial" w:hAnsi="Arial" w:cs="Arial"/>
          <w:spacing w:val="-3"/>
          <w:sz w:val="24"/>
          <w:szCs w:val="24"/>
        </w:rPr>
        <w:t xml:space="preserve"> </w:t>
      </w:r>
      <w:r w:rsidRPr="004028A9">
        <w:rPr>
          <w:rFonts w:ascii="Arial" w:hAnsi="Arial" w:cs="Arial"/>
          <w:sz w:val="24"/>
          <w:szCs w:val="24"/>
        </w:rPr>
        <w:t>limited</w:t>
      </w:r>
      <w:r w:rsidRPr="00173CCD">
        <w:rPr>
          <w:rFonts w:ascii="Arial" w:hAnsi="Arial" w:cs="Arial"/>
          <w:spacing w:val="-3"/>
          <w:sz w:val="24"/>
          <w:szCs w:val="24"/>
        </w:rPr>
        <w:t xml:space="preserve"> </w:t>
      </w:r>
      <w:r w:rsidRPr="004028A9">
        <w:rPr>
          <w:rFonts w:ascii="Arial" w:hAnsi="Arial" w:cs="Arial"/>
          <w:sz w:val="24"/>
          <w:szCs w:val="24"/>
        </w:rPr>
        <w:t>to</w:t>
      </w:r>
      <w:r w:rsidRPr="00173CCD">
        <w:rPr>
          <w:rFonts w:ascii="Arial" w:hAnsi="Arial" w:cs="Arial"/>
          <w:spacing w:val="-3"/>
          <w:sz w:val="24"/>
          <w:szCs w:val="24"/>
        </w:rPr>
        <w:t xml:space="preserve"> </w:t>
      </w:r>
      <w:r w:rsidRPr="004028A9">
        <w:rPr>
          <w:rFonts w:ascii="Arial" w:hAnsi="Arial" w:cs="Arial"/>
          <w:sz w:val="24"/>
          <w:szCs w:val="24"/>
        </w:rPr>
        <w:t>the</w:t>
      </w:r>
      <w:r w:rsidRPr="00173CCD">
        <w:rPr>
          <w:rFonts w:ascii="Arial" w:hAnsi="Arial" w:cs="Arial"/>
          <w:spacing w:val="-3"/>
          <w:sz w:val="24"/>
          <w:szCs w:val="24"/>
        </w:rPr>
        <w:t xml:space="preserve"> </w:t>
      </w:r>
      <w:r w:rsidRPr="004028A9">
        <w:rPr>
          <w:rFonts w:ascii="Arial" w:hAnsi="Arial" w:cs="Arial"/>
          <w:sz w:val="24"/>
          <w:szCs w:val="24"/>
        </w:rPr>
        <w:t>provision</w:t>
      </w:r>
      <w:r w:rsidRPr="00173CCD">
        <w:rPr>
          <w:rFonts w:ascii="Arial" w:hAnsi="Arial" w:cs="Arial"/>
          <w:spacing w:val="-3"/>
          <w:sz w:val="24"/>
          <w:szCs w:val="24"/>
        </w:rPr>
        <w:t xml:space="preserve"> </w:t>
      </w:r>
      <w:r w:rsidRPr="004028A9">
        <w:rPr>
          <w:rFonts w:ascii="Arial" w:hAnsi="Arial" w:cs="Arial"/>
          <w:sz w:val="24"/>
          <w:szCs w:val="24"/>
        </w:rPr>
        <w:t>of</w:t>
      </w:r>
      <w:r w:rsidRPr="00173CCD">
        <w:rPr>
          <w:rFonts w:ascii="Arial" w:hAnsi="Arial" w:cs="Arial"/>
          <w:spacing w:val="-3"/>
          <w:sz w:val="24"/>
          <w:szCs w:val="24"/>
        </w:rPr>
        <w:t xml:space="preserve"> </w:t>
      </w:r>
      <w:r w:rsidRPr="004028A9">
        <w:rPr>
          <w:rFonts w:ascii="Arial" w:hAnsi="Arial" w:cs="Arial"/>
          <w:sz w:val="24"/>
          <w:szCs w:val="24"/>
        </w:rPr>
        <w:t>a</w:t>
      </w:r>
      <w:r w:rsidRPr="00173CCD">
        <w:rPr>
          <w:rFonts w:ascii="Arial" w:hAnsi="Arial" w:cs="Arial"/>
          <w:spacing w:val="-3"/>
          <w:sz w:val="24"/>
          <w:szCs w:val="24"/>
        </w:rPr>
        <w:t xml:space="preserve"> </w:t>
      </w:r>
      <w:r w:rsidRPr="004028A9">
        <w:rPr>
          <w:rFonts w:ascii="Arial" w:hAnsi="Arial" w:cs="Arial"/>
          <w:sz w:val="24"/>
          <w:szCs w:val="24"/>
        </w:rPr>
        <w:t>right</w:t>
      </w:r>
      <w:r w:rsidRPr="00173CCD">
        <w:rPr>
          <w:rFonts w:ascii="Arial" w:hAnsi="Arial" w:cs="Arial"/>
          <w:spacing w:val="-3"/>
          <w:sz w:val="24"/>
          <w:szCs w:val="24"/>
        </w:rPr>
        <w:t xml:space="preserve"> </w:t>
      </w:r>
      <w:r w:rsidRPr="004028A9">
        <w:rPr>
          <w:rFonts w:ascii="Arial" w:hAnsi="Arial" w:cs="Arial"/>
          <w:sz w:val="24"/>
          <w:szCs w:val="24"/>
        </w:rPr>
        <w:t xml:space="preserve">turn lane, toucan crossing, 4m segregated foot/cycle paths, two new bus stops with shelters, raised kerbs and RTPI and any necessary alterations to highway drainage and to street lighting all as shown on the </w:t>
      </w:r>
      <w:proofErr w:type="spellStart"/>
      <w:r w:rsidRPr="004028A9">
        <w:rPr>
          <w:rFonts w:ascii="Arial" w:hAnsi="Arial" w:cs="Arial"/>
          <w:sz w:val="24"/>
          <w:szCs w:val="24"/>
        </w:rPr>
        <w:t>Badingham</w:t>
      </w:r>
      <w:proofErr w:type="spellEnd"/>
      <w:r w:rsidRPr="004028A9">
        <w:rPr>
          <w:rFonts w:ascii="Arial" w:hAnsi="Arial" w:cs="Arial"/>
          <w:sz w:val="24"/>
          <w:szCs w:val="24"/>
        </w:rPr>
        <w:t xml:space="preserve"> drawing “Proposed Right Turn Lane Access” 003 – Revision F.</w:t>
      </w:r>
    </w:p>
    <w:p w14:paraId="724A2F58" w14:textId="77777777" w:rsidR="004028A9" w:rsidRPr="004028A9" w:rsidRDefault="004028A9" w:rsidP="00F56FE5">
      <w:pPr>
        <w:pStyle w:val="BodyText"/>
        <w:jc w:val="both"/>
      </w:pPr>
    </w:p>
    <w:p w14:paraId="230726DA" w14:textId="77777777" w:rsidR="004028A9" w:rsidRPr="004028A9" w:rsidRDefault="004028A9" w:rsidP="00F56FE5">
      <w:pPr>
        <w:pStyle w:val="ListParagraph"/>
        <w:widowControl w:val="0"/>
        <w:numPr>
          <w:ilvl w:val="0"/>
          <w:numId w:val="37"/>
        </w:numPr>
        <w:tabs>
          <w:tab w:val="left" w:pos="976"/>
        </w:tabs>
        <w:autoSpaceDE w:val="0"/>
        <w:autoSpaceDN w:val="0"/>
        <w:spacing w:after="0" w:line="240" w:lineRule="auto"/>
        <w:ind w:left="976" w:right="190" w:hanging="846"/>
        <w:contextualSpacing w:val="0"/>
        <w:jc w:val="both"/>
        <w:rPr>
          <w:rFonts w:ascii="Arial" w:hAnsi="Arial" w:cs="Arial"/>
          <w:sz w:val="24"/>
          <w:szCs w:val="24"/>
        </w:rPr>
      </w:pPr>
      <w:r w:rsidRPr="004028A9">
        <w:rPr>
          <w:rFonts w:ascii="Arial" w:hAnsi="Arial" w:cs="Arial"/>
          <w:sz w:val="24"/>
          <w:szCs w:val="24"/>
        </w:rPr>
        <w:t>With regards to the submission of an Acoustic Design Scheme using closed windows to achieve the internal noise level target shall only be considered once all other good acoustic design acoustic mitigation measures have been utilised. A good acoustic</w:t>
      </w:r>
      <w:r w:rsidRPr="004028A9">
        <w:rPr>
          <w:rFonts w:ascii="Arial" w:hAnsi="Arial" w:cs="Arial"/>
          <w:spacing w:val="-3"/>
          <w:sz w:val="24"/>
          <w:szCs w:val="24"/>
        </w:rPr>
        <w:t xml:space="preserve"> </w:t>
      </w:r>
      <w:r w:rsidRPr="004028A9">
        <w:rPr>
          <w:rFonts w:ascii="Arial" w:hAnsi="Arial" w:cs="Arial"/>
          <w:sz w:val="24"/>
          <w:szCs w:val="24"/>
        </w:rPr>
        <w:t>design</w:t>
      </w:r>
      <w:r w:rsidRPr="004028A9">
        <w:rPr>
          <w:rFonts w:ascii="Arial" w:hAnsi="Arial" w:cs="Arial"/>
          <w:spacing w:val="-3"/>
          <w:sz w:val="24"/>
          <w:szCs w:val="24"/>
        </w:rPr>
        <w:t xml:space="preserve"> </w:t>
      </w:r>
      <w:r w:rsidRPr="004028A9">
        <w:rPr>
          <w:rFonts w:ascii="Arial" w:hAnsi="Arial" w:cs="Arial"/>
          <w:sz w:val="24"/>
          <w:szCs w:val="24"/>
        </w:rPr>
        <w:t>process</w:t>
      </w:r>
      <w:r w:rsidRPr="004028A9">
        <w:rPr>
          <w:rFonts w:ascii="Arial" w:hAnsi="Arial" w:cs="Arial"/>
          <w:spacing w:val="-3"/>
          <w:sz w:val="24"/>
          <w:szCs w:val="24"/>
        </w:rPr>
        <w:t xml:space="preserve"> </w:t>
      </w:r>
      <w:r w:rsidRPr="004028A9">
        <w:rPr>
          <w:rFonts w:ascii="Arial" w:hAnsi="Arial" w:cs="Arial"/>
          <w:sz w:val="24"/>
          <w:szCs w:val="24"/>
        </w:rPr>
        <w:t>should</w:t>
      </w:r>
      <w:r w:rsidRPr="004028A9">
        <w:rPr>
          <w:rFonts w:ascii="Arial" w:hAnsi="Arial" w:cs="Arial"/>
          <w:spacing w:val="-3"/>
          <w:sz w:val="24"/>
          <w:szCs w:val="24"/>
        </w:rPr>
        <w:t xml:space="preserve"> </w:t>
      </w:r>
      <w:r w:rsidRPr="004028A9">
        <w:rPr>
          <w:rFonts w:ascii="Arial" w:hAnsi="Arial" w:cs="Arial"/>
          <w:sz w:val="24"/>
          <w:szCs w:val="24"/>
        </w:rPr>
        <w:t>be</w:t>
      </w:r>
      <w:r w:rsidRPr="004028A9">
        <w:rPr>
          <w:rFonts w:ascii="Arial" w:hAnsi="Arial" w:cs="Arial"/>
          <w:spacing w:val="-3"/>
          <w:sz w:val="24"/>
          <w:szCs w:val="24"/>
        </w:rPr>
        <w:t xml:space="preserve"> </w:t>
      </w:r>
      <w:r w:rsidRPr="004028A9">
        <w:rPr>
          <w:rFonts w:ascii="Arial" w:hAnsi="Arial" w:cs="Arial"/>
          <w:sz w:val="24"/>
          <w:szCs w:val="24"/>
        </w:rPr>
        <w:t>followed</w:t>
      </w:r>
      <w:r w:rsidRPr="004028A9">
        <w:rPr>
          <w:rFonts w:ascii="Arial" w:hAnsi="Arial" w:cs="Arial"/>
          <w:spacing w:val="-3"/>
          <w:sz w:val="24"/>
          <w:szCs w:val="24"/>
        </w:rPr>
        <w:t xml:space="preserve"> </w:t>
      </w:r>
      <w:r w:rsidRPr="004028A9">
        <w:rPr>
          <w:rFonts w:ascii="Arial" w:hAnsi="Arial" w:cs="Arial"/>
          <w:sz w:val="24"/>
          <w:szCs w:val="24"/>
        </w:rPr>
        <w:t>to</w:t>
      </w:r>
      <w:r w:rsidRPr="004028A9">
        <w:rPr>
          <w:rFonts w:ascii="Arial" w:hAnsi="Arial" w:cs="Arial"/>
          <w:spacing w:val="-3"/>
          <w:sz w:val="24"/>
          <w:szCs w:val="24"/>
        </w:rPr>
        <w:t xml:space="preserve"> </w:t>
      </w:r>
      <w:r w:rsidRPr="004028A9">
        <w:rPr>
          <w:rFonts w:ascii="Arial" w:hAnsi="Arial" w:cs="Arial"/>
          <w:sz w:val="24"/>
          <w:szCs w:val="24"/>
        </w:rPr>
        <w:t>ensure</w:t>
      </w:r>
      <w:r w:rsidRPr="004028A9">
        <w:rPr>
          <w:rFonts w:ascii="Arial" w:hAnsi="Arial" w:cs="Arial"/>
          <w:spacing w:val="-4"/>
          <w:sz w:val="24"/>
          <w:szCs w:val="24"/>
        </w:rPr>
        <w:t xml:space="preserve"> </w:t>
      </w:r>
      <w:r w:rsidRPr="004028A9">
        <w:rPr>
          <w:rFonts w:ascii="Arial" w:hAnsi="Arial" w:cs="Arial"/>
          <w:sz w:val="24"/>
          <w:szCs w:val="24"/>
        </w:rPr>
        <w:t>that</w:t>
      </w:r>
      <w:r w:rsidRPr="004028A9">
        <w:rPr>
          <w:rFonts w:ascii="Arial" w:hAnsi="Arial" w:cs="Arial"/>
          <w:spacing w:val="-3"/>
          <w:sz w:val="24"/>
          <w:szCs w:val="24"/>
        </w:rPr>
        <w:t xml:space="preserve"> </w:t>
      </w:r>
      <w:r w:rsidRPr="004028A9">
        <w:rPr>
          <w:rFonts w:ascii="Arial" w:hAnsi="Arial" w:cs="Arial"/>
          <w:sz w:val="24"/>
          <w:szCs w:val="24"/>
        </w:rPr>
        <w:t>the</w:t>
      </w:r>
      <w:r w:rsidRPr="004028A9">
        <w:rPr>
          <w:rFonts w:ascii="Arial" w:hAnsi="Arial" w:cs="Arial"/>
          <w:spacing w:val="-4"/>
          <w:sz w:val="24"/>
          <w:szCs w:val="24"/>
        </w:rPr>
        <w:t xml:space="preserve"> </w:t>
      </w:r>
      <w:r w:rsidRPr="004028A9">
        <w:rPr>
          <w:rFonts w:ascii="Arial" w:hAnsi="Arial" w:cs="Arial"/>
          <w:sz w:val="24"/>
          <w:szCs w:val="24"/>
        </w:rPr>
        <w:t>internal</w:t>
      </w:r>
      <w:r w:rsidRPr="004028A9">
        <w:rPr>
          <w:rFonts w:ascii="Arial" w:hAnsi="Arial" w:cs="Arial"/>
          <w:spacing w:val="-3"/>
          <w:sz w:val="24"/>
          <w:szCs w:val="24"/>
        </w:rPr>
        <w:t xml:space="preserve"> </w:t>
      </w:r>
      <w:r w:rsidRPr="004028A9">
        <w:rPr>
          <w:rFonts w:ascii="Arial" w:hAnsi="Arial" w:cs="Arial"/>
          <w:sz w:val="24"/>
          <w:szCs w:val="24"/>
        </w:rPr>
        <w:t>noise criteria are achieved with windows open. Using closed windows to achieve the internal noise level target shall only be considered once all other good</w:t>
      </w:r>
    </w:p>
    <w:p w14:paraId="646A319D" w14:textId="77777777" w:rsidR="004028A9" w:rsidRPr="004028A9" w:rsidRDefault="004028A9" w:rsidP="00F56FE5">
      <w:pPr>
        <w:jc w:val="both"/>
        <w:rPr>
          <w:rFonts w:ascii="Arial" w:hAnsi="Arial" w:cs="Arial"/>
          <w:sz w:val="24"/>
          <w:szCs w:val="24"/>
        </w:rPr>
        <w:sectPr w:rsidR="004028A9" w:rsidRPr="004028A9" w:rsidSect="004028A9">
          <w:pgSz w:w="11910" w:h="16840"/>
          <w:pgMar w:top="760" w:right="1275" w:bottom="280" w:left="1417" w:header="720" w:footer="720" w:gutter="0"/>
          <w:cols w:space="720"/>
        </w:sectPr>
      </w:pPr>
    </w:p>
    <w:p w14:paraId="7A972857" w14:textId="258163BB" w:rsidR="004028A9" w:rsidRPr="004028A9" w:rsidRDefault="004028A9" w:rsidP="00F56FE5">
      <w:pPr>
        <w:pStyle w:val="BodyText"/>
        <w:spacing w:before="73"/>
        <w:ind w:left="976" w:right="187"/>
        <w:jc w:val="both"/>
      </w:pPr>
      <w:r w:rsidRPr="004028A9">
        <w:lastRenderedPageBreak/>
        <w:t xml:space="preserve">acoustic design acoustic mitigation measures have been </w:t>
      </w:r>
      <w:proofErr w:type="spellStart"/>
      <w:r w:rsidRPr="004028A9">
        <w:t>utilised</w:t>
      </w:r>
      <w:proofErr w:type="spellEnd"/>
      <w:r w:rsidRPr="004028A9">
        <w:t>. When relying</w:t>
      </w:r>
      <w:r w:rsidRPr="004028A9">
        <w:rPr>
          <w:spacing w:val="-3"/>
        </w:rPr>
        <w:t xml:space="preserve"> </w:t>
      </w:r>
      <w:r w:rsidRPr="004028A9">
        <w:t>on</w:t>
      </w:r>
      <w:r w:rsidRPr="004028A9">
        <w:rPr>
          <w:spacing w:val="-3"/>
        </w:rPr>
        <w:t xml:space="preserve"> </w:t>
      </w:r>
      <w:r w:rsidRPr="004028A9">
        <w:t>closed</w:t>
      </w:r>
      <w:r w:rsidRPr="004028A9">
        <w:rPr>
          <w:spacing w:val="-3"/>
        </w:rPr>
        <w:t xml:space="preserve"> </w:t>
      </w:r>
      <w:r w:rsidRPr="004028A9">
        <w:t>windows</w:t>
      </w:r>
      <w:r w:rsidRPr="004028A9">
        <w:rPr>
          <w:spacing w:val="-3"/>
        </w:rPr>
        <w:t xml:space="preserve"> </w:t>
      </w:r>
      <w:r w:rsidRPr="004028A9">
        <w:t>to</w:t>
      </w:r>
      <w:r w:rsidRPr="004028A9">
        <w:rPr>
          <w:spacing w:val="-3"/>
        </w:rPr>
        <w:t xml:space="preserve"> </w:t>
      </w:r>
      <w:r w:rsidRPr="004028A9">
        <w:t>meet</w:t>
      </w:r>
      <w:r w:rsidRPr="004028A9">
        <w:rPr>
          <w:spacing w:val="-3"/>
        </w:rPr>
        <w:t xml:space="preserve"> </w:t>
      </w:r>
      <w:r w:rsidRPr="004028A9">
        <w:t>the</w:t>
      </w:r>
      <w:r w:rsidRPr="004028A9">
        <w:rPr>
          <w:spacing w:val="-3"/>
        </w:rPr>
        <w:t xml:space="preserve"> </w:t>
      </w:r>
      <w:r w:rsidRPr="004028A9">
        <w:t>internal</w:t>
      </w:r>
      <w:r w:rsidRPr="004028A9">
        <w:rPr>
          <w:spacing w:val="-3"/>
        </w:rPr>
        <w:t xml:space="preserve"> </w:t>
      </w:r>
      <w:r w:rsidRPr="004028A9">
        <w:t>guide</w:t>
      </w:r>
      <w:r w:rsidRPr="004028A9">
        <w:rPr>
          <w:spacing w:val="-4"/>
        </w:rPr>
        <w:t xml:space="preserve"> </w:t>
      </w:r>
      <w:r w:rsidRPr="004028A9">
        <w:t>values,</w:t>
      </w:r>
      <w:r w:rsidRPr="004028A9">
        <w:rPr>
          <w:spacing w:val="-2"/>
        </w:rPr>
        <w:t xml:space="preserve"> </w:t>
      </w:r>
      <w:r w:rsidRPr="004028A9">
        <w:t>there</w:t>
      </w:r>
      <w:r w:rsidRPr="004028A9">
        <w:rPr>
          <w:spacing w:val="-3"/>
        </w:rPr>
        <w:t xml:space="preserve"> </w:t>
      </w:r>
      <w:r w:rsidRPr="004028A9">
        <w:t>needs</w:t>
      </w:r>
      <w:r w:rsidRPr="004028A9">
        <w:rPr>
          <w:spacing w:val="-4"/>
        </w:rPr>
        <w:t xml:space="preserve"> </w:t>
      </w:r>
      <w:r w:rsidRPr="004028A9">
        <w:t>to be an appropriate method of ventilation that does not compromise the façade insulation or the resulting internal ambient noise level.</w:t>
      </w:r>
    </w:p>
    <w:p w14:paraId="13F3817A" w14:textId="77777777" w:rsidR="004028A9" w:rsidRPr="004028A9" w:rsidRDefault="004028A9" w:rsidP="00F56FE5">
      <w:pPr>
        <w:pStyle w:val="BodyText"/>
        <w:jc w:val="both"/>
      </w:pPr>
    </w:p>
    <w:p w14:paraId="04BFEA56" w14:textId="4A97F9CF" w:rsidR="004028A9" w:rsidRPr="004028A9" w:rsidRDefault="004028A9" w:rsidP="00F56FE5">
      <w:pPr>
        <w:pStyle w:val="ListParagraph"/>
        <w:widowControl w:val="0"/>
        <w:numPr>
          <w:ilvl w:val="0"/>
          <w:numId w:val="37"/>
        </w:numPr>
        <w:tabs>
          <w:tab w:val="left" w:pos="976"/>
        </w:tabs>
        <w:autoSpaceDE w:val="0"/>
        <w:autoSpaceDN w:val="0"/>
        <w:spacing w:after="0" w:line="240" w:lineRule="auto"/>
        <w:ind w:left="976" w:right="204" w:hanging="846"/>
        <w:contextualSpacing w:val="0"/>
        <w:jc w:val="both"/>
        <w:rPr>
          <w:rFonts w:ascii="Arial" w:hAnsi="Arial" w:cs="Arial"/>
          <w:sz w:val="24"/>
          <w:szCs w:val="24"/>
        </w:rPr>
      </w:pPr>
      <w:r w:rsidRPr="004028A9">
        <w:rPr>
          <w:rFonts w:ascii="Arial" w:hAnsi="Arial" w:cs="Arial"/>
          <w:sz w:val="24"/>
          <w:szCs w:val="24"/>
        </w:rPr>
        <w:t>The</w:t>
      </w:r>
      <w:r w:rsidRPr="00173CCD">
        <w:rPr>
          <w:rFonts w:ascii="Arial" w:hAnsi="Arial" w:cs="Arial"/>
          <w:spacing w:val="-3"/>
          <w:sz w:val="24"/>
          <w:szCs w:val="24"/>
        </w:rPr>
        <w:t xml:space="preserve"> </w:t>
      </w:r>
      <w:r w:rsidRPr="004028A9">
        <w:rPr>
          <w:rFonts w:ascii="Arial" w:hAnsi="Arial" w:cs="Arial"/>
          <w:sz w:val="24"/>
          <w:szCs w:val="24"/>
        </w:rPr>
        <w:t>reserved</w:t>
      </w:r>
      <w:r w:rsidRPr="00173CCD">
        <w:rPr>
          <w:rFonts w:ascii="Arial" w:hAnsi="Arial" w:cs="Arial"/>
          <w:spacing w:val="-3"/>
          <w:sz w:val="24"/>
          <w:szCs w:val="24"/>
        </w:rPr>
        <w:t xml:space="preserve"> </w:t>
      </w:r>
      <w:r w:rsidRPr="004028A9">
        <w:rPr>
          <w:rFonts w:ascii="Arial" w:hAnsi="Arial" w:cs="Arial"/>
          <w:sz w:val="24"/>
          <w:szCs w:val="24"/>
        </w:rPr>
        <w:t>matters</w:t>
      </w:r>
      <w:r w:rsidRPr="00173CCD">
        <w:rPr>
          <w:rFonts w:ascii="Arial" w:hAnsi="Arial" w:cs="Arial"/>
          <w:spacing w:val="-3"/>
          <w:sz w:val="24"/>
          <w:szCs w:val="24"/>
        </w:rPr>
        <w:t xml:space="preserve"> </w:t>
      </w:r>
      <w:r w:rsidRPr="004028A9">
        <w:rPr>
          <w:rFonts w:ascii="Arial" w:hAnsi="Arial" w:cs="Arial"/>
          <w:sz w:val="24"/>
          <w:szCs w:val="24"/>
        </w:rPr>
        <w:t>application</w:t>
      </w:r>
      <w:r w:rsidRPr="00173CCD">
        <w:rPr>
          <w:rFonts w:ascii="Arial" w:hAnsi="Arial" w:cs="Arial"/>
          <w:spacing w:val="-3"/>
          <w:sz w:val="24"/>
          <w:szCs w:val="24"/>
        </w:rPr>
        <w:t xml:space="preserve"> </w:t>
      </w:r>
      <w:r w:rsidRPr="004028A9">
        <w:rPr>
          <w:rFonts w:ascii="Arial" w:hAnsi="Arial" w:cs="Arial"/>
          <w:sz w:val="24"/>
          <w:szCs w:val="24"/>
        </w:rPr>
        <w:t>shall</w:t>
      </w:r>
      <w:r w:rsidRPr="00173CCD">
        <w:rPr>
          <w:rFonts w:ascii="Arial" w:hAnsi="Arial" w:cs="Arial"/>
          <w:spacing w:val="-3"/>
          <w:sz w:val="24"/>
          <w:szCs w:val="24"/>
        </w:rPr>
        <w:t xml:space="preserve"> </w:t>
      </w:r>
      <w:r w:rsidRPr="004028A9">
        <w:rPr>
          <w:rFonts w:ascii="Arial" w:hAnsi="Arial" w:cs="Arial"/>
          <w:sz w:val="24"/>
          <w:szCs w:val="24"/>
        </w:rPr>
        <w:t>explore</w:t>
      </w:r>
      <w:r w:rsidRPr="00173CCD">
        <w:rPr>
          <w:rFonts w:ascii="Arial" w:hAnsi="Arial" w:cs="Arial"/>
          <w:spacing w:val="-3"/>
          <w:sz w:val="24"/>
          <w:szCs w:val="24"/>
        </w:rPr>
        <w:t xml:space="preserve"> </w:t>
      </w:r>
      <w:r w:rsidRPr="004028A9">
        <w:rPr>
          <w:rFonts w:ascii="Arial" w:hAnsi="Arial" w:cs="Arial"/>
          <w:sz w:val="24"/>
          <w:szCs w:val="24"/>
        </w:rPr>
        <w:t>a</w:t>
      </w:r>
      <w:r w:rsidRPr="00173CCD">
        <w:rPr>
          <w:rFonts w:ascii="Arial" w:hAnsi="Arial" w:cs="Arial"/>
          <w:spacing w:val="-3"/>
          <w:sz w:val="24"/>
          <w:szCs w:val="24"/>
        </w:rPr>
        <w:t xml:space="preserve"> </w:t>
      </w:r>
      <w:r w:rsidRPr="004028A9">
        <w:rPr>
          <w:rFonts w:ascii="Arial" w:hAnsi="Arial" w:cs="Arial"/>
          <w:sz w:val="24"/>
          <w:szCs w:val="24"/>
        </w:rPr>
        <w:t>cycle</w:t>
      </w:r>
      <w:r w:rsidRPr="00173CCD">
        <w:rPr>
          <w:rFonts w:ascii="Arial" w:hAnsi="Arial" w:cs="Arial"/>
          <w:spacing w:val="-4"/>
          <w:sz w:val="24"/>
          <w:szCs w:val="24"/>
        </w:rPr>
        <w:t xml:space="preserve"> </w:t>
      </w:r>
      <w:r w:rsidRPr="004028A9">
        <w:rPr>
          <w:rFonts w:ascii="Arial" w:hAnsi="Arial" w:cs="Arial"/>
          <w:sz w:val="24"/>
          <w:szCs w:val="24"/>
        </w:rPr>
        <w:t>path</w:t>
      </w:r>
      <w:r w:rsidRPr="00173CCD">
        <w:rPr>
          <w:rFonts w:ascii="Arial" w:hAnsi="Arial" w:cs="Arial"/>
          <w:spacing w:val="-3"/>
          <w:sz w:val="24"/>
          <w:szCs w:val="24"/>
        </w:rPr>
        <w:t xml:space="preserve"> </w:t>
      </w:r>
      <w:r w:rsidRPr="004028A9">
        <w:rPr>
          <w:rFonts w:ascii="Arial" w:hAnsi="Arial" w:cs="Arial"/>
          <w:sz w:val="24"/>
          <w:szCs w:val="24"/>
        </w:rPr>
        <w:t>connection</w:t>
      </w:r>
      <w:r w:rsidRPr="00173CCD">
        <w:rPr>
          <w:rFonts w:ascii="Arial" w:hAnsi="Arial" w:cs="Arial"/>
          <w:spacing w:val="-4"/>
          <w:sz w:val="24"/>
          <w:szCs w:val="24"/>
        </w:rPr>
        <w:t xml:space="preserve"> </w:t>
      </w:r>
      <w:r w:rsidRPr="004028A9">
        <w:rPr>
          <w:rFonts w:ascii="Arial" w:hAnsi="Arial" w:cs="Arial"/>
          <w:sz w:val="24"/>
          <w:szCs w:val="24"/>
        </w:rPr>
        <w:t>from the</w:t>
      </w:r>
      <w:r w:rsidRPr="00173CCD">
        <w:rPr>
          <w:rFonts w:ascii="Arial" w:hAnsi="Arial" w:cs="Arial"/>
          <w:spacing w:val="-1"/>
          <w:sz w:val="24"/>
          <w:szCs w:val="24"/>
        </w:rPr>
        <w:t xml:space="preserve"> </w:t>
      </w:r>
      <w:r w:rsidRPr="004028A9">
        <w:rPr>
          <w:rFonts w:ascii="Arial" w:hAnsi="Arial" w:cs="Arial"/>
          <w:sz w:val="24"/>
          <w:szCs w:val="24"/>
        </w:rPr>
        <w:t>site</w:t>
      </w:r>
      <w:r w:rsidRPr="00173CCD">
        <w:rPr>
          <w:rFonts w:ascii="Arial" w:hAnsi="Arial" w:cs="Arial"/>
          <w:spacing w:val="-1"/>
          <w:sz w:val="24"/>
          <w:szCs w:val="24"/>
        </w:rPr>
        <w:t xml:space="preserve"> </w:t>
      </w:r>
      <w:r w:rsidRPr="004028A9">
        <w:rPr>
          <w:rFonts w:ascii="Arial" w:hAnsi="Arial" w:cs="Arial"/>
          <w:sz w:val="24"/>
          <w:szCs w:val="24"/>
        </w:rPr>
        <w:t>to</w:t>
      </w:r>
      <w:r w:rsidRPr="00173CCD">
        <w:rPr>
          <w:rFonts w:ascii="Arial" w:hAnsi="Arial" w:cs="Arial"/>
          <w:spacing w:val="-1"/>
          <w:sz w:val="24"/>
          <w:szCs w:val="24"/>
        </w:rPr>
        <w:t xml:space="preserve"> </w:t>
      </w:r>
      <w:proofErr w:type="spellStart"/>
      <w:r w:rsidRPr="004028A9">
        <w:rPr>
          <w:rFonts w:ascii="Arial" w:hAnsi="Arial" w:cs="Arial"/>
          <w:sz w:val="24"/>
          <w:szCs w:val="24"/>
        </w:rPr>
        <w:t>Woodmarsh</w:t>
      </w:r>
      <w:proofErr w:type="spellEnd"/>
      <w:r w:rsidRPr="00173CCD">
        <w:rPr>
          <w:rFonts w:ascii="Arial" w:hAnsi="Arial" w:cs="Arial"/>
          <w:spacing w:val="-1"/>
          <w:sz w:val="24"/>
          <w:szCs w:val="24"/>
        </w:rPr>
        <w:t xml:space="preserve"> </w:t>
      </w:r>
      <w:r w:rsidRPr="004028A9">
        <w:rPr>
          <w:rFonts w:ascii="Arial" w:hAnsi="Arial" w:cs="Arial"/>
          <w:sz w:val="24"/>
          <w:szCs w:val="24"/>
        </w:rPr>
        <w:t>Road</w:t>
      </w:r>
      <w:r w:rsidRPr="00173CCD">
        <w:rPr>
          <w:rFonts w:ascii="Arial" w:hAnsi="Arial" w:cs="Arial"/>
          <w:spacing w:val="-1"/>
          <w:sz w:val="24"/>
          <w:szCs w:val="24"/>
        </w:rPr>
        <w:t xml:space="preserve"> </w:t>
      </w:r>
      <w:r w:rsidRPr="004028A9">
        <w:rPr>
          <w:rFonts w:ascii="Arial" w:hAnsi="Arial" w:cs="Arial"/>
          <w:sz w:val="24"/>
          <w:szCs w:val="24"/>
        </w:rPr>
        <w:t>to</w:t>
      </w:r>
      <w:r w:rsidRPr="00173CCD">
        <w:rPr>
          <w:rFonts w:ascii="Arial" w:hAnsi="Arial" w:cs="Arial"/>
          <w:spacing w:val="-1"/>
          <w:sz w:val="24"/>
          <w:szCs w:val="24"/>
        </w:rPr>
        <w:t xml:space="preserve"> </w:t>
      </w:r>
      <w:r w:rsidRPr="004028A9">
        <w:rPr>
          <w:rFonts w:ascii="Arial" w:hAnsi="Arial" w:cs="Arial"/>
          <w:sz w:val="24"/>
          <w:szCs w:val="24"/>
        </w:rPr>
        <w:t>enable</w:t>
      </w:r>
      <w:r w:rsidRPr="00173CCD">
        <w:rPr>
          <w:rFonts w:ascii="Arial" w:hAnsi="Arial" w:cs="Arial"/>
          <w:spacing w:val="-1"/>
          <w:sz w:val="24"/>
          <w:szCs w:val="24"/>
        </w:rPr>
        <w:t xml:space="preserve"> </w:t>
      </w:r>
      <w:r w:rsidRPr="004028A9">
        <w:rPr>
          <w:rFonts w:ascii="Arial" w:hAnsi="Arial" w:cs="Arial"/>
          <w:sz w:val="24"/>
          <w:szCs w:val="24"/>
        </w:rPr>
        <w:t>the</w:t>
      </w:r>
      <w:r w:rsidRPr="00173CCD">
        <w:rPr>
          <w:rFonts w:ascii="Arial" w:hAnsi="Arial" w:cs="Arial"/>
          <w:spacing w:val="-1"/>
          <w:sz w:val="24"/>
          <w:szCs w:val="24"/>
        </w:rPr>
        <w:t xml:space="preserve"> </w:t>
      </w:r>
      <w:r w:rsidRPr="004028A9">
        <w:rPr>
          <w:rFonts w:ascii="Arial" w:hAnsi="Arial" w:cs="Arial"/>
          <w:sz w:val="24"/>
          <w:szCs w:val="24"/>
        </w:rPr>
        <w:t>free</w:t>
      </w:r>
      <w:r w:rsidRPr="00173CCD">
        <w:rPr>
          <w:rFonts w:ascii="Arial" w:hAnsi="Arial" w:cs="Arial"/>
          <w:spacing w:val="-1"/>
          <w:sz w:val="24"/>
          <w:szCs w:val="24"/>
        </w:rPr>
        <w:t xml:space="preserve"> </w:t>
      </w:r>
      <w:r w:rsidRPr="004028A9">
        <w:rPr>
          <w:rFonts w:ascii="Arial" w:hAnsi="Arial" w:cs="Arial"/>
          <w:sz w:val="24"/>
          <w:szCs w:val="24"/>
        </w:rPr>
        <w:t>flow</w:t>
      </w:r>
      <w:r w:rsidRPr="00173CCD">
        <w:rPr>
          <w:rFonts w:ascii="Arial" w:hAnsi="Arial" w:cs="Arial"/>
          <w:spacing w:val="-2"/>
          <w:sz w:val="24"/>
          <w:szCs w:val="24"/>
        </w:rPr>
        <w:t xml:space="preserve"> </w:t>
      </w:r>
      <w:r w:rsidRPr="004028A9">
        <w:rPr>
          <w:rFonts w:ascii="Arial" w:hAnsi="Arial" w:cs="Arial"/>
          <w:sz w:val="24"/>
          <w:szCs w:val="24"/>
        </w:rPr>
        <w:t>of</w:t>
      </w:r>
      <w:r w:rsidRPr="00173CCD">
        <w:rPr>
          <w:rFonts w:ascii="Arial" w:hAnsi="Arial" w:cs="Arial"/>
          <w:spacing w:val="-1"/>
          <w:sz w:val="24"/>
          <w:szCs w:val="24"/>
        </w:rPr>
        <w:t xml:space="preserve"> </w:t>
      </w:r>
      <w:r w:rsidRPr="004028A9">
        <w:rPr>
          <w:rFonts w:ascii="Arial" w:hAnsi="Arial" w:cs="Arial"/>
          <w:sz w:val="24"/>
          <w:szCs w:val="24"/>
        </w:rPr>
        <w:t>pedestrian</w:t>
      </w:r>
      <w:r w:rsidRPr="00173CCD">
        <w:rPr>
          <w:rFonts w:ascii="Arial" w:hAnsi="Arial" w:cs="Arial"/>
          <w:spacing w:val="-2"/>
          <w:sz w:val="24"/>
          <w:szCs w:val="24"/>
        </w:rPr>
        <w:t xml:space="preserve"> </w:t>
      </w:r>
      <w:r w:rsidRPr="004028A9">
        <w:rPr>
          <w:rFonts w:ascii="Arial" w:hAnsi="Arial" w:cs="Arial"/>
          <w:sz w:val="24"/>
          <w:szCs w:val="24"/>
        </w:rPr>
        <w:t>and</w:t>
      </w:r>
      <w:r w:rsidRPr="00173CCD">
        <w:rPr>
          <w:rFonts w:ascii="Arial" w:hAnsi="Arial" w:cs="Arial"/>
          <w:spacing w:val="-1"/>
          <w:sz w:val="24"/>
          <w:szCs w:val="24"/>
        </w:rPr>
        <w:t xml:space="preserve"> </w:t>
      </w:r>
      <w:r w:rsidRPr="004028A9">
        <w:rPr>
          <w:rFonts w:ascii="Arial" w:hAnsi="Arial" w:cs="Arial"/>
          <w:sz w:val="24"/>
          <w:szCs w:val="24"/>
        </w:rPr>
        <w:t>cycle traffic through the site.</w:t>
      </w:r>
    </w:p>
    <w:p w14:paraId="518D8B74" w14:textId="77777777" w:rsidR="004028A9" w:rsidRPr="004028A9" w:rsidRDefault="004028A9" w:rsidP="00F56FE5">
      <w:pPr>
        <w:pStyle w:val="BodyText"/>
        <w:jc w:val="both"/>
      </w:pPr>
    </w:p>
    <w:p w14:paraId="4525834E" w14:textId="013E9BF4" w:rsidR="004028A9" w:rsidRPr="004028A9" w:rsidRDefault="004028A9" w:rsidP="00F56FE5">
      <w:pPr>
        <w:pStyle w:val="ListParagraph"/>
        <w:widowControl w:val="0"/>
        <w:numPr>
          <w:ilvl w:val="0"/>
          <w:numId w:val="37"/>
        </w:numPr>
        <w:tabs>
          <w:tab w:val="left" w:pos="977"/>
        </w:tabs>
        <w:autoSpaceDE w:val="0"/>
        <w:autoSpaceDN w:val="0"/>
        <w:spacing w:after="0" w:line="240" w:lineRule="auto"/>
        <w:ind w:left="977" w:right="136" w:hanging="846"/>
        <w:contextualSpacing w:val="0"/>
        <w:jc w:val="both"/>
        <w:rPr>
          <w:rFonts w:ascii="Arial" w:hAnsi="Arial" w:cs="Arial"/>
          <w:sz w:val="24"/>
          <w:szCs w:val="24"/>
        </w:rPr>
      </w:pPr>
      <w:r w:rsidRPr="004028A9">
        <w:rPr>
          <w:rFonts w:ascii="Arial" w:hAnsi="Arial" w:cs="Arial"/>
          <w:sz w:val="24"/>
          <w:szCs w:val="24"/>
        </w:rPr>
        <w:t>It is advised that the reserved matters application should include connected streets</w:t>
      </w:r>
      <w:r w:rsidRPr="004028A9">
        <w:rPr>
          <w:rFonts w:ascii="Arial" w:hAnsi="Arial" w:cs="Arial"/>
          <w:spacing w:val="-3"/>
          <w:sz w:val="24"/>
          <w:szCs w:val="24"/>
        </w:rPr>
        <w:t xml:space="preserve"> </w:t>
      </w:r>
      <w:proofErr w:type="gramStart"/>
      <w:r w:rsidRPr="004028A9">
        <w:rPr>
          <w:rFonts w:ascii="Arial" w:hAnsi="Arial" w:cs="Arial"/>
          <w:sz w:val="24"/>
          <w:szCs w:val="24"/>
        </w:rPr>
        <w:t>through</w:t>
      </w:r>
      <w:r w:rsidRPr="004028A9">
        <w:rPr>
          <w:rFonts w:ascii="Arial" w:hAnsi="Arial" w:cs="Arial"/>
          <w:spacing w:val="-3"/>
          <w:sz w:val="24"/>
          <w:szCs w:val="24"/>
        </w:rPr>
        <w:t xml:space="preserve"> </w:t>
      </w:r>
      <w:r w:rsidRPr="004028A9">
        <w:rPr>
          <w:rFonts w:ascii="Arial" w:hAnsi="Arial" w:cs="Arial"/>
          <w:sz w:val="24"/>
          <w:szCs w:val="24"/>
        </w:rPr>
        <w:t>the</w:t>
      </w:r>
      <w:r w:rsidRPr="004028A9">
        <w:rPr>
          <w:rFonts w:ascii="Arial" w:hAnsi="Arial" w:cs="Arial"/>
          <w:spacing w:val="-3"/>
          <w:sz w:val="24"/>
          <w:szCs w:val="24"/>
        </w:rPr>
        <w:t xml:space="preserve"> </w:t>
      </w:r>
      <w:r w:rsidRPr="004028A9">
        <w:rPr>
          <w:rFonts w:ascii="Arial" w:hAnsi="Arial" w:cs="Arial"/>
          <w:sz w:val="24"/>
          <w:szCs w:val="24"/>
        </w:rPr>
        <w:t>use</w:t>
      </w:r>
      <w:r w:rsidRPr="004028A9">
        <w:rPr>
          <w:rFonts w:ascii="Arial" w:hAnsi="Arial" w:cs="Arial"/>
          <w:spacing w:val="-3"/>
          <w:sz w:val="24"/>
          <w:szCs w:val="24"/>
        </w:rPr>
        <w:t xml:space="preserve"> </w:t>
      </w:r>
      <w:r w:rsidRPr="004028A9">
        <w:rPr>
          <w:rFonts w:ascii="Arial" w:hAnsi="Arial" w:cs="Arial"/>
          <w:sz w:val="24"/>
          <w:szCs w:val="24"/>
        </w:rPr>
        <w:t>of</w:t>
      </w:r>
      <w:proofErr w:type="gramEnd"/>
      <w:r w:rsidRPr="004028A9">
        <w:rPr>
          <w:rFonts w:ascii="Arial" w:hAnsi="Arial" w:cs="Arial"/>
          <w:spacing w:val="-3"/>
          <w:sz w:val="24"/>
          <w:szCs w:val="24"/>
        </w:rPr>
        <w:t xml:space="preserve"> </w:t>
      </w:r>
      <w:r w:rsidRPr="004028A9">
        <w:rPr>
          <w:rFonts w:ascii="Arial" w:hAnsi="Arial" w:cs="Arial"/>
          <w:sz w:val="24"/>
          <w:szCs w:val="24"/>
        </w:rPr>
        <w:t>pedestrian</w:t>
      </w:r>
      <w:r w:rsidRPr="004028A9">
        <w:rPr>
          <w:rFonts w:ascii="Arial" w:hAnsi="Arial" w:cs="Arial"/>
          <w:spacing w:val="-3"/>
          <w:sz w:val="24"/>
          <w:szCs w:val="24"/>
        </w:rPr>
        <w:t xml:space="preserve"> </w:t>
      </w:r>
      <w:r w:rsidRPr="004028A9">
        <w:rPr>
          <w:rFonts w:ascii="Arial" w:hAnsi="Arial" w:cs="Arial"/>
          <w:sz w:val="24"/>
          <w:szCs w:val="24"/>
        </w:rPr>
        <w:t>and</w:t>
      </w:r>
      <w:r w:rsidRPr="004028A9">
        <w:rPr>
          <w:rFonts w:ascii="Arial" w:hAnsi="Arial" w:cs="Arial"/>
          <w:spacing w:val="-3"/>
          <w:sz w:val="24"/>
          <w:szCs w:val="24"/>
        </w:rPr>
        <w:t xml:space="preserve"> </w:t>
      </w:r>
      <w:r w:rsidRPr="004028A9">
        <w:rPr>
          <w:rFonts w:ascii="Arial" w:hAnsi="Arial" w:cs="Arial"/>
          <w:sz w:val="24"/>
          <w:szCs w:val="24"/>
        </w:rPr>
        <w:t>cycle</w:t>
      </w:r>
      <w:r w:rsidRPr="004028A9">
        <w:rPr>
          <w:rFonts w:ascii="Arial" w:hAnsi="Arial" w:cs="Arial"/>
          <w:spacing w:val="-3"/>
          <w:sz w:val="24"/>
          <w:szCs w:val="24"/>
        </w:rPr>
        <w:t xml:space="preserve"> </w:t>
      </w:r>
      <w:r w:rsidRPr="004028A9">
        <w:rPr>
          <w:rFonts w:ascii="Arial" w:hAnsi="Arial" w:cs="Arial"/>
          <w:sz w:val="24"/>
          <w:szCs w:val="24"/>
        </w:rPr>
        <w:t>paths</w:t>
      </w:r>
      <w:r w:rsidRPr="004028A9">
        <w:rPr>
          <w:rFonts w:ascii="Arial" w:hAnsi="Arial" w:cs="Arial"/>
          <w:spacing w:val="-3"/>
          <w:sz w:val="24"/>
          <w:szCs w:val="24"/>
        </w:rPr>
        <w:t xml:space="preserve"> </w:t>
      </w:r>
      <w:r w:rsidRPr="004028A9">
        <w:rPr>
          <w:rFonts w:ascii="Arial" w:hAnsi="Arial" w:cs="Arial"/>
          <w:sz w:val="24"/>
          <w:szCs w:val="24"/>
        </w:rPr>
        <w:t>to</w:t>
      </w:r>
      <w:r w:rsidRPr="004028A9">
        <w:rPr>
          <w:rFonts w:ascii="Arial" w:hAnsi="Arial" w:cs="Arial"/>
          <w:spacing w:val="-4"/>
          <w:sz w:val="24"/>
          <w:szCs w:val="24"/>
        </w:rPr>
        <w:t xml:space="preserve"> </w:t>
      </w:r>
      <w:r w:rsidRPr="004028A9">
        <w:rPr>
          <w:rFonts w:ascii="Arial" w:hAnsi="Arial" w:cs="Arial"/>
          <w:sz w:val="24"/>
          <w:szCs w:val="24"/>
        </w:rPr>
        <w:t>ensure</w:t>
      </w:r>
      <w:r w:rsidRPr="004028A9">
        <w:rPr>
          <w:rFonts w:ascii="Arial" w:hAnsi="Arial" w:cs="Arial"/>
          <w:spacing w:val="-3"/>
          <w:sz w:val="24"/>
          <w:szCs w:val="24"/>
        </w:rPr>
        <w:t xml:space="preserve"> </w:t>
      </w:r>
      <w:r w:rsidRPr="004028A9">
        <w:rPr>
          <w:rFonts w:ascii="Arial" w:hAnsi="Arial" w:cs="Arial"/>
          <w:sz w:val="24"/>
          <w:szCs w:val="24"/>
        </w:rPr>
        <w:t>the</w:t>
      </w:r>
      <w:r w:rsidRPr="004028A9">
        <w:rPr>
          <w:rFonts w:ascii="Arial" w:hAnsi="Arial" w:cs="Arial"/>
          <w:spacing w:val="-3"/>
          <w:sz w:val="24"/>
          <w:szCs w:val="24"/>
        </w:rPr>
        <w:t xml:space="preserve"> </w:t>
      </w:r>
      <w:r w:rsidRPr="004028A9">
        <w:rPr>
          <w:rFonts w:ascii="Arial" w:hAnsi="Arial" w:cs="Arial"/>
          <w:sz w:val="24"/>
          <w:szCs w:val="24"/>
        </w:rPr>
        <w:t xml:space="preserve">proposal accords with Streets for a Healthy Life (P.53). This should also include a connection from the </w:t>
      </w:r>
      <w:proofErr w:type="gramStart"/>
      <w:r w:rsidRPr="004028A9">
        <w:rPr>
          <w:rFonts w:ascii="Arial" w:hAnsi="Arial" w:cs="Arial"/>
          <w:sz w:val="24"/>
          <w:szCs w:val="24"/>
        </w:rPr>
        <w:t>South West</w:t>
      </w:r>
      <w:proofErr w:type="gramEnd"/>
      <w:r w:rsidRPr="004028A9">
        <w:rPr>
          <w:rFonts w:ascii="Arial" w:hAnsi="Arial" w:cs="Arial"/>
          <w:sz w:val="24"/>
          <w:szCs w:val="24"/>
        </w:rPr>
        <w:t xml:space="preserve"> Corner into the planned continuation of housing into the field to the south and likewise in regards to the open space corridor shown inside the north east hedge boundary.</w:t>
      </w:r>
    </w:p>
    <w:p w14:paraId="4B2B1C9B" w14:textId="77777777" w:rsidR="004028A9" w:rsidRPr="004028A9" w:rsidRDefault="004028A9" w:rsidP="00F56FE5">
      <w:pPr>
        <w:pStyle w:val="BodyText"/>
        <w:jc w:val="both"/>
      </w:pPr>
    </w:p>
    <w:p w14:paraId="4FF534E8" w14:textId="77777777" w:rsidR="004028A9" w:rsidRDefault="004028A9" w:rsidP="00F56FE5">
      <w:pPr>
        <w:pStyle w:val="ListParagraph"/>
        <w:widowControl w:val="0"/>
        <w:numPr>
          <w:ilvl w:val="0"/>
          <w:numId w:val="37"/>
        </w:numPr>
        <w:tabs>
          <w:tab w:val="left" w:pos="976"/>
        </w:tabs>
        <w:autoSpaceDE w:val="0"/>
        <w:autoSpaceDN w:val="0"/>
        <w:spacing w:after="0" w:line="240" w:lineRule="auto"/>
        <w:ind w:left="976" w:right="179" w:hanging="846"/>
        <w:contextualSpacing w:val="0"/>
        <w:jc w:val="both"/>
        <w:rPr>
          <w:rFonts w:ascii="Arial" w:hAnsi="Arial" w:cs="Arial"/>
          <w:sz w:val="24"/>
          <w:szCs w:val="24"/>
        </w:rPr>
      </w:pPr>
      <w:r w:rsidRPr="004028A9">
        <w:rPr>
          <w:rFonts w:ascii="Arial" w:hAnsi="Arial" w:cs="Arial"/>
          <w:sz w:val="24"/>
          <w:szCs w:val="24"/>
        </w:rPr>
        <w:t>The</w:t>
      </w:r>
      <w:r w:rsidRPr="004028A9">
        <w:rPr>
          <w:rFonts w:ascii="Arial" w:hAnsi="Arial" w:cs="Arial"/>
          <w:spacing w:val="-4"/>
          <w:sz w:val="24"/>
          <w:szCs w:val="24"/>
        </w:rPr>
        <w:t xml:space="preserve"> </w:t>
      </w:r>
      <w:r w:rsidRPr="004028A9">
        <w:rPr>
          <w:rFonts w:ascii="Arial" w:hAnsi="Arial" w:cs="Arial"/>
          <w:sz w:val="24"/>
          <w:szCs w:val="24"/>
        </w:rPr>
        <w:t>housing</w:t>
      </w:r>
      <w:r w:rsidRPr="004028A9">
        <w:rPr>
          <w:rFonts w:ascii="Arial" w:hAnsi="Arial" w:cs="Arial"/>
          <w:spacing w:val="-4"/>
          <w:sz w:val="24"/>
          <w:szCs w:val="24"/>
        </w:rPr>
        <w:t xml:space="preserve"> </w:t>
      </w:r>
      <w:r w:rsidRPr="004028A9">
        <w:rPr>
          <w:rFonts w:ascii="Arial" w:hAnsi="Arial" w:cs="Arial"/>
          <w:sz w:val="24"/>
          <w:szCs w:val="24"/>
        </w:rPr>
        <w:t>mix</w:t>
      </w:r>
      <w:r w:rsidRPr="004028A9">
        <w:rPr>
          <w:rFonts w:ascii="Arial" w:hAnsi="Arial" w:cs="Arial"/>
          <w:spacing w:val="-4"/>
          <w:sz w:val="24"/>
          <w:szCs w:val="24"/>
        </w:rPr>
        <w:t xml:space="preserve"> </w:t>
      </w:r>
      <w:r w:rsidRPr="004028A9">
        <w:rPr>
          <w:rFonts w:ascii="Arial" w:hAnsi="Arial" w:cs="Arial"/>
          <w:sz w:val="24"/>
          <w:szCs w:val="24"/>
        </w:rPr>
        <w:t>strategy</w:t>
      </w:r>
      <w:r w:rsidRPr="004028A9">
        <w:rPr>
          <w:rFonts w:ascii="Arial" w:hAnsi="Arial" w:cs="Arial"/>
          <w:spacing w:val="-4"/>
          <w:sz w:val="24"/>
          <w:szCs w:val="24"/>
        </w:rPr>
        <w:t xml:space="preserve"> </w:t>
      </w:r>
      <w:r w:rsidRPr="004028A9">
        <w:rPr>
          <w:rFonts w:ascii="Arial" w:hAnsi="Arial" w:cs="Arial"/>
          <w:sz w:val="24"/>
          <w:szCs w:val="24"/>
        </w:rPr>
        <w:t>shall</w:t>
      </w:r>
      <w:r w:rsidRPr="004028A9">
        <w:rPr>
          <w:rFonts w:ascii="Arial" w:hAnsi="Arial" w:cs="Arial"/>
          <w:spacing w:val="-4"/>
          <w:sz w:val="24"/>
          <w:szCs w:val="24"/>
        </w:rPr>
        <w:t xml:space="preserve"> </w:t>
      </w:r>
      <w:r w:rsidRPr="004028A9">
        <w:rPr>
          <w:rFonts w:ascii="Arial" w:hAnsi="Arial" w:cs="Arial"/>
          <w:sz w:val="24"/>
          <w:szCs w:val="24"/>
        </w:rPr>
        <w:t>demonstrate</w:t>
      </w:r>
      <w:r w:rsidRPr="004028A9">
        <w:rPr>
          <w:rFonts w:ascii="Arial" w:hAnsi="Arial" w:cs="Arial"/>
          <w:spacing w:val="-4"/>
          <w:sz w:val="24"/>
          <w:szCs w:val="24"/>
        </w:rPr>
        <w:t xml:space="preserve"> </w:t>
      </w:r>
      <w:r w:rsidRPr="004028A9">
        <w:rPr>
          <w:rFonts w:ascii="Arial" w:hAnsi="Arial" w:cs="Arial"/>
          <w:sz w:val="24"/>
          <w:szCs w:val="24"/>
        </w:rPr>
        <w:t>how</w:t>
      </w:r>
      <w:r w:rsidRPr="004028A9">
        <w:rPr>
          <w:rFonts w:ascii="Arial" w:hAnsi="Arial" w:cs="Arial"/>
          <w:spacing w:val="-5"/>
          <w:sz w:val="24"/>
          <w:szCs w:val="24"/>
        </w:rPr>
        <w:t xml:space="preserve"> </w:t>
      </w:r>
      <w:r w:rsidRPr="004028A9">
        <w:rPr>
          <w:rFonts w:ascii="Arial" w:hAnsi="Arial" w:cs="Arial"/>
          <w:sz w:val="24"/>
          <w:szCs w:val="24"/>
        </w:rPr>
        <w:t>the</w:t>
      </w:r>
      <w:r w:rsidRPr="004028A9">
        <w:rPr>
          <w:rFonts w:ascii="Arial" w:hAnsi="Arial" w:cs="Arial"/>
          <w:spacing w:val="-4"/>
          <w:sz w:val="24"/>
          <w:szCs w:val="24"/>
        </w:rPr>
        <w:t xml:space="preserve"> </w:t>
      </w:r>
      <w:r w:rsidRPr="004028A9">
        <w:rPr>
          <w:rFonts w:ascii="Arial" w:hAnsi="Arial" w:cs="Arial"/>
          <w:sz w:val="24"/>
          <w:szCs w:val="24"/>
        </w:rPr>
        <w:t>proposed</w:t>
      </w:r>
      <w:r w:rsidRPr="004028A9">
        <w:rPr>
          <w:rFonts w:ascii="Arial" w:hAnsi="Arial" w:cs="Arial"/>
          <w:spacing w:val="-5"/>
          <w:sz w:val="24"/>
          <w:szCs w:val="24"/>
        </w:rPr>
        <w:t xml:space="preserve"> </w:t>
      </w:r>
      <w:r w:rsidRPr="004028A9">
        <w:rPr>
          <w:rFonts w:ascii="Arial" w:hAnsi="Arial" w:cs="Arial"/>
          <w:sz w:val="24"/>
          <w:szCs w:val="24"/>
        </w:rPr>
        <w:t>development will meet the latest up to date local housing needs and provide a balanced mix of dwellings, with consideration given to the requirements of the local housing market and any relevant housing policies.</w:t>
      </w:r>
    </w:p>
    <w:p w14:paraId="3939D701" w14:textId="77777777" w:rsidR="004028A9" w:rsidRPr="004028A9" w:rsidRDefault="004028A9" w:rsidP="00F56FE5">
      <w:pPr>
        <w:pStyle w:val="ListParagraph"/>
        <w:jc w:val="both"/>
        <w:rPr>
          <w:rFonts w:ascii="Arial" w:hAnsi="Arial" w:cs="Arial"/>
          <w:sz w:val="24"/>
          <w:szCs w:val="24"/>
        </w:rPr>
      </w:pPr>
    </w:p>
    <w:p w14:paraId="23A2D7B4" w14:textId="39A10A09" w:rsidR="004028A9" w:rsidRPr="00173CCD" w:rsidRDefault="00173CCD" w:rsidP="00F56FE5">
      <w:pPr>
        <w:pStyle w:val="ListParagraph"/>
        <w:widowControl w:val="0"/>
        <w:numPr>
          <w:ilvl w:val="0"/>
          <w:numId w:val="37"/>
        </w:numPr>
        <w:tabs>
          <w:tab w:val="left" w:pos="976"/>
        </w:tabs>
        <w:autoSpaceDE w:val="0"/>
        <w:autoSpaceDN w:val="0"/>
        <w:spacing w:after="0" w:line="240" w:lineRule="auto"/>
        <w:ind w:left="976" w:right="179" w:hanging="846"/>
        <w:contextualSpacing w:val="0"/>
        <w:jc w:val="both"/>
        <w:rPr>
          <w:rFonts w:ascii="Arial" w:hAnsi="Arial" w:cs="Arial"/>
          <w:sz w:val="24"/>
          <w:szCs w:val="24"/>
        </w:rPr>
      </w:pPr>
      <w:r w:rsidRPr="00173CCD">
        <w:rPr>
          <w:rFonts w:ascii="Arial" w:hAnsi="Arial" w:cs="Arial"/>
          <w:color w:val="181818"/>
          <w:sz w:val="24"/>
          <w:szCs w:val="24"/>
          <w:shd w:val="clear" w:color="auto" w:fill="FFFFFF"/>
        </w:rPr>
        <w:t>The scheme will be operating under a District Level Licence (DLL) for Great Crested Newts. Great Crested Newts are protected under Conservation of Habitats and Species Regulations 2017 and the Wildlife and Countryside Act 1981 (as amended). Planning permission for development does not provide a defence against prosecution under this legislation.</w:t>
      </w:r>
    </w:p>
    <w:p w14:paraId="3080AC31" w14:textId="0CFB96E1" w:rsidR="00F8196C" w:rsidRPr="004028A9" w:rsidRDefault="00F8196C" w:rsidP="00F56FE5">
      <w:pPr>
        <w:spacing w:after="0" w:line="240" w:lineRule="auto"/>
        <w:jc w:val="both"/>
        <w:rPr>
          <w:rFonts w:ascii="Arial" w:hAnsi="Arial" w:cs="Arial"/>
          <w:bCs/>
          <w:color w:val="FF0000"/>
          <w:sz w:val="24"/>
          <w:szCs w:val="24"/>
          <w:highlight w:val="yellow"/>
        </w:rPr>
      </w:pPr>
    </w:p>
    <w:sectPr w:rsidR="00F8196C" w:rsidRPr="004028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ZapfDingbatsITC">
    <w:charset w:val="00"/>
    <w:family w:val="auto"/>
    <w:pitch w:val="default"/>
  </w:font>
  <w:font w:name="Consolas">
    <w:panose1 w:val="020B0609020204030204"/>
    <w:charset w:val="00"/>
    <w:family w:val="modern"/>
    <w:pitch w:val="fixed"/>
    <w:sig w:usb0="E00006FF" w:usb1="0000FCFF" w:usb2="00000001" w:usb3="00000000" w:csb0="0000019F" w:csb1="00000000"/>
  </w:font>
  <w:font w:name="Times-Roman">
    <w:altName w:val="Times New Roman"/>
    <w:panose1 w:val="00000000000000000000"/>
    <w:charset w:val="00"/>
    <w:family w:val="roman"/>
    <w:notTrueType/>
    <w:pitch w:val="default"/>
  </w:font>
  <w:font w:name="Times-Bold">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B5887"/>
    <w:multiLevelType w:val="hybridMultilevel"/>
    <w:tmpl w:val="176C0518"/>
    <w:lvl w:ilvl="0" w:tplc="A6CC60B4">
      <w:start w:val="4"/>
      <w:numFmt w:val="decimal"/>
      <w:lvlText w:val="%1"/>
      <w:lvlJc w:val="left"/>
      <w:pPr>
        <w:ind w:left="1021" w:hanging="890"/>
      </w:pPr>
      <w:rPr>
        <w:rFonts w:ascii="Arial" w:eastAsia="Arial" w:hAnsi="Arial" w:cs="Arial" w:hint="default"/>
        <w:b w:val="0"/>
        <w:bCs w:val="0"/>
        <w:i w:val="0"/>
        <w:iCs w:val="0"/>
        <w:spacing w:val="0"/>
        <w:w w:val="100"/>
        <w:sz w:val="24"/>
        <w:szCs w:val="24"/>
        <w:lang w:val="en-US" w:eastAsia="en-US" w:bidi="ar-SA"/>
      </w:rPr>
    </w:lvl>
    <w:lvl w:ilvl="1" w:tplc="6F4067F2">
      <w:start w:val="1"/>
      <w:numFmt w:val="lowerLetter"/>
      <w:lvlText w:val="%2."/>
      <w:lvlJc w:val="left"/>
      <w:pPr>
        <w:ind w:left="1021" w:hanging="267"/>
      </w:pPr>
      <w:rPr>
        <w:rFonts w:ascii="Arial" w:eastAsia="Arial" w:hAnsi="Arial" w:cs="Arial" w:hint="default"/>
        <w:b w:val="0"/>
        <w:bCs w:val="0"/>
        <w:i w:val="0"/>
        <w:iCs w:val="0"/>
        <w:spacing w:val="-1"/>
        <w:w w:val="100"/>
        <w:sz w:val="24"/>
        <w:szCs w:val="24"/>
        <w:lang w:val="en-US" w:eastAsia="en-US" w:bidi="ar-SA"/>
      </w:rPr>
    </w:lvl>
    <w:lvl w:ilvl="2" w:tplc="09AA12F4">
      <w:numFmt w:val="bullet"/>
      <w:lvlText w:val="•"/>
      <w:lvlJc w:val="left"/>
      <w:pPr>
        <w:ind w:left="2658" w:hanging="267"/>
      </w:pPr>
      <w:rPr>
        <w:lang w:val="en-US" w:eastAsia="en-US" w:bidi="ar-SA"/>
      </w:rPr>
    </w:lvl>
    <w:lvl w:ilvl="3" w:tplc="A0AA0230">
      <w:numFmt w:val="bullet"/>
      <w:lvlText w:val="•"/>
      <w:lvlJc w:val="left"/>
      <w:pPr>
        <w:ind w:left="3478" w:hanging="267"/>
      </w:pPr>
      <w:rPr>
        <w:lang w:val="en-US" w:eastAsia="en-US" w:bidi="ar-SA"/>
      </w:rPr>
    </w:lvl>
    <w:lvl w:ilvl="4" w:tplc="25441494">
      <w:numFmt w:val="bullet"/>
      <w:lvlText w:val="•"/>
      <w:lvlJc w:val="left"/>
      <w:pPr>
        <w:ind w:left="4297" w:hanging="267"/>
      </w:pPr>
      <w:rPr>
        <w:lang w:val="en-US" w:eastAsia="en-US" w:bidi="ar-SA"/>
      </w:rPr>
    </w:lvl>
    <w:lvl w:ilvl="5" w:tplc="B6E4FF96">
      <w:numFmt w:val="bullet"/>
      <w:lvlText w:val="•"/>
      <w:lvlJc w:val="left"/>
      <w:pPr>
        <w:ind w:left="5117" w:hanging="267"/>
      </w:pPr>
      <w:rPr>
        <w:lang w:val="en-US" w:eastAsia="en-US" w:bidi="ar-SA"/>
      </w:rPr>
    </w:lvl>
    <w:lvl w:ilvl="6" w:tplc="E8940C5C">
      <w:numFmt w:val="bullet"/>
      <w:lvlText w:val="•"/>
      <w:lvlJc w:val="left"/>
      <w:pPr>
        <w:ind w:left="5936" w:hanging="267"/>
      </w:pPr>
      <w:rPr>
        <w:lang w:val="en-US" w:eastAsia="en-US" w:bidi="ar-SA"/>
      </w:rPr>
    </w:lvl>
    <w:lvl w:ilvl="7" w:tplc="9BBC1CD6">
      <w:numFmt w:val="bullet"/>
      <w:lvlText w:val="•"/>
      <w:lvlJc w:val="left"/>
      <w:pPr>
        <w:ind w:left="6755" w:hanging="267"/>
      </w:pPr>
      <w:rPr>
        <w:lang w:val="en-US" w:eastAsia="en-US" w:bidi="ar-SA"/>
      </w:rPr>
    </w:lvl>
    <w:lvl w:ilvl="8" w:tplc="ACA4BE50">
      <w:numFmt w:val="bullet"/>
      <w:lvlText w:val="•"/>
      <w:lvlJc w:val="left"/>
      <w:pPr>
        <w:ind w:left="7575" w:hanging="267"/>
      </w:pPr>
      <w:rPr>
        <w:lang w:val="en-US" w:eastAsia="en-US" w:bidi="ar-SA"/>
      </w:rPr>
    </w:lvl>
  </w:abstractNum>
  <w:abstractNum w:abstractNumId="1" w15:restartNumberingAfterBreak="0">
    <w:nsid w:val="04252002"/>
    <w:multiLevelType w:val="hybridMultilevel"/>
    <w:tmpl w:val="2A626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1B0B7C"/>
    <w:multiLevelType w:val="hybridMultilevel"/>
    <w:tmpl w:val="D5244578"/>
    <w:lvl w:ilvl="0" w:tplc="5740973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5E67EE"/>
    <w:multiLevelType w:val="hybridMultilevel"/>
    <w:tmpl w:val="D1006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4F1B8A"/>
    <w:multiLevelType w:val="multilevel"/>
    <w:tmpl w:val="C622AE48"/>
    <w:lvl w:ilvl="0">
      <w:start w:val="1"/>
      <w:numFmt w:val="decimal"/>
      <w:lvlText w:val="%1."/>
      <w:lvlJc w:val="left"/>
      <w:pPr>
        <w:tabs>
          <w:tab w:val="num" w:pos="720"/>
        </w:tabs>
        <w:ind w:left="720" w:hanging="360"/>
      </w:pPr>
      <w:rPr>
        <w:rFonts w:ascii="Calibri" w:eastAsia="Times New Roman" w:hAnsi="Calibri" w:cs="Calibri"/>
      </w:rPr>
    </w:lvl>
    <w:lvl w:ilvl="1">
      <w:start w:val="1"/>
      <w:numFmt w:val="lowerRoman"/>
      <w:lvlText w:val="%2."/>
      <w:lvlJc w:val="left"/>
      <w:pPr>
        <w:ind w:left="1800" w:hanging="72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F2F31B8"/>
    <w:multiLevelType w:val="hybridMultilevel"/>
    <w:tmpl w:val="ECB0E52E"/>
    <w:lvl w:ilvl="0" w:tplc="0809000F">
      <w:start w:val="1"/>
      <w:numFmt w:val="decimal"/>
      <w:lvlText w:val="%1."/>
      <w:lvlJc w:val="left"/>
      <w:pPr>
        <w:ind w:left="644" w:hanging="360"/>
      </w:p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A1C47790">
      <w:start w:val="1"/>
      <w:numFmt w:val="lowerLetter"/>
      <w:lvlText w:val="%4)"/>
      <w:lvlJc w:val="left"/>
      <w:pPr>
        <w:ind w:left="3255" w:hanging="735"/>
      </w:pPr>
      <w:rPr>
        <w:rFonts w:hint="default"/>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15493DFF"/>
    <w:multiLevelType w:val="multilevel"/>
    <w:tmpl w:val="41A0E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E729F7"/>
    <w:multiLevelType w:val="multilevel"/>
    <w:tmpl w:val="2D1E4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935150"/>
    <w:multiLevelType w:val="hybridMultilevel"/>
    <w:tmpl w:val="3484370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133CE7"/>
    <w:multiLevelType w:val="multilevel"/>
    <w:tmpl w:val="72627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EA71A7"/>
    <w:multiLevelType w:val="hybridMultilevel"/>
    <w:tmpl w:val="A948DEA4"/>
    <w:lvl w:ilvl="0" w:tplc="08090001">
      <w:numFmt w:val="decimal"/>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1" w15:restartNumberingAfterBreak="0">
    <w:nsid w:val="36F51EC7"/>
    <w:multiLevelType w:val="hybridMultilevel"/>
    <w:tmpl w:val="D6A40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5C6380"/>
    <w:multiLevelType w:val="hybridMultilevel"/>
    <w:tmpl w:val="D272E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BB50C9"/>
    <w:multiLevelType w:val="hybridMultilevel"/>
    <w:tmpl w:val="E51AB024"/>
    <w:lvl w:ilvl="0" w:tplc="E2161294">
      <w:start w:val="1"/>
      <w:numFmt w:val="decimal"/>
      <w:lvlText w:val="%1."/>
      <w:lvlJc w:val="left"/>
      <w:pPr>
        <w:ind w:left="1287" w:hanging="267"/>
      </w:pPr>
      <w:rPr>
        <w:rFonts w:ascii="Arial" w:eastAsia="Arial" w:hAnsi="Arial" w:cs="Arial" w:hint="default"/>
        <w:b w:val="0"/>
        <w:bCs w:val="0"/>
        <w:i w:val="0"/>
        <w:iCs w:val="0"/>
        <w:spacing w:val="-1"/>
        <w:w w:val="100"/>
        <w:sz w:val="24"/>
        <w:szCs w:val="24"/>
        <w:lang w:val="en-US" w:eastAsia="en-US" w:bidi="ar-SA"/>
      </w:rPr>
    </w:lvl>
    <w:lvl w:ilvl="1" w:tplc="38B4DCA4">
      <w:numFmt w:val="bullet"/>
      <w:lvlText w:val="•"/>
      <w:lvlJc w:val="left"/>
      <w:pPr>
        <w:ind w:left="2073" w:hanging="267"/>
      </w:pPr>
      <w:rPr>
        <w:lang w:val="en-US" w:eastAsia="en-US" w:bidi="ar-SA"/>
      </w:rPr>
    </w:lvl>
    <w:lvl w:ilvl="2" w:tplc="F9D0500A">
      <w:numFmt w:val="bullet"/>
      <w:lvlText w:val="•"/>
      <w:lvlJc w:val="left"/>
      <w:pPr>
        <w:ind w:left="2866" w:hanging="267"/>
      </w:pPr>
      <w:rPr>
        <w:lang w:val="en-US" w:eastAsia="en-US" w:bidi="ar-SA"/>
      </w:rPr>
    </w:lvl>
    <w:lvl w:ilvl="3" w:tplc="FD8C6A14">
      <w:numFmt w:val="bullet"/>
      <w:lvlText w:val="•"/>
      <w:lvlJc w:val="left"/>
      <w:pPr>
        <w:ind w:left="3660" w:hanging="267"/>
      </w:pPr>
      <w:rPr>
        <w:lang w:val="en-US" w:eastAsia="en-US" w:bidi="ar-SA"/>
      </w:rPr>
    </w:lvl>
    <w:lvl w:ilvl="4" w:tplc="E18EAA72">
      <w:numFmt w:val="bullet"/>
      <w:lvlText w:val="•"/>
      <w:lvlJc w:val="left"/>
      <w:pPr>
        <w:ind w:left="4453" w:hanging="267"/>
      </w:pPr>
      <w:rPr>
        <w:lang w:val="en-US" w:eastAsia="en-US" w:bidi="ar-SA"/>
      </w:rPr>
    </w:lvl>
    <w:lvl w:ilvl="5" w:tplc="4510DCEC">
      <w:numFmt w:val="bullet"/>
      <w:lvlText w:val="•"/>
      <w:lvlJc w:val="left"/>
      <w:pPr>
        <w:ind w:left="5247" w:hanging="267"/>
      </w:pPr>
      <w:rPr>
        <w:lang w:val="en-US" w:eastAsia="en-US" w:bidi="ar-SA"/>
      </w:rPr>
    </w:lvl>
    <w:lvl w:ilvl="6" w:tplc="DC5C5818">
      <w:numFmt w:val="bullet"/>
      <w:lvlText w:val="•"/>
      <w:lvlJc w:val="left"/>
      <w:pPr>
        <w:ind w:left="6040" w:hanging="267"/>
      </w:pPr>
      <w:rPr>
        <w:lang w:val="en-US" w:eastAsia="en-US" w:bidi="ar-SA"/>
      </w:rPr>
    </w:lvl>
    <w:lvl w:ilvl="7" w:tplc="E9F871C8">
      <w:numFmt w:val="bullet"/>
      <w:lvlText w:val="•"/>
      <w:lvlJc w:val="left"/>
      <w:pPr>
        <w:ind w:left="6833" w:hanging="267"/>
      </w:pPr>
      <w:rPr>
        <w:lang w:val="en-US" w:eastAsia="en-US" w:bidi="ar-SA"/>
      </w:rPr>
    </w:lvl>
    <w:lvl w:ilvl="8" w:tplc="954CFD0A">
      <w:numFmt w:val="bullet"/>
      <w:lvlText w:val="•"/>
      <w:lvlJc w:val="left"/>
      <w:pPr>
        <w:ind w:left="7627" w:hanging="267"/>
      </w:pPr>
      <w:rPr>
        <w:lang w:val="en-US" w:eastAsia="en-US" w:bidi="ar-SA"/>
      </w:rPr>
    </w:lvl>
  </w:abstractNum>
  <w:abstractNum w:abstractNumId="14" w15:restartNumberingAfterBreak="0">
    <w:nsid w:val="3C9A1AAD"/>
    <w:multiLevelType w:val="hybridMultilevel"/>
    <w:tmpl w:val="15467432"/>
    <w:lvl w:ilvl="0" w:tplc="FF6EC04A">
      <w:start w:val="1"/>
      <w:numFmt w:val="decimal"/>
      <w:lvlText w:val="%1"/>
      <w:lvlJc w:val="left"/>
      <w:pPr>
        <w:ind w:left="1021" w:hanging="890"/>
      </w:pPr>
      <w:rPr>
        <w:rFonts w:ascii="Arial" w:eastAsia="Arial" w:hAnsi="Arial" w:cs="Arial" w:hint="default"/>
        <w:b w:val="0"/>
        <w:bCs w:val="0"/>
        <w:i w:val="0"/>
        <w:iCs w:val="0"/>
        <w:spacing w:val="0"/>
        <w:w w:val="100"/>
        <w:sz w:val="24"/>
        <w:szCs w:val="24"/>
        <w:lang w:val="en-US" w:eastAsia="en-US" w:bidi="ar-SA"/>
      </w:rPr>
    </w:lvl>
    <w:lvl w:ilvl="1" w:tplc="5C7A0A2C">
      <w:numFmt w:val="bullet"/>
      <w:lvlText w:val="•"/>
      <w:lvlJc w:val="left"/>
      <w:pPr>
        <w:ind w:left="1839" w:hanging="890"/>
      </w:pPr>
      <w:rPr>
        <w:lang w:val="en-US" w:eastAsia="en-US" w:bidi="ar-SA"/>
      </w:rPr>
    </w:lvl>
    <w:lvl w:ilvl="2" w:tplc="B4D60B74">
      <w:numFmt w:val="bullet"/>
      <w:lvlText w:val="•"/>
      <w:lvlJc w:val="left"/>
      <w:pPr>
        <w:ind w:left="2658" w:hanging="890"/>
      </w:pPr>
      <w:rPr>
        <w:lang w:val="en-US" w:eastAsia="en-US" w:bidi="ar-SA"/>
      </w:rPr>
    </w:lvl>
    <w:lvl w:ilvl="3" w:tplc="BA0285FC">
      <w:numFmt w:val="bullet"/>
      <w:lvlText w:val="•"/>
      <w:lvlJc w:val="left"/>
      <w:pPr>
        <w:ind w:left="3478" w:hanging="890"/>
      </w:pPr>
      <w:rPr>
        <w:lang w:val="en-US" w:eastAsia="en-US" w:bidi="ar-SA"/>
      </w:rPr>
    </w:lvl>
    <w:lvl w:ilvl="4" w:tplc="8EC808F4">
      <w:numFmt w:val="bullet"/>
      <w:lvlText w:val="•"/>
      <w:lvlJc w:val="left"/>
      <w:pPr>
        <w:ind w:left="4297" w:hanging="890"/>
      </w:pPr>
      <w:rPr>
        <w:lang w:val="en-US" w:eastAsia="en-US" w:bidi="ar-SA"/>
      </w:rPr>
    </w:lvl>
    <w:lvl w:ilvl="5" w:tplc="F596328E">
      <w:numFmt w:val="bullet"/>
      <w:lvlText w:val="•"/>
      <w:lvlJc w:val="left"/>
      <w:pPr>
        <w:ind w:left="5117" w:hanging="890"/>
      </w:pPr>
      <w:rPr>
        <w:lang w:val="en-US" w:eastAsia="en-US" w:bidi="ar-SA"/>
      </w:rPr>
    </w:lvl>
    <w:lvl w:ilvl="6" w:tplc="C5503C66">
      <w:numFmt w:val="bullet"/>
      <w:lvlText w:val="•"/>
      <w:lvlJc w:val="left"/>
      <w:pPr>
        <w:ind w:left="5936" w:hanging="890"/>
      </w:pPr>
      <w:rPr>
        <w:lang w:val="en-US" w:eastAsia="en-US" w:bidi="ar-SA"/>
      </w:rPr>
    </w:lvl>
    <w:lvl w:ilvl="7" w:tplc="6C708176">
      <w:numFmt w:val="bullet"/>
      <w:lvlText w:val="•"/>
      <w:lvlJc w:val="left"/>
      <w:pPr>
        <w:ind w:left="6755" w:hanging="890"/>
      </w:pPr>
      <w:rPr>
        <w:lang w:val="en-US" w:eastAsia="en-US" w:bidi="ar-SA"/>
      </w:rPr>
    </w:lvl>
    <w:lvl w:ilvl="8" w:tplc="EADA4078">
      <w:numFmt w:val="bullet"/>
      <w:lvlText w:val="•"/>
      <w:lvlJc w:val="left"/>
      <w:pPr>
        <w:ind w:left="7575" w:hanging="890"/>
      </w:pPr>
      <w:rPr>
        <w:lang w:val="en-US" w:eastAsia="en-US" w:bidi="ar-SA"/>
      </w:rPr>
    </w:lvl>
  </w:abstractNum>
  <w:abstractNum w:abstractNumId="15" w15:restartNumberingAfterBreak="0">
    <w:nsid w:val="3DA366D0"/>
    <w:multiLevelType w:val="hybridMultilevel"/>
    <w:tmpl w:val="955A1440"/>
    <w:lvl w:ilvl="0" w:tplc="E27E935C">
      <w:start w:val="133"/>
      <w:numFmt w:val="bullet"/>
      <w:lvlText w:val=""/>
      <w:lvlJc w:val="left"/>
      <w:pPr>
        <w:ind w:left="720" w:hanging="360"/>
      </w:pPr>
      <w:rPr>
        <w:rFonts w:ascii="Symbol" w:eastAsia="ZapfDingbatsITC" w:hAnsi="Symbol" w:cs="ZapfDingbatsITC" w:hint="default"/>
        <w:sz w:val="16"/>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23767AB"/>
    <w:multiLevelType w:val="hybridMultilevel"/>
    <w:tmpl w:val="678843CE"/>
    <w:lvl w:ilvl="0" w:tplc="B0A4F6AA">
      <w:start w:val="1"/>
      <w:numFmt w:val="lowerRoman"/>
      <w:lvlText w:val="%1)"/>
      <w:lvlJc w:val="left"/>
      <w:pPr>
        <w:ind w:left="1080" w:hanging="72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99B7D85"/>
    <w:multiLevelType w:val="hybridMultilevel"/>
    <w:tmpl w:val="4EF22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4F2D13"/>
    <w:multiLevelType w:val="hybridMultilevel"/>
    <w:tmpl w:val="ECA87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1E214A"/>
    <w:multiLevelType w:val="hybridMultilevel"/>
    <w:tmpl w:val="A9361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3322B6"/>
    <w:multiLevelType w:val="multilevel"/>
    <w:tmpl w:val="8D86D9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EF5073"/>
    <w:multiLevelType w:val="hybridMultilevel"/>
    <w:tmpl w:val="09D8F0F8"/>
    <w:lvl w:ilvl="0" w:tplc="2174E120">
      <w:start w:val="1"/>
      <w:numFmt w:val="decimal"/>
      <w:lvlText w:val="%1."/>
      <w:lvlJc w:val="left"/>
      <w:pPr>
        <w:ind w:left="1287" w:hanging="267"/>
      </w:pPr>
      <w:rPr>
        <w:rFonts w:ascii="Arial" w:eastAsia="Arial" w:hAnsi="Arial" w:cs="Arial" w:hint="default"/>
        <w:b w:val="0"/>
        <w:bCs w:val="0"/>
        <w:i w:val="0"/>
        <w:iCs w:val="0"/>
        <w:spacing w:val="-1"/>
        <w:w w:val="100"/>
        <w:sz w:val="24"/>
        <w:szCs w:val="24"/>
        <w:lang w:val="en-US" w:eastAsia="en-US" w:bidi="ar-SA"/>
      </w:rPr>
    </w:lvl>
    <w:lvl w:ilvl="1" w:tplc="1326FE8E">
      <w:numFmt w:val="bullet"/>
      <w:lvlText w:val="•"/>
      <w:lvlJc w:val="left"/>
      <w:pPr>
        <w:ind w:left="2073" w:hanging="267"/>
      </w:pPr>
      <w:rPr>
        <w:lang w:val="en-US" w:eastAsia="en-US" w:bidi="ar-SA"/>
      </w:rPr>
    </w:lvl>
    <w:lvl w:ilvl="2" w:tplc="3B720CDC">
      <w:numFmt w:val="bullet"/>
      <w:lvlText w:val="•"/>
      <w:lvlJc w:val="left"/>
      <w:pPr>
        <w:ind w:left="2866" w:hanging="267"/>
      </w:pPr>
      <w:rPr>
        <w:lang w:val="en-US" w:eastAsia="en-US" w:bidi="ar-SA"/>
      </w:rPr>
    </w:lvl>
    <w:lvl w:ilvl="3" w:tplc="B85890EE">
      <w:numFmt w:val="bullet"/>
      <w:lvlText w:val="•"/>
      <w:lvlJc w:val="left"/>
      <w:pPr>
        <w:ind w:left="3660" w:hanging="267"/>
      </w:pPr>
      <w:rPr>
        <w:lang w:val="en-US" w:eastAsia="en-US" w:bidi="ar-SA"/>
      </w:rPr>
    </w:lvl>
    <w:lvl w:ilvl="4" w:tplc="9F9CC9A6">
      <w:numFmt w:val="bullet"/>
      <w:lvlText w:val="•"/>
      <w:lvlJc w:val="left"/>
      <w:pPr>
        <w:ind w:left="4453" w:hanging="267"/>
      </w:pPr>
      <w:rPr>
        <w:lang w:val="en-US" w:eastAsia="en-US" w:bidi="ar-SA"/>
      </w:rPr>
    </w:lvl>
    <w:lvl w:ilvl="5" w:tplc="9BCC881C">
      <w:numFmt w:val="bullet"/>
      <w:lvlText w:val="•"/>
      <w:lvlJc w:val="left"/>
      <w:pPr>
        <w:ind w:left="5247" w:hanging="267"/>
      </w:pPr>
      <w:rPr>
        <w:lang w:val="en-US" w:eastAsia="en-US" w:bidi="ar-SA"/>
      </w:rPr>
    </w:lvl>
    <w:lvl w:ilvl="6" w:tplc="054A5C44">
      <w:numFmt w:val="bullet"/>
      <w:lvlText w:val="•"/>
      <w:lvlJc w:val="left"/>
      <w:pPr>
        <w:ind w:left="6040" w:hanging="267"/>
      </w:pPr>
      <w:rPr>
        <w:lang w:val="en-US" w:eastAsia="en-US" w:bidi="ar-SA"/>
      </w:rPr>
    </w:lvl>
    <w:lvl w:ilvl="7" w:tplc="1E2E3CD8">
      <w:numFmt w:val="bullet"/>
      <w:lvlText w:val="•"/>
      <w:lvlJc w:val="left"/>
      <w:pPr>
        <w:ind w:left="6833" w:hanging="267"/>
      </w:pPr>
      <w:rPr>
        <w:lang w:val="en-US" w:eastAsia="en-US" w:bidi="ar-SA"/>
      </w:rPr>
    </w:lvl>
    <w:lvl w:ilvl="8" w:tplc="B2FE43AA">
      <w:numFmt w:val="bullet"/>
      <w:lvlText w:val="•"/>
      <w:lvlJc w:val="left"/>
      <w:pPr>
        <w:ind w:left="7627" w:hanging="267"/>
      </w:pPr>
      <w:rPr>
        <w:lang w:val="en-US" w:eastAsia="en-US" w:bidi="ar-SA"/>
      </w:rPr>
    </w:lvl>
  </w:abstractNum>
  <w:abstractNum w:abstractNumId="22" w15:restartNumberingAfterBreak="0">
    <w:nsid w:val="5E540812"/>
    <w:multiLevelType w:val="hybridMultilevel"/>
    <w:tmpl w:val="AF4EF7BC"/>
    <w:lvl w:ilvl="0" w:tplc="B456B8F4">
      <w:start w:val="1"/>
      <w:numFmt w:val="lowerLetter"/>
      <w:lvlText w:val="%1)"/>
      <w:lvlJc w:val="left"/>
      <w:pPr>
        <w:ind w:left="1021" w:hanging="281"/>
      </w:pPr>
      <w:rPr>
        <w:rFonts w:ascii="Arial" w:eastAsia="Arial" w:hAnsi="Arial" w:cs="Arial" w:hint="default"/>
        <w:b w:val="0"/>
        <w:bCs w:val="0"/>
        <w:i w:val="0"/>
        <w:iCs w:val="0"/>
        <w:spacing w:val="0"/>
        <w:w w:val="100"/>
        <w:sz w:val="24"/>
        <w:szCs w:val="24"/>
        <w:lang w:val="en-US" w:eastAsia="en-US" w:bidi="ar-SA"/>
      </w:rPr>
    </w:lvl>
    <w:lvl w:ilvl="1" w:tplc="1EB20D0E">
      <w:numFmt w:val="bullet"/>
      <w:lvlText w:val="•"/>
      <w:lvlJc w:val="left"/>
      <w:pPr>
        <w:ind w:left="1839" w:hanging="281"/>
      </w:pPr>
      <w:rPr>
        <w:lang w:val="en-US" w:eastAsia="en-US" w:bidi="ar-SA"/>
      </w:rPr>
    </w:lvl>
    <w:lvl w:ilvl="2" w:tplc="496C0E6A">
      <w:numFmt w:val="bullet"/>
      <w:lvlText w:val="•"/>
      <w:lvlJc w:val="left"/>
      <w:pPr>
        <w:ind w:left="2658" w:hanging="281"/>
      </w:pPr>
      <w:rPr>
        <w:lang w:val="en-US" w:eastAsia="en-US" w:bidi="ar-SA"/>
      </w:rPr>
    </w:lvl>
    <w:lvl w:ilvl="3" w:tplc="5DD0700E">
      <w:numFmt w:val="bullet"/>
      <w:lvlText w:val="•"/>
      <w:lvlJc w:val="left"/>
      <w:pPr>
        <w:ind w:left="3478" w:hanging="281"/>
      </w:pPr>
      <w:rPr>
        <w:lang w:val="en-US" w:eastAsia="en-US" w:bidi="ar-SA"/>
      </w:rPr>
    </w:lvl>
    <w:lvl w:ilvl="4" w:tplc="5C408472">
      <w:numFmt w:val="bullet"/>
      <w:lvlText w:val="•"/>
      <w:lvlJc w:val="left"/>
      <w:pPr>
        <w:ind w:left="4297" w:hanging="281"/>
      </w:pPr>
      <w:rPr>
        <w:lang w:val="en-US" w:eastAsia="en-US" w:bidi="ar-SA"/>
      </w:rPr>
    </w:lvl>
    <w:lvl w:ilvl="5" w:tplc="9ED24A3C">
      <w:numFmt w:val="bullet"/>
      <w:lvlText w:val="•"/>
      <w:lvlJc w:val="left"/>
      <w:pPr>
        <w:ind w:left="5117" w:hanging="281"/>
      </w:pPr>
      <w:rPr>
        <w:lang w:val="en-US" w:eastAsia="en-US" w:bidi="ar-SA"/>
      </w:rPr>
    </w:lvl>
    <w:lvl w:ilvl="6" w:tplc="6B0665C6">
      <w:numFmt w:val="bullet"/>
      <w:lvlText w:val="•"/>
      <w:lvlJc w:val="left"/>
      <w:pPr>
        <w:ind w:left="5936" w:hanging="281"/>
      </w:pPr>
      <w:rPr>
        <w:lang w:val="en-US" w:eastAsia="en-US" w:bidi="ar-SA"/>
      </w:rPr>
    </w:lvl>
    <w:lvl w:ilvl="7" w:tplc="C4AEECD6">
      <w:numFmt w:val="bullet"/>
      <w:lvlText w:val="•"/>
      <w:lvlJc w:val="left"/>
      <w:pPr>
        <w:ind w:left="6755" w:hanging="281"/>
      </w:pPr>
      <w:rPr>
        <w:lang w:val="en-US" w:eastAsia="en-US" w:bidi="ar-SA"/>
      </w:rPr>
    </w:lvl>
    <w:lvl w:ilvl="8" w:tplc="52C4AC58">
      <w:numFmt w:val="bullet"/>
      <w:lvlText w:val="•"/>
      <w:lvlJc w:val="left"/>
      <w:pPr>
        <w:ind w:left="7575" w:hanging="281"/>
      </w:pPr>
      <w:rPr>
        <w:lang w:val="en-US" w:eastAsia="en-US" w:bidi="ar-SA"/>
      </w:rPr>
    </w:lvl>
  </w:abstractNum>
  <w:abstractNum w:abstractNumId="23" w15:restartNumberingAfterBreak="0">
    <w:nsid w:val="66ED6FD0"/>
    <w:multiLevelType w:val="hybridMultilevel"/>
    <w:tmpl w:val="9E0CD1D8"/>
    <w:lvl w:ilvl="0" w:tplc="E7E28DEC">
      <w:start w:val="1"/>
      <w:numFmt w:val="lowerLetter"/>
      <w:lvlText w:val="%1)"/>
      <w:lvlJc w:val="left"/>
      <w:pPr>
        <w:ind w:left="1301" w:hanging="281"/>
      </w:pPr>
      <w:rPr>
        <w:rFonts w:ascii="Arial" w:eastAsia="Arial" w:hAnsi="Arial" w:cs="Arial" w:hint="default"/>
        <w:b w:val="0"/>
        <w:bCs w:val="0"/>
        <w:i w:val="0"/>
        <w:iCs w:val="0"/>
        <w:spacing w:val="0"/>
        <w:w w:val="100"/>
        <w:sz w:val="24"/>
        <w:szCs w:val="24"/>
        <w:lang w:val="en-US" w:eastAsia="en-US" w:bidi="ar-SA"/>
      </w:rPr>
    </w:lvl>
    <w:lvl w:ilvl="1" w:tplc="1150A09E">
      <w:numFmt w:val="bullet"/>
      <w:lvlText w:val="•"/>
      <w:lvlJc w:val="left"/>
      <w:pPr>
        <w:ind w:left="2091" w:hanging="281"/>
      </w:pPr>
      <w:rPr>
        <w:lang w:val="en-US" w:eastAsia="en-US" w:bidi="ar-SA"/>
      </w:rPr>
    </w:lvl>
    <w:lvl w:ilvl="2" w:tplc="7B7A6CE8">
      <w:numFmt w:val="bullet"/>
      <w:lvlText w:val="•"/>
      <w:lvlJc w:val="left"/>
      <w:pPr>
        <w:ind w:left="2882" w:hanging="281"/>
      </w:pPr>
      <w:rPr>
        <w:lang w:val="en-US" w:eastAsia="en-US" w:bidi="ar-SA"/>
      </w:rPr>
    </w:lvl>
    <w:lvl w:ilvl="3" w:tplc="6276E354">
      <w:numFmt w:val="bullet"/>
      <w:lvlText w:val="•"/>
      <w:lvlJc w:val="left"/>
      <w:pPr>
        <w:ind w:left="3674" w:hanging="281"/>
      </w:pPr>
      <w:rPr>
        <w:lang w:val="en-US" w:eastAsia="en-US" w:bidi="ar-SA"/>
      </w:rPr>
    </w:lvl>
    <w:lvl w:ilvl="4" w:tplc="B9B87FFE">
      <w:numFmt w:val="bullet"/>
      <w:lvlText w:val="•"/>
      <w:lvlJc w:val="left"/>
      <w:pPr>
        <w:ind w:left="4465" w:hanging="281"/>
      </w:pPr>
      <w:rPr>
        <w:lang w:val="en-US" w:eastAsia="en-US" w:bidi="ar-SA"/>
      </w:rPr>
    </w:lvl>
    <w:lvl w:ilvl="5" w:tplc="A802C71C">
      <w:numFmt w:val="bullet"/>
      <w:lvlText w:val="•"/>
      <w:lvlJc w:val="left"/>
      <w:pPr>
        <w:ind w:left="5257" w:hanging="281"/>
      </w:pPr>
      <w:rPr>
        <w:lang w:val="en-US" w:eastAsia="en-US" w:bidi="ar-SA"/>
      </w:rPr>
    </w:lvl>
    <w:lvl w:ilvl="6" w:tplc="05EC7600">
      <w:numFmt w:val="bullet"/>
      <w:lvlText w:val="•"/>
      <w:lvlJc w:val="left"/>
      <w:pPr>
        <w:ind w:left="6048" w:hanging="281"/>
      </w:pPr>
      <w:rPr>
        <w:lang w:val="en-US" w:eastAsia="en-US" w:bidi="ar-SA"/>
      </w:rPr>
    </w:lvl>
    <w:lvl w:ilvl="7" w:tplc="5142E514">
      <w:numFmt w:val="bullet"/>
      <w:lvlText w:val="•"/>
      <w:lvlJc w:val="left"/>
      <w:pPr>
        <w:ind w:left="6839" w:hanging="281"/>
      </w:pPr>
      <w:rPr>
        <w:lang w:val="en-US" w:eastAsia="en-US" w:bidi="ar-SA"/>
      </w:rPr>
    </w:lvl>
    <w:lvl w:ilvl="8" w:tplc="BC6CF48E">
      <w:numFmt w:val="bullet"/>
      <w:lvlText w:val="•"/>
      <w:lvlJc w:val="left"/>
      <w:pPr>
        <w:ind w:left="7631" w:hanging="281"/>
      </w:pPr>
      <w:rPr>
        <w:lang w:val="en-US" w:eastAsia="en-US" w:bidi="ar-SA"/>
      </w:rPr>
    </w:lvl>
  </w:abstractNum>
  <w:abstractNum w:abstractNumId="24" w15:restartNumberingAfterBreak="0">
    <w:nsid w:val="6A31190D"/>
    <w:multiLevelType w:val="hybridMultilevel"/>
    <w:tmpl w:val="7D4EA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92230F"/>
    <w:multiLevelType w:val="hybridMultilevel"/>
    <w:tmpl w:val="C840BD68"/>
    <w:lvl w:ilvl="0" w:tplc="964EC36E">
      <w:start w:val="1"/>
      <w:numFmt w:val="lowerLetter"/>
      <w:lvlText w:val="%1)"/>
      <w:lvlJc w:val="left"/>
      <w:pPr>
        <w:ind w:left="364" w:hanging="360"/>
      </w:pPr>
      <w:rPr>
        <w:rFonts w:hint="default"/>
      </w:rPr>
    </w:lvl>
    <w:lvl w:ilvl="1" w:tplc="08090019" w:tentative="1">
      <w:start w:val="1"/>
      <w:numFmt w:val="lowerLetter"/>
      <w:lvlText w:val="%2."/>
      <w:lvlJc w:val="left"/>
      <w:pPr>
        <w:ind w:left="1084" w:hanging="360"/>
      </w:pPr>
    </w:lvl>
    <w:lvl w:ilvl="2" w:tplc="0809001B" w:tentative="1">
      <w:start w:val="1"/>
      <w:numFmt w:val="lowerRoman"/>
      <w:lvlText w:val="%3."/>
      <w:lvlJc w:val="right"/>
      <w:pPr>
        <w:ind w:left="1804" w:hanging="180"/>
      </w:pPr>
    </w:lvl>
    <w:lvl w:ilvl="3" w:tplc="0809000F" w:tentative="1">
      <w:start w:val="1"/>
      <w:numFmt w:val="decimal"/>
      <w:lvlText w:val="%4."/>
      <w:lvlJc w:val="left"/>
      <w:pPr>
        <w:ind w:left="2524" w:hanging="360"/>
      </w:pPr>
    </w:lvl>
    <w:lvl w:ilvl="4" w:tplc="08090019" w:tentative="1">
      <w:start w:val="1"/>
      <w:numFmt w:val="lowerLetter"/>
      <w:lvlText w:val="%5."/>
      <w:lvlJc w:val="left"/>
      <w:pPr>
        <w:ind w:left="3244" w:hanging="360"/>
      </w:pPr>
    </w:lvl>
    <w:lvl w:ilvl="5" w:tplc="0809001B" w:tentative="1">
      <w:start w:val="1"/>
      <w:numFmt w:val="lowerRoman"/>
      <w:lvlText w:val="%6."/>
      <w:lvlJc w:val="right"/>
      <w:pPr>
        <w:ind w:left="3964" w:hanging="180"/>
      </w:pPr>
    </w:lvl>
    <w:lvl w:ilvl="6" w:tplc="0809000F" w:tentative="1">
      <w:start w:val="1"/>
      <w:numFmt w:val="decimal"/>
      <w:lvlText w:val="%7."/>
      <w:lvlJc w:val="left"/>
      <w:pPr>
        <w:ind w:left="4684" w:hanging="360"/>
      </w:pPr>
    </w:lvl>
    <w:lvl w:ilvl="7" w:tplc="08090019" w:tentative="1">
      <w:start w:val="1"/>
      <w:numFmt w:val="lowerLetter"/>
      <w:lvlText w:val="%8."/>
      <w:lvlJc w:val="left"/>
      <w:pPr>
        <w:ind w:left="5404" w:hanging="360"/>
      </w:pPr>
    </w:lvl>
    <w:lvl w:ilvl="8" w:tplc="0809001B" w:tentative="1">
      <w:start w:val="1"/>
      <w:numFmt w:val="lowerRoman"/>
      <w:lvlText w:val="%9."/>
      <w:lvlJc w:val="right"/>
      <w:pPr>
        <w:ind w:left="6124" w:hanging="180"/>
      </w:pPr>
    </w:lvl>
  </w:abstractNum>
  <w:abstractNum w:abstractNumId="26" w15:restartNumberingAfterBreak="0">
    <w:nsid w:val="74F122AE"/>
    <w:multiLevelType w:val="hybridMultilevel"/>
    <w:tmpl w:val="70D2B212"/>
    <w:lvl w:ilvl="0" w:tplc="0E508810">
      <w:numFmt w:val="bullet"/>
      <w:lvlText w:val=""/>
      <w:lvlJc w:val="left"/>
      <w:pPr>
        <w:ind w:left="1741" w:hanging="210"/>
      </w:pPr>
      <w:rPr>
        <w:rFonts w:ascii="Symbol" w:eastAsia="Symbol" w:hAnsi="Symbol" w:cs="Symbol" w:hint="default"/>
        <w:b w:val="0"/>
        <w:bCs w:val="0"/>
        <w:i w:val="0"/>
        <w:iCs w:val="0"/>
        <w:spacing w:val="0"/>
        <w:w w:val="100"/>
        <w:sz w:val="24"/>
        <w:szCs w:val="24"/>
        <w:lang w:val="en-US" w:eastAsia="en-US" w:bidi="ar-SA"/>
      </w:rPr>
    </w:lvl>
    <w:lvl w:ilvl="1" w:tplc="4C2EF9D8">
      <w:numFmt w:val="bullet"/>
      <w:lvlText w:val="•"/>
      <w:lvlJc w:val="left"/>
      <w:pPr>
        <w:ind w:left="2487" w:hanging="210"/>
      </w:pPr>
      <w:rPr>
        <w:lang w:val="en-US" w:eastAsia="en-US" w:bidi="ar-SA"/>
      </w:rPr>
    </w:lvl>
    <w:lvl w:ilvl="2" w:tplc="880252AE">
      <w:numFmt w:val="bullet"/>
      <w:lvlText w:val="•"/>
      <w:lvlJc w:val="left"/>
      <w:pPr>
        <w:ind w:left="3234" w:hanging="210"/>
      </w:pPr>
      <w:rPr>
        <w:lang w:val="en-US" w:eastAsia="en-US" w:bidi="ar-SA"/>
      </w:rPr>
    </w:lvl>
    <w:lvl w:ilvl="3" w:tplc="3B1CEF30">
      <w:numFmt w:val="bullet"/>
      <w:lvlText w:val="•"/>
      <w:lvlJc w:val="left"/>
      <w:pPr>
        <w:ind w:left="3982" w:hanging="210"/>
      </w:pPr>
      <w:rPr>
        <w:lang w:val="en-US" w:eastAsia="en-US" w:bidi="ar-SA"/>
      </w:rPr>
    </w:lvl>
    <w:lvl w:ilvl="4" w:tplc="BF3AB236">
      <w:numFmt w:val="bullet"/>
      <w:lvlText w:val="•"/>
      <w:lvlJc w:val="left"/>
      <w:pPr>
        <w:ind w:left="4729" w:hanging="210"/>
      </w:pPr>
      <w:rPr>
        <w:lang w:val="en-US" w:eastAsia="en-US" w:bidi="ar-SA"/>
      </w:rPr>
    </w:lvl>
    <w:lvl w:ilvl="5" w:tplc="71F682EA">
      <w:numFmt w:val="bullet"/>
      <w:lvlText w:val="•"/>
      <w:lvlJc w:val="left"/>
      <w:pPr>
        <w:ind w:left="5477" w:hanging="210"/>
      </w:pPr>
      <w:rPr>
        <w:lang w:val="en-US" w:eastAsia="en-US" w:bidi="ar-SA"/>
      </w:rPr>
    </w:lvl>
    <w:lvl w:ilvl="6" w:tplc="C4323BA2">
      <w:numFmt w:val="bullet"/>
      <w:lvlText w:val="•"/>
      <w:lvlJc w:val="left"/>
      <w:pPr>
        <w:ind w:left="6224" w:hanging="210"/>
      </w:pPr>
      <w:rPr>
        <w:lang w:val="en-US" w:eastAsia="en-US" w:bidi="ar-SA"/>
      </w:rPr>
    </w:lvl>
    <w:lvl w:ilvl="7" w:tplc="11985DB8">
      <w:numFmt w:val="bullet"/>
      <w:lvlText w:val="•"/>
      <w:lvlJc w:val="left"/>
      <w:pPr>
        <w:ind w:left="6971" w:hanging="210"/>
      </w:pPr>
      <w:rPr>
        <w:lang w:val="en-US" w:eastAsia="en-US" w:bidi="ar-SA"/>
      </w:rPr>
    </w:lvl>
    <w:lvl w:ilvl="8" w:tplc="F0C45790">
      <w:numFmt w:val="bullet"/>
      <w:lvlText w:val="•"/>
      <w:lvlJc w:val="left"/>
      <w:pPr>
        <w:ind w:left="7719" w:hanging="210"/>
      </w:pPr>
      <w:rPr>
        <w:lang w:val="en-US" w:eastAsia="en-US" w:bidi="ar-SA"/>
      </w:rPr>
    </w:lvl>
  </w:abstractNum>
  <w:abstractNum w:abstractNumId="27" w15:restartNumberingAfterBreak="0">
    <w:nsid w:val="79842033"/>
    <w:multiLevelType w:val="multilevel"/>
    <w:tmpl w:val="1FCC4D30"/>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DBF5E36"/>
    <w:multiLevelType w:val="hybridMultilevel"/>
    <w:tmpl w:val="106AF404"/>
    <w:lvl w:ilvl="0" w:tplc="E61A0636">
      <w:start w:val="23"/>
      <w:numFmt w:val="decimal"/>
      <w:lvlText w:val="%1"/>
      <w:lvlJc w:val="left"/>
      <w:pPr>
        <w:ind w:left="1021" w:hanging="890"/>
      </w:pPr>
      <w:rPr>
        <w:rFonts w:ascii="Arial" w:eastAsia="Arial" w:hAnsi="Arial" w:cs="Arial" w:hint="default"/>
        <w:b w:val="0"/>
        <w:bCs w:val="0"/>
        <w:i w:val="0"/>
        <w:iCs w:val="0"/>
        <w:spacing w:val="-1"/>
        <w:w w:val="100"/>
        <w:sz w:val="24"/>
        <w:szCs w:val="24"/>
        <w:lang w:val="en-US" w:eastAsia="en-US" w:bidi="ar-SA"/>
      </w:rPr>
    </w:lvl>
    <w:lvl w:ilvl="1" w:tplc="8DC41566">
      <w:numFmt w:val="bullet"/>
      <w:lvlText w:val="•"/>
      <w:lvlJc w:val="left"/>
      <w:pPr>
        <w:ind w:left="1839" w:hanging="890"/>
      </w:pPr>
      <w:rPr>
        <w:lang w:val="en-US" w:eastAsia="en-US" w:bidi="ar-SA"/>
      </w:rPr>
    </w:lvl>
    <w:lvl w:ilvl="2" w:tplc="309AEBEE">
      <w:numFmt w:val="bullet"/>
      <w:lvlText w:val="•"/>
      <w:lvlJc w:val="left"/>
      <w:pPr>
        <w:ind w:left="2658" w:hanging="890"/>
      </w:pPr>
      <w:rPr>
        <w:lang w:val="en-US" w:eastAsia="en-US" w:bidi="ar-SA"/>
      </w:rPr>
    </w:lvl>
    <w:lvl w:ilvl="3" w:tplc="D0F86BD6">
      <w:numFmt w:val="bullet"/>
      <w:lvlText w:val="•"/>
      <w:lvlJc w:val="left"/>
      <w:pPr>
        <w:ind w:left="3478" w:hanging="890"/>
      </w:pPr>
      <w:rPr>
        <w:lang w:val="en-US" w:eastAsia="en-US" w:bidi="ar-SA"/>
      </w:rPr>
    </w:lvl>
    <w:lvl w:ilvl="4" w:tplc="72269092">
      <w:numFmt w:val="bullet"/>
      <w:lvlText w:val="•"/>
      <w:lvlJc w:val="left"/>
      <w:pPr>
        <w:ind w:left="4297" w:hanging="890"/>
      </w:pPr>
      <w:rPr>
        <w:lang w:val="en-US" w:eastAsia="en-US" w:bidi="ar-SA"/>
      </w:rPr>
    </w:lvl>
    <w:lvl w:ilvl="5" w:tplc="D716F43E">
      <w:numFmt w:val="bullet"/>
      <w:lvlText w:val="•"/>
      <w:lvlJc w:val="left"/>
      <w:pPr>
        <w:ind w:left="5117" w:hanging="890"/>
      </w:pPr>
      <w:rPr>
        <w:lang w:val="en-US" w:eastAsia="en-US" w:bidi="ar-SA"/>
      </w:rPr>
    </w:lvl>
    <w:lvl w:ilvl="6" w:tplc="AA24B402">
      <w:numFmt w:val="bullet"/>
      <w:lvlText w:val="•"/>
      <w:lvlJc w:val="left"/>
      <w:pPr>
        <w:ind w:left="5936" w:hanging="890"/>
      </w:pPr>
      <w:rPr>
        <w:lang w:val="en-US" w:eastAsia="en-US" w:bidi="ar-SA"/>
      </w:rPr>
    </w:lvl>
    <w:lvl w:ilvl="7" w:tplc="2BDE346E">
      <w:numFmt w:val="bullet"/>
      <w:lvlText w:val="•"/>
      <w:lvlJc w:val="left"/>
      <w:pPr>
        <w:ind w:left="6755" w:hanging="890"/>
      </w:pPr>
      <w:rPr>
        <w:lang w:val="en-US" w:eastAsia="en-US" w:bidi="ar-SA"/>
      </w:rPr>
    </w:lvl>
    <w:lvl w:ilvl="8" w:tplc="E4146FB0">
      <w:numFmt w:val="bullet"/>
      <w:lvlText w:val="•"/>
      <w:lvlJc w:val="left"/>
      <w:pPr>
        <w:ind w:left="7575" w:hanging="890"/>
      </w:pPr>
      <w:rPr>
        <w:lang w:val="en-US" w:eastAsia="en-US" w:bidi="ar-SA"/>
      </w:rPr>
    </w:lvl>
  </w:abstractNum>
  <w:num w:numId="1" w16cid:durableId="2077362121">
    <w:abstractNumId w:val="9"/>
  </w:num>
  <w:num w:numId="2" w16cid:durableId="1293562133">
    <w:abstractNumId w:val="6"/>
  </w:num>
  <w:num w:numId="3" w16cid:durableId="562642225">
    <w:abstractNumId w:val="7"/>
  </w:num>
  <w:num w:numId="4" w16cid:durableId="340546366">
    <w:abstractNumId w:val="27"/>
  </w:num>
  <w:num w:numId="5" w16cid:durableId="1607343820">
    <w:abstractNumId w:val="15"/>
  </w:num>
  <w:num w:numId="6" w16cid:durableId="2010326084">
    <w:abstractNumId w:val="20"/>
  </w:num>
  <w:num w:numId="7" w16cid:durableId="1546259099">
    <w:abstractNumId w:val="10"/>
  </w:num>
  <w:num w:numId="8" w16cid:durableId="549803528">
    <w:abstractNumId w:val="25"/>
  </w:num>
  <w:num w:numId="9" w16cid:durableId="157739615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52248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32026946">
    <w:abstractNumId w:val="16"/>
  </w:num>
  <w:num w:numId="12" w16cid:durableId="1323922326">
    <w:abstractNumId w:val="1"/>
  </w:num>
  <w:num w:numId="13" w16cid:durableId="520901498">
    <w:abstractNumId w:val="11"/>
  </w:num>
  <w:num w:numId="14" w16cid:durableId="1774663802">
    <w:abstractNumId w:val="18"/>
  </w:num>
  <w:num w:numId="15" w16cid:durableId="1173884640">
    <w:abstractNumId w:val="24"/>
  </w:num>
  <w:num w:numId="16" w16cid:durableId="979072927">
    <w:abstractNumId w:val="5"/>
  </w:num>
  <w:num w:numId="17" w16cid:durableId="2077243587">
    <w:abstractNumId w:val="17"/>
  </w:num>
  <w:num w:numId="18" w16cid:durableId="897127699">
    <w:abstractNumId w:val="12"/>
  </w:num>
  <w:num w:numId="19" w16cid:durableId="245841987">
    <w:abstractNumId w:val="8"/>
  </w:num>
  <w:num w:numId="20" w16cid:durableId="1748116547">
    <w:abstractNumId w:val="19"/>
  </w:num>
  <w:num w:numId="21" w16cid:durableId="483164111">
    <w:abstractNumId w:val="3"/>
  </w:num>
  <w:num w:numId="22" w16cid:durableId="292295511">
    <w:abstractNumId w:val="14"/>
  </w:num>
  <w:num w:numId="23" w16cid:durableId="696203759">
    <w:abstractNumId w:val="14"/>
    <w:lvlOverride w:ilvl="0">
      <w:startOverride w:val="1"/>
    </w:lvlOverride>
    <w:lvlOverride w:ilvl="1"/>
    <w:lvlOverride w:ilvl="2"/>
    <w:lvlOverride w:ilvl="3"/>
    <w:lvlOverride w:ilvl="4"/>
    <w:lvlOverride w:ilvl="5"/>
    <w:lvlOverride w:ilvl="6"/>
    <w:lvlOverride w:ilvl="7"/>
    <w:lvlOverride w:ilvl="8"/>
  </w:num>
  <w:num w:numId="24" w16cid:durableId="1800879258">
    <w:abstractNumId w:val="0"/>
  </w:num>
  <w:num w:numId="25" w16cid:durableId="226231495">
    <w:abstractNumId w:val="0"/>
    <w:lvlOverride w:ilvl="0">
      <w:startOverride w:val="4"/>
    </w:lvlOverride>
    <w:lvlOverride w:ilvl="1">
      <w:startOverride w:val="1"/>
    </w:lvlOverride>
    <w:lvlOverride w:ilvl="2"/>
    <w:lvlOverride w:ilvl="3"/>
    <w:lvlOverride w:ilvl="4"/>
    <w:lvlOverride w:ilvl="5"/>
    <w:lvlOverride w:ilvl="6"/>
    <w:lvlOverride w:ilvl="7"/>
    <w:lvlOverride w:ilvl="8"/>
  </w:num>
  <w:num w:numId="26" w16cid:durableId="1623612240">
    <w:abstractNumId w:val="26"/>
  </w:num>
  <w:num w:numId="27" w16cid:durableId="1255553240">
    <w:abstractNumId w:val="26"/>
  </w:num>
  <w:num w:numId="28" w16cid:durableId="1065026252">
    <w:abstractNumId w:val="13"/>
  </w:num>
  <w:num w:numId="29" w16cid:durableId="1914121985">
    <w:abstractNumId w:val="13"/>
    <w:lvlOverride w:ilvl="0">
      <w:startOverride w:val="1"/>
    </w:lvlOverride>
    <w:lvlOverride w:ilvl="1"/>
    <w:lvlOverride w:ilvl="2"/>
    <w:lvlOverride w:ilvl="3"/>
    <w:lvlOverride w:ilvl="4"/>
    <w:lvlOverride w:ilvl="5"/>
    <w:lvlOverride w:ilvl="6"/>
    <w:lvlOverride w:ilvl="7"/>
    <w:lvlOverride w:ilvl="8"/>
  </w:num>
  <w:num w:numId="30" w16cid:durableId="700470500">
    <w:abstractNumId w:val="21"/>
  </w:num>
  <w:num w:numId="31" w16cid:durableId="48916246">
    <w:abstractNumId w:val="21"/>
    <w:lvlOverride w:ilvl="0">
      <w:startOverride w:val="1"/>
    </w:lvlOverride>
    <w:lvlOverride w:ilvl="1"/>
    <w:lvlOverride w:ilvl="2"/>
    <w:lvlOverride w:ilvl="3"/>
    <w:lvlOverride w:ilvl="4"/>
    <w:lvlOverride w:ilvl="5"/>
    <w:lvlOverride w:ilvl="6"/>
    <w:lvlOverride w:ilvl="7"/>
    <w:lvlOverride w:ilvl="8"/>
  </w:num>
  <w:num w:numId="32" w16cid:durableId="858667932">
    <w:abstractNumId w:val="23"/>
  </w:num>
  <w:num w:numId="33" w16cid:durableId="265188532">
    <w:abstractNumId w:val="23"/>
    <w:lvlOverride w:ilvl="0">
      <w:startOverride w:val="1"/>
    </w:lvlOverride>
    <w:lvlOverride w:ilvl="1"/>
    <w:lvlOverride w:ilvl="2"/>
    <w:lvlOverride w:ilvl="3"/>
    <w:lvlOverride w:ilvl="4"/>
    <w:lvlOverride w:ilvl="5"/>
    <w:lvlOverride w:ilvl="6"/>
    <w:lvlOverride w:ilvl="7"/>
    <w:lvlOverride w:ilvl="8"/>
  </w:num>
  <w:num w:numId="34" w16cid:durableId="833495750">
    <w:abstractNumId w:val="22"/>
  </w:num>
  <w:num w:numId="35" w16cid:durableId="1345279149">
    <w:abstractNumId w:val="22"/>
    <w:lvlOverride w:ilvl="0">
      <w:startOverride w:val="1"/>
    </w:lvlOverride>
    <w:lvlOverride w:ilvl="1"/>
    <w:lvlOverride w:ilvl="2"/>
    <w:lvlOverride w:ilvl="3"/>
    <w:lvlOverride w:ilvl="4"/>
    <w:lvlOverride w:ilvl="5"/>
    <w:lvlOverride w:ilvl="6"/>
    <w:lvlOverride w:ilvl="7"/>
    <w:lvlOverride w:ilvl="8"/>
  </w:num>
  <w:num w:numId="36" w16cid:durableId="1576359888">
    <w:abstractNumId w:val="28"/>
  </w:num>
  <w:num w:numId="37" w16cid:durableId="346909424">
    <w:abstractNumId w:val="28"/>
    <w:lvlOverride w:ilvl="0">
      <w:startOverride w:val="23"/>
    </w:lvlOverride>
    <w:lvlOverride w:ilvl="1"/>
    <w:lvlOverride w:ilvl="2"/>
    <w:lvlOverride w:ilvl="3"/>
    <w:lvlOverride w:ilvl="4"/>
    <w:lvlOverride w:ilvl="5"/>
    <w:lvlOverride w:ilvl="6"/>
    <w:lvlOverride w:ilvl="7"/>
    <w:lvlOverride w:ilvl="8"/>
  </w:num>
  <w:num w:numId="38" w16cid:durableId="6402333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F4F"/>
    <w:rsid w:val="00002CD8"/>
    <w:rsid w:val="00003A2F"/>
    <w:rsid w:val="00003FA4"/>
    <w:rsid w:val="000043D2"/>
    <w:rsid w:val="00004C54"/>
    <w:rsid w:val="00005071"/>
    <w:rsid w:val="00005880"/>
    <w:rsid w:val="00005BFC"/>
    <w:rsid w:val="000064C7"/>
    <w:rsid w:val="00007BBF"/>
    <w:rsid w:val="00007CB8"/>
    <w:rsid w:val="0001037C"/>
    <w:rsid w:val="000134CB"/>
    <w:rsid w:val="00013BC9"/>
    <w:rsid w:val="00014C1A"/>
    <w:rsid w:val="000213F2"/>
    <w:rsid w:val="00022B25"/>
    <w:rsid w:val="000231F0"/>
    <w:rsid w:val="00031071"/>
    <w:rsid w:val="0003152F"/>
    <w:rsid w:val="00031C32"/>
    <w:rsid w:val="00032C26"/>
    <w:rsid w:val="00033580"/>
    <w:rsid w:val="00034C7A"/>
    <w:rsid w:val="00035850"/>
    <w:rsid w:val="00035FB1"/>
    <w:rsid w:val="000368C8"/>
    <w:rsid w:val="000370BE"/>
    <w:rsid w:val="00037904"/>
    <w:rsid w:val="00040D99"/>
    <w:rsid w:val="00040F64"/>
    <w:rsid w:val="0004280B"/>
    <w:rsid w:val="00045790"/>
    <w:rsid w:val="00045A96"/>
    <w:rsid w:val="00047F9B"/>
    <w:rsid w:val="000518C8"/>
    <w:rsid w:val="00052D78"/>
    <w:rsid w:val="00053B4E"/>
    <w:rsid w:val="00054A12"/>
    <w:rsid w:val="00056972"/>
    <w:rsid w:val="000623A8"/>
    <w:rsid w:val="000655BC"/>
    <w:rsid w:val="000664D1"/>
    <w:rsid w:val="00070E86"/>
    <w:rsid w:val="00074258"/>
    <w:rsid w:val="0007698C"/>
    <w:rsid w:val="00081042"/>
    <w:rsid w:val="00081270"/>
    <w:rsid w:val="00081B52"/>
    <w:rsid w:val="000871BA"/>
    <w:rsid w:val="00087C00"/>
    <w:rsid w:val="00091109"/>
    <w:rsid w:val="000928C6"/>
    <w:rsid w:val="000965EC"/>
    <w:rsid w:val="00097E45"/>
    <w:rsid w:val="000A18FC"/>
    <w:rsid w:val="000A35A5"/>
    <w:rsid w:val="000A3874"/>
    <w:rsid w:val="000A65A5"/>
    <w:rsid w:val="000A700C"/>
    <w:rsid w:val="000A758C"/>
    <w:rsid w:val="000A795D"/>
    <w:rsid w:val="000B2300"/>
    <w:rsid w:val="000B2C23"/>
    <w:rsid w:val="000B3B42"/>
    <w:rsid w:val="000B4E48"/>
    <w:rsid w:val="000B68F6"/>
    <w:rsid w:val="000B7E45"/>
    <w:rsid w:val="000C3503"/>
    <w:rsid w:val="000C351E"/>
    <w:rsid w:val="000C552F"/>
    <w:rsid w:val="000C6FF0"/>
    <w:rsid w:val="000C7422"/>
    <w:rsid w:val="000C7835"/>
    <w:rsid w:val="000D3368"/>
    <w:rsid w:val="000D4D74"/>
    <w:rsid w:val="000D68EA"/>
    <w:rsid w:val="000E00D0"/>
    <w:rsid w:val="000E0F8B"/>
    <w:rsid w:val="000E1EF5"/>
    <w:rsid w:val="000E285E"/>
    <w:rsid w:val="000E2EB3"/>
    <w:rsid w:val="000E45EE"/>
    <w:rsid w:val="000E523D"/>
    <w:rsid w:val="000E6156"/>
    <w:rsid w:val="000F0BCD"/>
    <w:rsid w:val="000F2A40"/>
    <w:rsid w:val="000F340F"/>
    <w:rsid w:val="000F3E5B"/>
    <w:rsid w:val="000F4463"/>
    <w:rsid w:val="000F59E7"/>
    <w:rsid w:val="000F6402"/>
    <w:rsid w:val="000F69B0"/>
    <w:rsid w:val="000F6E5F"/>
    <w:rsid w:val="001042B4"/>
    <w:rsid w:val="00104679"/>
    <w:rsid w:val="0010545F"/>
    <w:rsid w:val="0010578F"/>
    <w:rsid w:val="00105F3B"/>
    <w:rsid w:val="00107A3A"/>
    <w:rsid w:val="00110890"/>
    <w:rsid w:val="00110D8F"/>
    <w:rsid w:val="0011171C"/>
    <w:rsid w:val="00111E25"/>
    <w:rsid w:val="00115D40"/>
    <w:rsid w:val="00115F92"/>
    <w:rsid w:val="001165B9"/>
    <w:rsid w:val="00122CDD"/>
    <w:rsid w:val="00124371"/>
    <w:rsid w:val="001244C3"/>
    <w:rsid w:val="00124AF9"/>
    <w:rsid w:val="00127274"/>
    <w:rsid w:val="001301F0"/>
    <w:rsid w:val="00130E0B"/>
    <w:rsid w:val="00131375"/>
    <w:rsid w:val="00132632"/>
    <w:rsid w:val="00132F89"/>
    <w:rsid w:val="00135143"/>
    <w:rsid w:val="0013565A"/>
    <w:rsid w:val="00137634"/>
    <w:rsid w:val="001406B1"/>
    <w:rsid w:val="001424CE"/>
    <w:rsid w:val="001444F7"/>
    <w:rsid w:val="00144711"/>
    <w:rsid w:val="0014587F"/>
    <w:rsid w:val="00145926"/>
    <w:rsid w:val="00146531"/>
    <w:rsid w:val="001503BD"/>
    <w:rsid w:val="00151310"/>
    <w:rsid w:val="001533CC"/>
    <w:rsid w:val="00155A19"/>
    <w:rsid w:val="00157377"/>
    <w:rsid w:val="00164EC4"/>
    <w:rsid w:val="00164EC7"/>
    <w:rsid w:val="001670E3"/>
    <w:rsid w:val="001702F6"/>
    <w:rsid w:val="0017104D"/>
    <w:rsid w:val="001710CA"/>
    <w:rsid w:val="00171EFB"/>
    <w:rsid w:val="00172322"/>
    <w:rsid w:val="00172427"/>
    <w:rsid w:val="0017282A"/>
    <w:rsid w:val="00173CCD"/>
    <w:rsid w:val="00174BCA"/>
    <w:rsid w:val="00176316"/>
    <w:rsid w:val="0017755B"/>
    <w:rsid w:val="00180512"/>
    <w:rsid w:val="001815B4"/>
    <w:rsid w:val="00183C0A"/>
    <w:rsid w:val="00186D39"/>
    <w:rsid w:val="0018745D"/>
    <w:rsid w:val="00187610"/>
    <w:rsid w:val="001900E5"/>
    <w:rsid w:val="00190AAB"/>
    <w:rsid w:val="00192C66"/>
    <w:rsid w:val="00194223"/>
    <w:rsid w:val="001962C4"/>
    <w:rsid w:val="00196FA6"/>
    <w:rsid w:val="00197885"/>
    <w:rsid w:val="0019788D"/>
    <w:rsid w:val="001A06EB"/>
    <w:rsid w:val="001A18C6"/>
    <w:rsid w:val="001A59F7"/>
    <w:rsid w:val="001B12C1"/>
    <w:rsid w:val="001B2470"/>
    <w:rsid w:val="001B43EC"/>
    <w:rsid w:val="001B479C"/>
    <w:rsid w:val="001B47BF"/>
    <w:rsid w:val="001B5328"/>
    <w:rsid w:val="001B5DCC"/>
    <w:rsid w:val="001B7C34"/>
    <w:rsid w:val="001C0A76"/>
    <w:rsid w:val="001C1878"/>
    <w:rsid w:val="001C1A82"/>
    <w:rsid w:val="001C2F88"/>
    <w:rsid w:val="001C4EA3"/>
    <w:rsid w:val="001C5A86"/>
    <w:rsid w:val="001D12C0"/>
    <w:rsid w:val="001D12E8"/>
    <w:rsid w:val="001D1437"/>
    <w:rsid w:val="001D15B2"/>
    <w:rsid w:val="001D2CE5"/>
    <w:rsid w:val="001D4720"/>
    <w:rsid w:val="001D721A"/>
    <w:rsid w:val="001E0056"/>
    <w:rsid w:val="001E2825"/>
    <w:rsid w:val="001E4690"/>
    <w:rsid w:val="001E7AC4"/>
    <w:rsid w:val="001F0693"/>
    <w:rsid w:val="001F18BA"/>
    <w:rsid w:val="001F317D"/>
    <w:rsid w:val="001F3EA3"/>
    <w:rsid w:val="001F4A7A"/>
    <w:rsid w:val="001F50A9"/>
    <w:rsid w:val="001F679A"/>
    <w:rsid w:val="002006BC"/>
    <w:rsid w:val="00201DEF"/>
    <w:rsid w:val="002047AD"/>
    <w:rsid w:val="002061F8"/>
    <w:rsid w:val="00206F0A"/>
    <w:rsid w:val="00207AAA"/>
    <w:rsid w:val="00207ADC"/>
    <w:rsid w:val="00212F90"/>
    <w:rsid w:val="002149F1"/>
    <w:rsid w:val="00220344"/>
    <w:rsid w:val="0022161D"/>
    <w:rsid w:val="0022274E"/>
    <w:rsid w:val="00226AE3"/>
    <w:rsid w:val="00226FB3"/>
    <w:rsid w:val="00231F69"/>
    <w:rsid w:val="00232BEE"/>
    <w:rsid w:val="00233B87"/>
    <w:rsid w:val="00233CE9"/>
    <w:rsid w:val="00234610"/>
    <w:rsid w:val="00235EFF"/>
    <w:rsid w:val="00241363"/>
    <w:rsid w:val="00244E97"/>
    <w:rsid w:val="00245651"/>
    <w:rsid w:val="00245776"/>
    <w:rsid w:val="00246024"/>
    <w:rsid w:val="00247614"/>
    <w:rsid w:val="002478E3"/>
    <w:rsid w:val="00251D58"/>
    <w:rsid w:val="002520E2"/>
    <w:rsid w:val="002526D5"/>
    <w:rsid w:val="00253D95"/>
    <w:rsid w:val="00255C7C"/>
    <w:rsid w:val="00257E9D"/>
    <w:rsid w:val="00257F24"/>
    <w:rsid w:val="0026074F"/>
    <w:rsid w:val="00260AF9"/>
    <w:rsid w:val="0026237B"/>
    <w:rsid w:val="00262590"/>
    <w:rsid w:val="00262DDB"/>
    <w:rsid w:val="00263D5E"/>
    <w:rsid w:val="002640F4"/>
    <w:rsid w:val="00266AF1"/>
    <w:rsid w:val="00267E60"/>
    <w:rsid w:val="0027049D"/>
    <w:rsid w:val="002717F1"/>
    <w:rsid w:val="002725CE"/>
    <w:rsid w:val="0027447A"/>
    <w:rsid w:val="00277A5F"/>
    <w:rsid w:val="00277DB6"/>
    <w:rsid w:val="0028000F"/>
    <w:rsid w:val="002819D7"/>
    <w:rsid w:val="002821C5"/>
    <w:rsid w:val="00282E6E"/>
    <w:rsid w:val="0028320B"/>
    <w:rsid w:val="002838CB"/>
    <w:rsid w:val="002849E6"/>
    <w:rsid w:val="00284F7C"/>
    <w:rsid w:val="00285EB0"/>
    <w:rsid w:val="0028616A"/>
    <w:rsid w:val="002910D2"/>
    <w:rsid w:val="00292E1D"/>
    <w:rsid w:val="00293F4C"/>
    <w:rsid w:val="0029478F"/>
    <w:rsid w:val="0029633C"/>
    <w:rsid w:val="002A143B"/>
    <w:rsid w:val="002A17B2"/>
    <w:rsid w:val="002A37E6"/>
    <w:rsid w:val="002A38E9"/>
    <w:rsid w:val="002A3C9F"/>
    <w:rsid w:val="002A5B6B"/>
    <w:rsid w:val="002B05EC"/>
    <w:rsid w:val="002B11A6"/>
    <w:rsid w:val="002B12B9"/>
    <w:rsid w:val="002B1EFE"/>
    <w:rsid w:val="002B22DA"/>
    <w:rsid w:val="002B4925"/>
    <w:rsid w:val="002B4AC7"/>
    <w:rsid w:val="002B523C"/>
    <w:rsid w:val="002B5267"/>
    <w:rsid w:val="002B6D1B"/>
    <w:rsid w:val="002B76DA"/>
    <w:rsid w:val="002C08AA"/>
    <w:rsid w:val="002C15C9"/>
    <w:rsid w:val="002D0B2D"/>
    <w:rsid w:val="002D2348"/>
    <w:rsid w:val="002D29E3"/>
    <w:rsid w:val="002D2E29"/>
    <w:rsid w:val="002D3C1E"/>
    <w:rsid w:val="002D573F"/>
    <w:rsid w:val="002D6A29"/>
    <w:rsid w:val="002D7C5E"/>
    <w:rsid w:val="002D7ED7"/>
    <w:rsid w:val="002E22BA"/>
    <w:rsid w:val="002F02C3"/>
    <w:rsid w:val="002F0A83"/>
    <w:rsid w:val="002F1271"/>
    <w:rsid w:val="002F129C"/>
    <w:rsid w:val="002F13FC"/>
    <w:rsid w:val="002F16E0"/>
    <w:rsid w:val="002F2656"/>
    <w:rsid w:val="002F317C"/>
    <w:rsid w:val="002F3C28"/>
    <w:rsid w:val="002F4798"/>
    <w:rsid w:val="002F53A8"/>
    <w:rsid w:val="002F64E0"/>
    <w:rsid w:val="00300D94"/>
    <w:rsid w:val="003017F7"/>
    <w:rsid w:val="003020B2"/>
    <w:rsid w:val="00302E15"/>
    <w:rsid w:val="0030344A"/>
    <w:rsid w:val="003047E3"/>
    <w:rsid w:val="00305F5B"/>
    <w:rsid w:val="003113C1"/>
    <w:rsid w:val="00311E40"/>
    <w:rsid w:val="0031655D"/>
    <w:rsid w:val="00321AA5"/>
    <w:rsid w:val="00322539"/>
    <w:rsid w:val="003230BF"/>
    <w:rsid w:val="003235F4"/>
    <w:rsid w:val="00325FB3"/>
    <w:rsid w:val="0032608E"/>
    <w:rsid w:val="0033776C"/>
    <w:rsid w:val="00342787"/>
    <w:rsid w:val="003441A1"/>
    <w:rsid w:val="00344AB4"/>
    <w:rsid w:val="00346996"/>
    <w:rsid w:val="00351C23"/>
    <w:rsid w:val="003527BA"/>
    <w:rsid w:val="00352C46"/>
    <w:rsid w:val="003532BD"/>
    <w:rsid w:val="0035434B"/>
    <w:rsid w:val="00356855"/>
    <w:rsid w:val="00356AB6"/>
    <w:rsid w:val="00357E90"/>
    <w:rsid w:val="003611EA"/>
    <w:rsid w:val="003624D3"/>
    <w:rsid w:val="003630FE"/>
    <w:rsid w:val="00363796"/>
    <w:rsid w:val="00366714"/>
    <w:rsid w:val="00367269"/>
    <w:rsid w:val="00372185"/>
    <w:rsid w:val="003745E1"/>
    <w:rsid w:val="003764B5"/>
    <w:rsid w:val="00376FF2"/>
    <w:rsid w:val="003770F8"/>
    <w:rsid w:val="00381289"/>
    <w:rsid w:val="003817EE"/>
    <w:rsid w:val="0038279B"/>
    <w:rsid w:val="00383A1C"/>
    <w:rsid w:val="00384AAE"/>
    <w:rsid w:val="00384F1B"/>
    <w:rsid w:val="00385374"/>
    <w:rsid w:val="003856E1"/>
    <w:rsid w:val="00385D9A"/>
    <w:rsid w:val="00387202"/>
    <w:rsid w:val="00387844"/>
    <w:rsid w:val="003911B3"/>
    <w:rsid w:val="0039192B"/>
    <w:rsid w:val="0039212C"/>
    <w:rsid w:val="00392B80"/>
    <w:rsid w:val="00394803"/>
    <w:rsid w:val="00394C8B"/>
    <w:rsid w:val="003A1455"/>
    <w:rsid w:val="003A2879"/>
    <w:rsid w:val="003A4442"/>
    <w:rsid w:val="003A4933"/>
    <w:rsid w:val="003A4BF7"/>
    <w:rsid w:val="003B1C48"/>
    <w:rsid w:val="003B2854"/>
    <w:rsid w:val="003B2F68"/>
    <w:rsid w:val="003B3C4A"/>
    <w:rsid w:val="003B6E86"/>
    <w:rsid w:val="003B79E4"/>
    <w:rsid w:val="003B7AB3"/>
    <w:rsid w:val="003C04C8"/>
    <w:rsid w:val="003C0920"/>
    <w:rsid w:val="003C0929"/>
    <w:rsid w:val="003C12E2"/>
    <w:rsid w:val="003C1E59"/>
    <w:rsid w:val="003C3FDD"/>
    <w:rsid w:val="003C545A"/>
    <w:rsid w:val="003C6022"/>
    <w:rsid w:val="003C6382"/>
    <w:rsid w:val="003C6B62"/>
    <w:rsid w:val="003C6DC2"/>
    <w:rsid w:val="003C7216"/>
    <w:rsid w:val="003D2585"/>
    <w:rsid w:val="003E0A6B"/>
    <w:rsid w:val="003E1158"/>
    <w:rsid w:val="003E2B5C"/>
    <w:rsid w:val="003E4D1C"/>
    <w:rsid w:val="003E794E"/>
    <w:rsid w:val="003F0B35"/>
    <w:rsid w:val="003F0DE5"/>
    <w:rsid w:val="003F1D01"/>
    <w:rsid w:val="003F26E8"/>
    <w:rsid w:val="00402263"/>
    <w:rsid w:val="004028A9"/>
    <w:rsid w:val="0040319B"/>
    <w:rsid w:val="00403641"/>
    <w:rsid w:val="00403D74"/>
    <w:rsid w:val="004042B1"/>
    <w:rsid w:val="00405120"/>
    <w:rsid w:val="0040651F"/>
    <w:rsid w:val="00407FB8"/>
    <w:rsid w:val="00412D50"/>
    <w:rsid w:val="00413B04"/>
    <w:rsid w:val="00413B7D"/>
    <w:rsid w:val="00413ED5"/>
    <w:rsid w:val="00415C77"/>
    <w:rsid w:val="004173A1"/>
    <w:rsid w:val="0042065B"/>
    <w:rsid w:val="004251E7"/>
    <w:rsid w:val="004271D6"/>
    <w:rsid w:val="004350B5"/>
    <w:rsid w:val="00436999"/>
    <w:rsid w:val="004373F5"/>
    <w:rsid w:val="004378EB"/>
    <w:rsid w:val="004402BE"/>
    <w:rsid w:val="00442257"/>
    <w:rsid w:val="004436B2"/>
    <w:rsid w:val="00443B1C"/>
    <w:rsid w:val="004451DF"/>
    <w:rsid w:val="00445BA0"/>
    <w:rsid w:val="00446653"/>
    <w:rsid w:val="00450AFF"/>
    <w:rsid w:val="00451A2E"/>
    <w:rsid w:val="00454A21"/>
    <w:rsid w:val="004554E2"/>
    <w:rsid w:val="00456531"/>
    <w:rsid w:val="00460678"/>
    <w:rsid w:val="00460A97"/>
    <w:rsid w:val="004633E2"/>
    <w:rsid w:val="004655A8"/>
    <w:rsid w:val="00465BF3"/>
    <w:rsid w:val="00467D7C"/>
    <w:rsid w:val="00470552"/>
    <w:rsid w:val="00472899"/>
    <w:rsid w:val="00473427"/>
    <w:rsid w:val="004739AC"/>
    <w:rsid w:val="004748E4"/>
    <w:rsid w:val="004749D6"/>
    <w:rsid w:val="004757E9"/>
    <w:rsid w:val="0047757C"/>
    <w:rsid w:val="00477D7B"/>
    <w:rsid w:val="004807B5"/>
    <w:rsid w:val="00483512"/>
    <w:rsid w:val="004868C5"/>
    <w:rsid w:val="00486AC5"/>
    <w:rsid w:val="0048715D"/>
    <w:rsid w:val="004877B7"/>
    <w:rsid w:val="0049075D"/>
    <w:rsid w:val="00490D36"/>
    <w:rsid w:val="0049149D"/>
    <w:rsid w:val="00494B36"/>
    <w:rsid w:val="00495D7D"/>
    <w:rsid w:val="0049657F"/>
    <w:rsid w:val="00497E1D"/>
    <w:rsid w:val="004A12FE"/>
    <w:rsid w:val="004A165B"/>
    <w:rsid w:val="004A230C"/>
    <w:rsid w:val="004A569E"/>
    <w:rsid w:val="004A7750"/>
    <w:rsid w:val="004B0766"/>
    <w:rsid w:val="004B0AE2"/>
    <w:rsid w:val="004B1743"/>
    <w:rsid w:val="004B32A3"/>
    <w:rsid w:val="004B3F65"/>
    <w:rsid w:val="004B47A1"/>
    <w:rsid w:val="004B5269"/>
    <w:rsid w:val="004C36EE"/>
    <w:rsid w:val="004C6CB6"/>
    <w:rsid w:val="004D076D"/>
    <w:rsid w:val="004D0EE0"/>
    <w:rsid w:val="004D1ABE"/>
    <w:rsid w:val="004D1E2E"/>
    <w:rsid w:val="004D2A08"/>
    <w:rsid w:val="004D3547"/>
    <w:rsid w:val="004D388A"/>
    <w:rsid w:val="004D3A19"/>
    <w:rsid w:val="004D4837"/>
    <w:rsid w:val="004D5C48"/>
    <w:rsid w:val="004E3138"/>
    <w:rsid w:val="004E3B6B"/>
    <w:rsid w:val="004E4261"/>
    <w:rsid w:val="004E5549"/>
    <w:rsid w:val="004E5701"/>
    <w:rsid w:val="004E5CF6"/>
    <w:rsid w:val="004E6688"/>
    <w:rsid w:val="004E7AE9"/>
    <w:rsid w:val="004F23D6"/>
    <w:rsid w:val="004F384B"/>
    <w:rsid w:val="004F39A0"/>
    <w:rsid w:val="004F3A81"/>
    <w:rsid w:val="004F4D44"/>
    <w:rsid w:val="004F7D05"/>
    <w:rsid w:val="00500AB1"/>
    <w:rsid w:val="005017CB"/>
    <w:rsid w:val="00501B70"/>
    <w:rsid w:val="005032AB"/>
    <w:rsid w:val="0050385F"/>
    <w:rsid w:val="005055FB"/>
    <w:rsid w:val="005101EB"/>
    <w:rsid w:val="005108F6"/>
    <w:rsid w:val="00510F09"/>
    <w:rsid w:val="0051134C"/>
    <w:rsid w:val="005128C0"/>
    <w:rsid w:val="00512C61"/>
    <w:rsid w:val="00515F5E"/>
    <w:rsid w:val="0052328D"/>
    <w:rsid w:val="005257B1"/>
    <w:rsid w:val="005258F6"/>
    <w:rsid w:val="00525A4F"/>
    <w:rsid w:val="00526033"/>
    <w:rsid w:val="00526913"/>
    <w:rsid w:val="00526DFE"/>
    <w:rsid w:val="00527012"/>
    <w:rsid w:val="0053101F"/>
    <w:rsid w:val="00531EB1"/>
    <w:rsid w:val="0053319E"/>
    <w:rsid w:val="00533507"/>
    <w:rsid w:val="00535DB9"/>
    <w:rsid w:val="0053653A"/>
    <w:rsid w:val="00536B19"/>
    <w:rsid w:val="0054013E"/>
    <w:rsid w:val="00540C55"/>
    <w:rsid w:val="005422F5"/>
    <w:rsid w:val="00543EF7"/>
    <w:rsid w:val="005460B5"/>
    <w:rsid w:val="00550B1C"/>
    <w:rsid w:val="005541FF"/>
    <w:rsid w:val="0055422B"/>
    <w:rsid w:val="005561AD"/>
    <w:rsid w:val="00557953"/>
    <w:rsid w:val="00562227"/>
    <w:rsid w:val="005630A2"/>
    <w:rsid w:val="00566074"/>
    <w:rsid w:val="00566E41"/>
    <w:rsid w:val="005673FD"/>
    <w:rsid w:val="00567775"/>
    <w:rsid w:val="00570184"/>
    <w:rsid w:val="005722F3"/>
    <w:rsid w:val="005723F9"/>
    <w:rsid w:val="00572E7F"/>
    <w:rsid w:val="00573B24"/>
    <w:rsid w:val="0057643B"/>
    <w:rsid w:val="00576C27"/>
    <w:rsid w:val="005776E1"/>
    <w:rsid w:val="005811C4"/>
    <w:rsid w:val="00581F32"/>
    <w:rsid w:val="005836D3"/>
    <w:rsid w:val="0058374D"/>
    <w:rsid w:val="00583C0F"/>
    <w:rsid w:val="00583DDD"/>
    <w:rsid w:val="0058419A"/>
    <w:rsid w:val="00586873"/>
    <w:rsid w:val="00587171"/>
    <w:rsid w:val="005914F5"/>
    <w:rsid w:val="00592E86"/>
    <w:rsid w:val="00594812"/>
    <w:rsid w:val="00594F6D"/>
    <w:rsid w:val="005A2A8A"/>
    <w:rsid w:val="005A3E64"/>
    <w:rsid w:val="005A4853"/>
    <w:rsid w:val="005A4B03"/>
    <w:rsid w:val="005B006A"/>
    <w:rsid w:val="005B23DF"/>
    <w:rsid w:val="005B34FF"/>
    <w:rsid w:val="005B45C3"/>
    <w:rsid w:val="005B5F53"/>
    <w:rsid w:val="005B64A5"/>
    <w:rsid w:val="005C0392"/>
    <w:rsid w:val="005C10AD"/>
    <w:rsid w:val="005C2A81"/>
    <w:rsid w:val="005C3045"/>
    <w:rsid w:val="005C5541"/>
    <w:rsid w:val="005D3ADD"/>
    <w:rsid w:val="005D46E9"/>
    <w:rsid w:val="005D4942"/>
    <w:rsid w:val="005D6E43"/>
    <w:rsid w:val="005D7A04"/>
    <w:rsid w:val="005E0A19"/>
    <w:rsid w:val="005E21E9"/>
    <w:rsid w:val="005E3866"/>
    <w:rsid w:val="005F4A37"/>
    <w:rsid w:val="005F6A04"/>
    <w:rsid w:val="00604558"/>
    <w:rsid w:val="00604937"/>
    <w:rsid w:val="00604C66"/>
    <w:rsid w:val="00604F5F"/>
    <w:rsid w:val="0060678E"/>
    <w:rsid w:val="0060773C"/>
    <w:rsid w:val="00607A2F"/>
    <w:rsid w:val="00611C22"/>
    <w:rsid w:val="00612274"/>
    <w:rsid w:val="0061266B"/>
    <w:rsid w:val="00613134"/>
    <w:rsid w:val="00614B32"/>
    <w:rsid w:val="00614F14"/>
    <w:rsid w:val="006170B7"/>
    <w:rsid w:val="00617D81"/>
    <w:rsid w:val="006216FA"/>
    <w:rsid w:val="00622B79"/>
    <w:rsid w:val="006235FD"/>
    <w:rsid w:val="006238FC"/>
    <w:rsid w:val="006253DD"/>
    <w:rsid w:val="0062559B"/>
    <w:rsid w:val="00625663"/>
    <w:rsid w:val="00626526"/>
    <w:rsid w:val="00627519"/>
    <w:rsid w:val="00627FE6"/>
    <w:rsid w:val="006333EB"/>
    <w:rsid w:val="00634771"/>
    <w:rsid w:val="00634AE4"/>
    <w:rsid w:val="006351CA"/>
    <w:rsid w:val="00636C86"/>
    <w:rsid w:val="00637718"/>
    <w:rsid w:val="00637F7B"/>
    <w:rsid w:val="006433C6"/>
    <w:rsid w:val="0064382D"/>
    <w:rsid w:val="00644948"/>
    <w:rsid w:val="0064647B"/>
    <w:rsid w:val="00650A8C"/>
    <w:rsid w:val="006532A5"/>
    <w:rsid w:val="006537E8"/>
    <w:rsid w:val="006558F6"/>
    <w:rsid w:val="0065668A"/>
    <w:rsid w:val="006566E4"/>
    <w:rsid w:val="00657A42"/>
    <w:rsid w:val="0066126D"/>
    <w:rsid w:val="006658FE"/>
    <w:rsid w:val="00667912"/>
    <w:rsid w:val="0067230D"/>
    <w:rsid w:val="00673ACE"/>
    <w:rsid w:val="00674B96"/>
    <w:rsid w:val="006752DC"/>
    <w:rsid w:val="00675346"/>
    <w:rsid w:val="00676E24"/>
    <w:rsid w:val="00677E5B"/>
    <w:rsid w:val="00682FF0"/>
    <w:rsid w:val="00686289"/>
    <w:rsid w:val="0068782A"/>
    <w:rsid w:val="00690AB3"/>
    <w:rsid w:val="00690C3B"/>
    <w:rsid w:val="0069132B"/>
    <w:rsid w:val="00691A72"/>
    <w:rsid w:val="00691C8C"/>
    <w:rsid w:val="006941CC"/>
    <w:rsid w:val="0069457A"/>
    <w:rsid w:val="006949D4"/>
    <w:rsid w:val="006958E7"/>
    <w:rsid w:val="00696441"/>
    <w:rsid w:val="00697533"/>
    <w:rsid w:val="006A4400"/>
    <w:rsid w:val="006A4F2E"/>
    <w:rsid w:val="006A7F18"/>
    <w:rsid w:val="006B0546"/>
    <w:rsid w:val="006B0AAB"/>
    <w:rsid w:val="006B1A7C"/>
    <w:rsid w:val="006B5D9F"/>
    <w:rsid w:val="006B6C90"/>
    <w:rsid w:val="006C1DD0"/>
    <w:rsid w:val="006C3D2F"/>
    <w:rsid w:val="006C4050"/>
    <w:rsid w:val="006C467B"/>
    <w:rsid w:val="006C4C28"/>
    <w:rsid w:val="006C6D3F"/>
    <w:rsid w:val="006D443B"/>
    <w:rsid w:val="006D5313"/>
    <w:rsid w:val="006D6E49"/>
    <w:rsid w:val="006E1602"/>
    <w:rsid w:val="006E23C0"/>
    <w:rsid w:val="006E3583"/>
    <w:rsid w:val="006E39FF"/>
    <w:rsid w:val="006E3E03"/>
    <w:rsid w:val="006E4164"/>
    <w:rsid w:val="006E4810"/>
    <w:rsid w:val="006E5118"/>
    <w:rsid w:val="006E6B13"/>
    <w:rsid w:val="006E6FF1"/>
    <w:rsid w:val="006F1CC8"/>
    <w:rsid w:val="006F5116"/>
    <w:rsid w:val="006F6AB2"/>
    <w:rsid w:val="00700B0E"/>
    <w:rsid w:val="00701B63"/>
    <w:rsid w:val="007055B1"/>
    <w:rsid w:val="00705E59"/>
    <w:rsid w:val="0070657D"/>
    <w:rsid w:val="00706C85"/>
    <w:rsid w:val="007077E9"/>
    <w:rsid w:val="00711060"/>
    <w:rsid w:val="00713A23"/>
    <w:rsid w:val="0071487C"/>
    <w:rsid w:val="00714ACA"/>
    <w:rsid w:val="00714D71"/>
    <w:rsid w:val="00716E30"/>
    <w:rsid w:val="007208A4"/>
    <w:rsid w:val="00720BF1"/>
    <w:rsid w:val="00722007"/>
    <w:rsid w:val="00723317"/>
    <w:rsid w:val="00724050"/>
    <w:rsid w:val="00724A0E"/>
    <w:rsid w:val="00730B6D"/>
    <w:rsid w:val="00730DC3"/>
    <w:rsid w:val="00731006"/>
    <w:rsid w:val="00732A97"/>
    <w:rsid w:val="0073713A"/>
    <w:rsid w:val="0074355C"/>
    <w:rsid w:val="00744186"/>
    <w:rsid w:val="0074565F"/>
    <w:rsid w:val="007457AB"/>
    <w:rsid w:val="00751A11"/>
    <w:rsid w:val="0075360D"/>
    <w:rsid w:val="00753726"/>
    <w:rsid w:val="00753AC0"/>
    <w:rsid w:val="00754BE2"/>
    <w:rsid w:val="00755F43"/>
    <w:rsid w:val="007560EF"/>
    <w:rsid w:val="007561DD"/>
    <w:rsid w:val="0075709B"/>
    <w:rsid w:val="00762012"/>
    <w:rsid w:val="00762429"/>
    <w:rsid w:val="00763588"/>
    <w:rsid w:val="00764500"/>
    <w:rsid w:val="007661AE"/>
    <w:rsid w:val="0077590E"/>
    <w:rsid w:val="007768D4"/>
    <w:rsid w:val="00776B8F"/>
    <w:rsid w:val="00782773"/>
    <w:rsid w:val="007828EB"/>
    <w:rsid w:val="00782A9C"/>
    <w:rsid w:val="00782D52"/>
    <w:rsid w:val="00783B03"/>
    <w:rsid w:val="0078622E"/>
    <w:rsid w:val="00791D0C"/>
    <w:rsid w:val="0079418D"/>
    <w:rsid w:val="00794533"/>
    <w:rsid w:val="007945FA"/>
    <w:rsid w:val="007948D6"/>
    <w:rsid w:val="007953DC"/>
    <w:rsid w:val="007A0EC2"/>
    <w:rsid w:val="007A104C"/>
    <w:rsid w:val="007A13A6"/>
    <w:rsid w:val="007A1CE5"/>
    <w:rsid w:val="007A1E98"/>
    <w:rsid w:val="007A2C17"/>
    <w:rsid w:val="007A38FC"/>
    <w:rsid w:val="007A563D"/>
    <w:rsid w:val="007A5FFC"/>
    <w:rsid w:val="007A6872"/>
    <w:rsid w:val="007A7A9F"/>
    <w:rsid w:val="007B5C4E"/>
    <w:rsid w:val="007B5E70"/>
    <w:rsid w:val="007B76BA"/>
    <w:rsid w:val="007B7904"/>
    <w:rsid w:val="007C260E"/>
    <w:rsid w:val="007C3B4F"/>
    <w:rsid w:val="007C428B"/>
    <w:rsid w:val="007C5887"/>
    <w:rsid w:val="007C6338"/>
    <w:rsid w:val="007C6F7E"/>
    <w:rsid w:val="007D1D6B"/>
    <w:rsid w:val="007D38EF"/>
    <w:rsid w:val="007D5017"/>
    <w:rsid w:val="007D5AEB"/>
    <w:rsid w:val="007D5D72"/>
    <w:rsid w:val="007D64F4"/>
    <w:rsid w:val="007D6844"/>
    <w:rsid w:val="007D709F"/>
    <w:rsid w:val="007E4E35"/>
    <w:rsid w:val="007E50F4"/>
    <w:rsid w:val="007E5180"/>
    <w:rsid w:val="007E563E"/>
    <w:rsid w:val="007E62DE"/>
    <w:rsid w:val="007E6829"/>
    <w:rsid w:val="007E7321"/>
    <w:rsid w:val="007E75D5"/>
    <w:rsid w:val="007F00DF"/>
    <w:rsid w:val="007F1619"/>
    <w:rsid w:val="007F190F"/>
    <w:rsid w:val="007F1E95"/>
    <w:rsid w:val="007F295F"/>
    <w:rsid w:val="007F3453"/>
    <w:rsid w:val="007F3C07"/>
    <w:rsid w:val="007F528B"/>
    <w:rsid w:val="007F647F"/>
    <w:rsid w:val="007F73C5"/>
    <w:rsid w:val="007F79BC"/>
    <w:rsid w:val="007F7BFE"/>
    <w:rsid w:val="007F7F2A"/>
    <w:rsid w:val="00802A3A"/>
    <w:rsid w:val="00802D68"/>
    <w:rsid w:val="00803E60"/>
    <w:rsid w:val="00803E68"/>
    <w:rsid w:val="00806B67"/>
    <w:rsid w:val="00807590"/>
    <w:rsid w:val="00807F7F"/>
    <w:rsid w:val="00810080"/>
    <w:rsid w:val="00810627"/>
    <w:rsid w:val="00812FD2"/>
    <w:rsid w:val="00813299"/>
    <w:rsid w:val="00814884"/>
    <w:rsid w:val="008214B9"/>
    <w:rsid w:val="008269F2"/>
    <w:rsid w:val="00826A1C"/>
    <w:rsid w:val="00830539"/>
    <w:rsid w:val="00834112"/>
    <w:rsid w:val="008341C3"/>
    <w:rsid w:val="00834B51"/>
    <w:rsid w:val="0083563E"/>
    <w:rsid w:val="0083675E"/>
    <w:rsid w:val="0084061A"/>
    <w:rsid w:val="008408A8"/>
    <w:rsid w:val="00841603"/>
    <w:rsid w:val="0084176B"/>
    <w:rsid w:val="00846455"/>
    <w:rsid w:val="00846CD1"/>
    <w:rsid w:val="008472F3"/>
    <w:rsid w:val="00847D8C"/>
    <w:rsid w:val="00851ECC"/>
    <w:rsid w:val="008564A5"/>
    <w:rsid w:val="008573A5"/>
    <w:rsid w:val="00857B48"/>
    <w:rsid w:val="00857DAD"/>
    <w:rsid w:val="00863226"/>
    <w:rsid w:val="0086557C"/>
    <w:rsid w:val="00866263"/>
    <w:rsid w:val="00871313"/>
    <w:rsid w:val="008738FC"/>
    <w:rsid w:val="008739C5"/>
    <w:rsid w:val="008775E8"/>
    <w:rsid w:val="0088064F"/>
    <w:rsid w:val="00883ABD"/>
    <w:rsid w:val="00884EA4"/>
    <w:rsid w:val="00884F6C"/>
    <w:rsid w:val="008850D2"/>
    <w:rsid w:val="00885F3C"/>
    <w:rsid w:val="00892A01"/>
    <w:rsid w:val="00894041"/>
    <w:rsid w:val="00894683"/>
    <w:rsid w:val="0089517E"/>
    <w:rsid w:val="00895C99"/>
    <w:rsid w:val="008A37AF"/>
    <w:rsid w:val="008A3841"/>
    <w:rsid w:val="008A5B68"/>
    <w:rsid w:val="008A6391"/>
    <w:rsid w:val="008A75EE"/>
    <w:rsid w:val="008B138A"/>
    <w:rsid w:val="008B1C65"/>
    <w:rsid w:val="008B24F3"/>
    <w:rsid w:val="008B289E"/>
    <w:rsid w:val="008B3A2F"/>
    <w:rsid w:val="008C6D04"/>
    <w:rsid w:val="008C70CD"/>
    <w:rsid w:val="008D0B3D"/>
    <w:rsid w:val="008D2B1C"/>
    <w:rsid w:val="008D32A5"/>
    <w:rsid w:val="008E3DE3"/>
    <w:rsid w:val="008E5920"/>
    <w:rsid w:val="008E7A58"/>
    <w:rsid w:val="008E7F43"/>
    <w:rsid w:val="008F0B36"/>
    <w:rsid w:val="008F219B"/>
    <w:rsid w:val="008F3365"/>
    <w:rsid w:val="008F388E"/>
    <w:rsid w:val="008F4376"/>
    <w:rsid w:val="008F6C11"/>
    <w:rsid w:val="008F7224"/>
    <w:rsid w:val="009013E8"/>
    <w:rsid w:val="00902C68"/>
    <w:rsid w:val="009030A0"/>
    <w:rsid w:val="00903ADE"/>
    <w:rsid w:val="00904E74"/>
    <w:rsid w:val="00905304"/>
    <w:rsid w:val="00905E2E"/>
    <w:rsid w:val="00906BFC"/>
    <w:rsid w:val="0091062B"/>
    <w:rsid w:val="00911EED"/>
    <w:rsid w:val="00913D0D"/>
    <w:rsid w:val="0091545B"/>
    <w:rsid w:val="00915FC7"/>
    <w:rsid w:val="00920348"/>
    <w:rsid w:val="00921C4C"/>
    <w:rsid w:val="00925E1C"/>
    <w:rsid w:val="00930B83"/>
    <w:rsid w:val="0093278B"/>
    <w:rsid w:val="009328B5"/>
    <w:rsid w:val="00933953"/>
    <w:rsid w:val="00936521"/>
    <w:rsid w:val="00936823"/>
    <w:rsid w:val="00937838"/>
    <w:rsid w:val="00940AB5"/>
    <w:rsid w:val="009412E1"/>
    <w:rsid w:val="0094134D"/>
    <w:rsid w:val="00943BE1"/>
    <w:rsid w:val="009447CA"/>
    <w:rsid w:val="009455A3"/>
    <w:rsid w:val="009463E6"/>
    <w:rsid w:val="0094690F"/>
    <w:rsid w:val="00951B5A"/>
    <w:rsid w:val="00954A8B"/>
    <w:rsid w:val="009550A4"/>
    <w:rsid w:val="00955A59"/>
    <w:rsid w:val="009560A4"/>
    <w:rsid w:val="009571A5"/>
    <w:rsid w:val="00957EB7"/>
    <w:rsid w:val="00960EBA"/>
    <w:rsid w:val="009634B2"/>
    <w:rsid w:val="00965E78"/>
    <w:rsid w:val="00970B31"/>
    <w:rsid w:val="00970D0B"/>
    <w:rsid w:val="00973BB0"/>
    <w:rsid w:val="0097574F"/>
    <w:rsid w:val="0097599E"/>
    <w:rsid w:val="00975A1A"/>
    <w:rsid w:val="00976CE2"/>
    <w:rsid w:val="0098386C"/>
    <w:rsid w:val="00985164"/>
    <w:rsid w:val="00985911"/>
    <w:rsid w:val="00985F4F"/>
    <w:rsid w:val="00987576"/>
    <w:rsid w:val="00990117"/>
    <w:rsid w:val="0099065A"/>
    <w:rsid w:val="00991EFC"/>
    <w:rsid w:val="00994364"/>
    <w:rsid w:val="00994E8E"/>
    <w:rsid w:val="009956F1"/>
    <w:rsid w:val="009A05A2"/>
    <w:rsid w:val="009A0AA8"/>
    <w:rsid w:val="009A0F9B"/>
    <w:rsid w:val="009A2ADE"/>
    <w:rsid w:val="009A3134"/>
    <w:rsid w:val="009A3C91"/>
    <w:rsid w:val="009A62EB"/>
    <w:rsid w:val="009A6FFD"/>
    <w:rsid w:val="009A780B"/>
    <w:rsid w:val="009B4613"/>
    <w:rsid w:val="009B51F0"/>
    <w:rsid w:val="009B6078"/>
    <w:rsid w:val="009B7141"/>
    <w:rsid w:val="009C22F4"/>
    <w:rsid w:val="009C3EBC"/>
    <w:rsid w:val="009C3F36"/>
    <w:rsid w:val="009C5780"/>
    <w:rsid w:val="009D040D"/>
    <w:rsid w:val="009D0455"/>
    <w:rsid w:val="009D238B"/>
    <w:rsid w:val="009D24F9"/>
    <w:rsid w:val="009D5E87"/>
    <w:rsid w:val="009D6EC7"/>
    <w:rsid w:val="009E30AA"/>
    <w:rsid w:val="009E67AD"/>
    <w:rsid w:val="009E71D1"/>
    <w:rsid w:val="009F06FF"/>
    <w:rsid w:val="009F1AB1"/>
    <w:rsid w:val="009F1C12"/>
    <w:rsid w:val="009F1FC4"/>
    <w:rsid w:val="009F2BD6"/>
    <w:rsid w:val="009F2E81"/>
    <w:rsid w:val="009F305A"/>
    <w:rsid w:val="009F3482"/>
    <w:rsid w:val="009F36B8"/>
    <w:rsid w:val="009F4177"/>
    <w:rsid w:val="009F5290"/>
    <w:rsid w:val="009F5C35"/>
    <w:rsid w:val="00A00639"/>
    <w:rsid w:val="00A012EF"/>
    <w:rsid w:val="00A0214F"/>
    <w:rsid w:val="00A027D8"/>
    <w:rsid w:val="00A02AD6"/>
    <w:rsid w:val="00A03061"/>
    <w:rsid w:val="00A03253"/>
    <w:rsid w:val="00A04024"/>
    <w:rsid w:val="00A06078"/>
    <w:rsid w:val="00A06332"/>
    <w:rsid w:val="00A0740E"/>
    <w:rsid w:val="00A07737"/>
    <w:rsid w:val="00A109F6"/>
    <w:rsid w:val="00A11019"/>
    <w:rsid w:val="00A12D50"/>
    <w:rsid w:val="00A16276"/>
    <w:rsid w:val="00A21A6E"/>
    <w:rsid w:val="00A272A3"/>
    <w:rsid w:val="00A3017C"/>
    <w:rsid w:val="00A3187A"/>
    <w:rsid w:val="00A3231E"/>
    <w:rsid w:val="00A337BD"/>
    <w:rsid w:val="00A33CE0"/>
    <w:rsid w:val="00A35858"/>
    <w:rsid w:val="00A35AF0"/>
    <w:rsid w:val="00A36B33"/>
    <w:rsid w:val="00A40832"/>
    <w:rsid w:val="00A41CE8"/>
    <w:rsid w:val="00A41D06"/>
    <w:rsid w:val="00A421A0"/>
    <w:rsid w:val="00A43F09"/>
    <w:rsid w:val="00A44860"/>
    <w:rsid w:val="00A53EFA"/>
    <w:rsid w:val="00A60538"/>
    <w:rsid w:val="00A605B7"/>
    <w:rsid w:val="00A61B75"/>
    <w:rsid w:val="00A61B7C"/>
    <w:rsid w:val="00A62F1D"/>
    <w:rsid w:val="00A66781"/>
    <w:rsid w:val="00A671DF"/>
    <w:rsid w:val="00A675D2"/>
    <w:rsid w:val="00A7009C"/>
    <w:rsid w:val="00A711B8"/>
    <w:rsid w:val="00A7175C"/>
    <w:rsid w:val="00A72703"/>
    <w:rsid w:val="00A72B78"/>
    <w:rsid w:val="00A73680"/>
    <w:rsid w:val="00A73BD5"/>
    <w:rsid w:val="00A7618D"/>
    <w:rsid w:val="00A7751D"/>
    <w:rsid w:val="00A77CD4"/>
    <w:rsid w:val="00A81925"/>
    <w:rsid w:val="00A84C28"/>
    <w:rsid w:val="00A8517F"/>
    <w:rsid w:val="00A85E40"/>
    <w:rsid w:val="00A87550"/>
    <w:rsid w:val="00A87DFD"/>
    <w:rsid w:val="00A87FF5"/>
    <w:rsid w:val="00A9074C"/>
    <w:rsid w:val="00A91C7D"/>
    <w:rsid w:val="00A92DEE"/>
    <w:rsid w:val="00A94245"/>
    <w:rsid w:val="00AA16D4"/>
    <w:rsid w:val="00AA1C89"/>
    <w:rsid w:val="00AA22F5"/>
    <w:rsid w:val="00AA4341"/>
    <w:rsid w:val="00AA4650"/>
    <w:rsid w:val="00AA725B"/>
    <w:rsid w:val="00AB0A85"/>
    <w:rsid w:val="00AB38D9"/>
    <w:rsid w:val="00AB3B1F"/>
    <w:rsid w:val="00AB5825"/>
    <w:rsid w:val="00AB6A01"/>
    <w:rsid w:val="00AC0F1E"/>
    <w:rsid w:val="00AC117F"/>
    <w:rsid w:val="00AC3260"/>
    <w:rsid w:val="00AC4C9D"/>
    <w:rsid w:val="00AC5704"/>
    <w:rsid w:val="00AC59F5"/>
    <w:rsid w:val="00AC6905"/>
    <w:rsid w:val="00AD2A4F"/>
    <w:rsid w:val="00AD4201"/>
    <w:rsid w:val="00AD573C"/>
    <w:rsid w:val="00AD5768"/>
    <w:rsid w:val="00AD7E7B"/>
    <w:rsid w:val="00AE107E"/>
    <w:rsid w:val="00AE3303"/>
    <w:rsid w:val="00AE4258"/>
    <w:rsid w:val="00AE4645"/>
    <w:rsid w:val="00AE6A7A"/>
    <w:rsid w:val="00AE771D"/>
    <w:rsid w:val="00AF07C2"/>
    <w:rsid w:val="00AF18F9"/>
    <w:rsid w:val="00AF23D5"/>
    <w:rsid w:val="00AF2791"/>
    <w:rsid w:val="00AF35F9"/>
    <w:rsid w:val="00AF41DC"/>
    <w:rsid w:val="00AF44AD"/>
    <w:rsid w:val="00AF7CA5"/>
    <w:rsid w:val="00B00C11"/>
    <w:rsid w:val="00B00E58"/>
    <w:rsid w:val="00B01EA6"/>
    <w:rsid w:val="00B02B3A"/>
    <w:rsid w:val="00B035D9"/>
    <w:rsid w:val="00B03B44"/>
    <w:rsid w:val="00B04417"/>
    <w:rsid w:val="00B04750"/>
    <w:rsid w:val="00B119E6"/>
    <w:rsid w:val="00B12134"/>
    <w:rsid w:val="00B132D6"/>
    <w:rsid w:val="00B1349F"/>
    <w:rsid w:val="00B1487A"/>
    <w:rsid w:val="00B16559"/>
    <w:rsid w:val="00B17668"/>
    <w:rsid w:val="00B17EEC"/>
    <w:rsid w:val="00B217C0"/>
    <w:rsid w:val="00B22C0B"/>
    <w:rsid w:val="00B23594"/>
    <w:rsid w:val="00B24CA7"/>
    <w:rsid w:val="00B3072A"/>
    <w:rsid w:val="00B32773"/>
    <w:rsid w:val="00B347CB"/>
    <w:rsid w:val="00B3590E"/>
    <w:rsid w:val="00B378C8"/>
    <w:rsid w:val="00B37AF0"/>
    <w:rsid w:val="00B408C4"/>
    <w:rsid w:val="00B413B3"/>
    <w:rsid w:val="00B42072"/>
    <w:rsid w:val="00B440FA"/>
    <w:rsid w:val="00B4462A"/>
    <w:rsid w:val="00B46A69"/>
    <w:rsid w:val="00B514B7"/>
    <w:rsid w:val="00B516EE"/>
    <w:rsid w:val="00B521B4"/>
    <w:rsid w:val="00B52EE0"/>
    <w:rsid w:val="00B532ED"/>
    <w:rsid w:val="00B57DB8"/>
    <w:rsid w:val="00B6050E"/>
    <w:rsid w:val="00B6067B"/>
    <w:rsid w:val="00B609ED"/>
    <w:rsid w:val="00B61650"/>
    <w:rsid w:val="00B62AA0"/>
    <w:rsid w:val="00B636CB"/>
    <w:rsid w:val="00B63761"/>
    <w:rsid w:val="00B63A53"/>
    <w:rsid w:val="00B64325"/>
    <w:rsid w:val="00B668D2"/>
    <w:rsid w:val="00B66EBD"/>
    <w:rsid w:val="00B71E05"/>
    <w:rsid w:val="00B72394"/>
    <w:rsid w:val="00B72F68"/>
    <w:rsid w:val="00B742B8"/>
    <w:rsid w:val="00B74A89"/>
    <w:rsid w:val="00B75162"/>
    <w:rsid w:val="00B77F30"/>
    <w:rsid w:val="00B81130"/>
    <w:rsid w:val="00B82DFF"/>
    <w:rsid w:val="00B835C5"/>
    <w:rsid w:val="00B85166"/>
    <w:rsid w:val="00B856BC"/>
    <w:rsid w:val="00B85827"/>
    <w:rsid w:val="00B91ACC"/>
    <w:rsid w:val="00B92A7E"/>
    <w:rsid w:val="00B92FBC"/>
    <w:rsid w:val="00B934D7"/>
    <w:rsid w:val="00B9362B"/>
    <w:rsid w:val="00B95BDA"/>
    <w:rsid w:val="00BA06CE"/>
    <w:rsid w:val="00BA0816"/>
    <w:rsid w:val="00BA5DE6"/>
    <w:rsid w:val="00BB1352"/>
    <w:rsid w:val="00BB45E8"/>
    <w:rsid w:val="00BB5EB0"/>
    <w:rsid w:val="00BB65D6"/>
    <w:rsid w:val="00BC2524"/>
    <w:rsid w:val="00BC3641"/>
    <w:rsid w:val="00BC55B6"/>
    <w:rsid w:val="00BC67B2"/>
    <w:rsid w:val="00BD22D5"/>
    <w:rsid w:val="00BD2B4D"/>
    <w:rsid w:val="00BD3782"/>
    <w:rsid w:val="00BD424F"/>
    <w:rsid w:val="00BD761A"/>
    <w:rsid w:val="00BE0AA5"/>
    <w:rsid w:val="00BE25B7"/>
    <w:rsid w:val="00BE39D5"/>
    <w:rsid w:val="00BE6284"/>
    <w:rsid w:val="00BE6B9B"/>
    <w:rsid w:val="00BE77AA"/>
    <w:rsid w:val="00BF1C45"/>
    <w:rsid w:val="00BF3FFC"/>
    <w:rsid w:val="00BF4096"/>
    <w:rsid w:val="00BF4389"/>
    <w:rsid w:val="00BF53DE"/>
    <w:rsid w:val="00BF6776"/>
    <w:rsid w:val="00BF6BCC"/>
    <w:rsid w:val="00C0006C"/>
    <w:rsid w:val="00C0051F"/>
    <w:rsid w:val="00C03072"/>
    <w:rsid w:val="00C05E21"/>
    <w:rsid w:val="00C060D0"/>
    <w:rsid w:val="00C062AD"/>
    <w:rsid w:val="00C06797"/>
    <w:rsid w:val="00C1107B"/>
    <w:rsid w:val="00C11694"/>
    <w:rsid w:val="00C11F89"/>
    <w:rsid w:val="00C1702B"/>
    <w:rsid w:val="00C21517"/>
    <w:rsid w:val="00C2260C"/>
    <w:rsid w:val="00C26B7B"/>
    <w:rsid w:val="00C30E6F"/>
    <w:rsid w:val="00C31FC8"/>
    <w:rsid w:val="00C32604"/>
    <w:rsid w:val="00C36F08"/>
    <w:rsid w:val="00C419BC"/>
    <w:rsid w:val="00C434BF"/>
    <w:rsid w:val="00C44CB7"/>
    <w:rsid w:val="00C44EF8"/>
    <w:rsid w:val="00C45251"/>
    <w:rsid w:val="00C47FF0"/>
    <w:rsid w:val="00C512B1"/>
    <w:rsid w:val="00C53DBF"/>
    <w:rsid w:val="00C5539B"/>
    <w:rsid w:val="00C61AF6"/>
    <w:rsid w:val="00C62640"/>
    <w:rsid w:val="00C63026"/>
    <w:rsid w:val="00C70F2D"/>
    <w:rsid w:val="00C72819"/>
    <w:rsid w:val="00C73514"/>
    <w:rsid w:val="00C754A0"/>
    <w:rsid w:val="00C76CD2"/>
    <w:rsid w:val="00C76D31"/>
    <w:rsid w:val="00C81203"/>
    <w:rsid w:val="00C839D0"/>
    <w:rsid w:val="00C855D8"/>
    <w:rsid w:val="00C86D4E"/>
    <w:rsid w:val="00C901C6"/>
    <w:rsid w:val="00C912C2"/>
    <w:rsid w:val="00C92780"/>
    <w:rsid w:val="00C92D52"/>
    <w:rsid w:val="00C953B4"/>
    <w:rsid w:val="00CA0169"/>
    <w:rsid w:val="00CA23C0"/>
    <w:rsid w:val="00CA5725"/>
    <w:rsid w:val="00CA68FB"/>
    <w:rsid w:val="00CA6E31"/>
    <w:rsid w:val="00CB002A"/>
    <w:rsid w:val="00CB0A0C"/>
    <w:rsid w:val="00CB121C"/>
    <w:rsid w:val="00CB126C"/>
    <w:rsid w:val="00CB1B24"/>
    <w:rsid w:val="00CB3226"/>
    <w:rsid w:val="00CB53A5"/>
    <w:rsid w:val="00CB5470"/>
    <w:rsid w:val="00CB6075"/>
    <w:rsid w:val="00CB7111"/>
    <w:rsid w:val="00CB73FA"/>
    <w:rsid w:val="00CC21D4"/>
    <w:rsid w:val="00CC2C4D"/>
    <w:rsid w:val="00CC3436"/>
    <w:rsid w:val="00CC4983"/>
    <w:rsid w:val="00CC537F"/>
    <w:rsid w:val="00CC7515"/>
    <w:rsid w:val="00CD2992"/>
    <w:rsid w:val="00CD35E3"/>
    <w:rsid w:val="00CD7693"/>
    <w:rsid w:val="00CD7EF5"/>
    <w:rsid w:val="00CE0038"/>
    <w:rsid w:val="00CE47D4"/>
    <w:rsid w:val="00CE4989"/>
    <w:rsid w:val="00CE563D"/>
    <w:rsid w:val="00CE624F"/>
    <w:rsid w:val="00CE6FDA"/>
    <w:rsid w:val="00CE73FA"/>
    <w:rsid w:val="00CE7619"/>
    <w:rsid w:val="00CE773A"/>
    <w:rsid w:val="00CF107E"/>
    <w:rsid w:val="00CF6964"/>
    <w:rsid w:val="00D01018"/>
    <w:rsid w:val="00D03867"/>
    <w:rsid w:val="00D03958"/>
    <w:rsid w:val="00D04398"/>
    <w:rsid w:val="00D045E5"/>
    <w:rsid w:val="00D06B53"/>
    <w:rsid w:val="00D070D1"/>
    <w:rsid w:val="00D10AAB"/>
    <w:rsid w:val="00D11192"/>
    <w:rsid w:val="00D14246"/>
    <w:rsid w:val="00D14C3F"/>
    <w:rsid w:val="00D16152"/>
    <w:rsid w:val="00D20AB0"/>
    <w:rsid w:val="00D22067"/>
    <w:rsid w:val="00D22FFC"/>
    <w:rsid w:val="00D23B45"/>
    <w:rsid w:val="00D24B1C"/>
    <w:rsid w:val="00D25312"/>
    <w:rsid w:val="00D255D4"/>
    <w:rsid w:val="00D26084"/>
    <w:rsid w:val="00D31EEA"/>
    <w:rsid w:val="00D3504C"/>
    <w:rsid w:val="00D40052"/>
    <w:rsid w:val="00D406A0"/>
    <w:rsid w:val="00D40BEC"/>
    <w:rsid w:val="00D442B9"/>
    <w:rsid w:val="00D444F9"/>
    <w:rsid w:val="00D456F6"/>
    <w:rsid w:val="00D45EE9"/>
    <w:rsid w:val="00D50AB1"/>
    <w:rsid w:val="00D51F07"/>
    <w:rsid w:val="00D536DF"/>
    <w:rsid w:val="00D54BF5"/>
    <w:rsid w:val="00D568EF"/>
    <w:rsid w:val="00D633CB"/>
    <w:rsid w:val="00D63A1B"/>
    <w:rsid w:val="00D64212"/>
    <w:rsid w:val="00D6494B"/>
    <w:rsid w:val="00D65493"/>
    <w:rsid w:val="00D67740"/>
    <w:rsid w:val="00D67A18"/>
    <w:rsid w:val="00D67C80"/>
    <w:rsid w:val="00D71E9C"/>
    <w:rsid w:val="00D7229F"/>
    <w:rsid w:val="00D730BB"/>
    <w:rsid w:val="00D771EE"/>
    <w:rsid w:val="00D810CD"/>
    <w:rsid w:val="00D83326"/>
    <w:rsid w:val="00D8444C"/>
    <w:rsid w:val="00D844E8"/>
    <w:rsid w:val="00D866B7"/>
    <w:rsid w:val="00D87E24"/>
    <w:rsid w:val="00D913EE"/>
    <w:rsid w:val="00D91872"/>
    <w:rsid w:val="00D91C95"/>
    <w:rsid w:val="00D92B83"/>
    <w:rsid w:val="00D9350F"/>
    <w:rsid w:val="00D94447"/>
    <w:rsid w:val="00D9589B"/>
    <w:rsid w:val="00DA093B"/>
    <w:rsid w:val="00DA13BD"/>
    <w:rsid w:val="00DA3130"/>
    <w:rsid w:val="00DA4C51"/>
    <w:rsid w:val="00DA4E59"/>
    <w:rsid w:val="00DA51BF"/>
    <w:rsid w:val="00DA5D65"/>
    <w:rsid w:val="00DB03F4"/>
    <w:rsid w:val="00DB1CD7"/>
    <w:rsid w:val="00DB5607"/>
    <w:rsid w:val="00DB5AD6"/>
    <w:rsid w:val="00DB6B07"/>
    <w:rsid w:val="00DB7B0F"/>
    <w:rsid w:val="00DC1BEF"/>
    <w:rsid w:val="00DC267C"/>
    <w:rsid w:val="00DC3D07"/>
    <w:rsid w:val="00DC6688"/>
    <w:rsid w:val="00DD2FFC"/>
    <w:rsid w:val="00DD349F"/>
    <w:rsid w:val="00DD40EA"/>
    <w:rsid w:val="00DD7AB6"/>
    <w:rsid w:val="00DE02F1"/>
    <w:rsid w:val="00DE088A"/>
    <w:rsid w:val="00DE3553"/>
    <w:rsid w:val="00DE3C23"/>
    <w:rsid w:val="00DE7491"/>
    <w:rsid w:val="00DF0790"/>
    <w:rsid w:val="00DF221E"/>
    <w:rsid w:val="00DF286E"/>
    <w:rsid w:val="00DF2EEF"/>
    <w:rsid w:val="00DF47B1"/>
    <w:rsid w:val="00DF4FA1"/>
    <w:rsid w:val="00DF595F"/>
    <w:rsid w:val="00DF5983"/>
    <w:rsid w:val="00DF6341"/>
    <w:rsid w:val="00DF6EC6"/>
    <w:rsid w:val="00E00334"/>
    <w:rsid w:val="00E036E0"/>
    <w:rsid w:val="00E03F98"/>
    <w:rsid w:val="00E0545E"/>
    <w:rsid w:val="00E05930"/>
    <w:rsid w:val="00E05FF2"/>
    <w:rsid w:val="00E06B9B"/>
    <w:rsid w:val="00E071C7"/>
    <w:rsid w:val="00E12974"/>
    <w:rsid w:val="00E132A7"/>
    <w:rsid w:val="00E14332"/>
    <w:rsid w:val="00E14519"/>
    <w:rsid w:val="00E151F9"/>
    <w:rsid w:val="00E20691"/>
    <w:rsid w:val="00E25B4F"/>
    <w:rsid w:val="00E25F58"/>
    <w:rsid w:val="00E264F1"/>
    <w:rsid w:val="00E30058"/>
    <w:rsid w:val="00E31D12"/>
    <w:rsid w:val="00E32321"/>
    <w:rsid w:val="00E35DBB"/>
    <w:rsid w:val="00E361C9"/>
    <w:rsid w:val="00E37509"/>
    <w:rsid w:val="00E37745"/>
    <w:rsid w:val="00E429C5"/>
    <w:rsid w:val="00E44175"/>
    <w:rsid w:val="00E4506D"/>
    <w:rsid w:val="00E45988"/>
    <w:rsid w:val="00E45CA9"/>
    <w:rsid w:val="00E45DF2"/>
    <w:rsid w:val="00E506A3"/>
    <w:rsid w:val="00E50B4C"/>
    <w:rsid w:val="00E50E83"/>
    <w:rsid w:val="00E52602"/>
    <w:rsid w:val="00E538F0"/>
    <w:rsid w:val="00E61E06"/>
    <w:rsid w:val="00E63F90"/>
    <w:rsid w:val="00E6448B"/>
    <w:rsid w:val="00E65E61"/>
    <w:rsid w:val="00E670E6"/>
    <w:rsid w:val="00E70985"/>
    <w:rsid w:val="00E70BD6"/>
    <w:rsid w:val="00E71294"/>
    <w:rsid w:val="00E7297A"/>
    <w:rsid w:val="00E748D6"/>
    <w:rsid w:val="00E75862"/>
    <w:rsid w:val="00E75DDE"/>
    <w:rsid w:val="00E76599"/>
    <w:rsid w:val="00E76D0E"/>
    <w:rsid w:val="00E80F36"/>
    <w:rsid w:val="00E81CD6"/>
    <w:rsid w:val="00E84B43"/>
    <w:rsid w:val="00E850F3"/>
    <w:rsid w:val="00E857F7"/>
    <w:rsid w:val="00E904D7"/>
    <w:rsid w:val="00E935F7"/>
    <w:rsid w:val="00E94BFA"/>
    <w:rsid w:val="00E9534F"/>
    <w:rsid w:val="00E9565A"/>
    <w:rsid w:val="00E9624C"/>
    <w:rsid w:val="00EA1AC6"/>
    <w:rsid w:val="00EA37AC"/>
    <w:rsid w:val="00EA53DD"/>
    <w:rsid w:val="00EA763B"/>
    <w:rsid w:val="00EA7DB0"/>
    <w:rsid w:val="00EB0049"/>
    <w:rsid w:val="00EB1CA0"/>
    <w:rsid w:val="00EB3227"/>
    <w:rsid w:val="00EB3976"/>
    <w:rsid w:val="00EB55E6"/>
    <w:rsid w:val="00EB7CCE"/>
    <w:rsid w:val="00EC09FF"/>
    <w:rsid w:val="00EC1935"/>
    <w:rsid w:val="00EC2F8E"/>
    <w:rsid w:val="00EC7C20"/>
    <w:rsid w:val="00EC7D0E"/>
    <w:rsid w:val="00ED02FC"/>
    <w:rsid w:val="00ED12DC"/>
    <w:rsid w:val="00ED3127"/>
    <w:rsid w:val="00ED69C7"/>
    <w:rsid w:val="00EE1028"/>
    <w:rsid w:val="00EE1C4D"/>
    <w:rsid w:val="00EE2CE6"/>
    <w:rsid w:val="00EE512E"/>
    <w:rsid w:val="00EE658D"/>
    <w:rsid w:val="00EE6EDB"/>
    <w:rsid w:val="00EF019F"/>
    <w:rsid w:val="00EF0AFD"/>
    <w:rsid w:val="00EF168C"/>
    <w:rsid w:val="00EF328C"/>
    <w:rsid w:val="00EF4FFE"/>
    <w:rsid w:val="00F000BA"/>
    <w:rsid w:val="00F015EE"/>
    <w:rsid w:val="00F0200A"/>
    <w:rsid w:val="00F023A9"/>
    <w:rsid w:val="00F034C6"/>
    <w:rsid w:val="00F03546"/>
    <w:rsid w:val="00F044E0"/>
    <w:rsid w:val="00F06FDB"/>
    <w:rsid w:val="00F077DD"/>
    <w:rsid w:val="00F11959"/>
    <w:rsid w:val="00F14716"/>
    <w:rsid w:val="00F152D0"/>
    <w:rsid w:val="00F173F4"/>
    <w:rsid w:val="00F178E4"/>
    <w:rsid w:val="00F20907"/>
    <w:rsid w:val="00F20E57"/>
    <w:rsid w:val="00F222F9"/>
    <w:rsid w:val="00F22E44"/>
    <w:rsid w:val="00F30286"/>
    <w:rsid w:val="00F32E23"/>
    <w:rsid w:val="00F34016"/>
    <w:rsid w:val="00F344CF"/>
    <w:rsid w:val="00F348AA"/>
    <w:rsid w:val="00F34F7A"/>
    <w:rsid w:val="00F36A85"/>
    <w:rsid w:val="00F375D3"/>
    <w:rsid w:val="00F37829"/>
    <w:rsid w:val="00F410D0"/>
    <w:rsid w:val="00F42092"/>
    <w:rsid w:val="00F45913"/>
    <w:rsid w:val="00F45C6A"/>
    <w:rsid w:val="00F463A2"/>
    <w:rsid w:val="00F5123D"/>
    <w:rsid w:val="00F5273B"/>
    <w:rsid w:val="00F56650"/>
    <w:rsid w:val="00F56FE5"/>
    <w:rsid w:val="00F6008E"/>
    <w:rsid w:val="00F60138"/>
    <w:rsid w:val="00F61940"/>
    <w:rsid w:val="00F626B6"/>
    <w:rsid w:val="00F626EE"/>
    <w:rsid w:val="00F62B66"/>
    <w:rsid w:val="00F63A7F"/>
    <w:rsid w:val="00F66263"/>
    <w:rsid w:val="00F666E1"/>
    <w:rsid w:val="00F66E23"/>
    <w:rsid w:val="00F67D8F"/>
    <w:rsid w:val="00F70FC6"/>
    <w:rsid w:val="00F7168C"/>
    <w:rsid w:val="00F71F7E"/>
    <w:rsid w:val="00F72C15"/>
    <w:rsid w:val="00F72C6C"/>
    <w:rsid w:val="00F745DB"/>
    <w:rsid w:val="00F75020"/>
    <w:rsid w:val="00F756C4"/>
    <w:rsid w:val="00F75748"/>
    <w:rsid w:val="00F76BEC"/>
    <w:rsid w:val="00F76CC2"/>
    <w:rsid w:val="00F77290"/>
    <w:rsid w:val="00F80923"/>
    <w:rsid w:val="00F80AA8"/>
    <w:rsid w:val="00F8196C"/>
    <w:rsid w:val="00F819A0"/>
    <w:rsid w:val="00F81EBD"/>
    <w:rsid w:val="00F82178"/>
    <w:rsid w:val="00F824CE"/>
    <w:rsid w:val="00F83590"/>
    <w:rsid w:val="00F84977"/>
    <w:rsid w:val="00F85B19"/>
    <w:rsid w:val="00F866FB"/>
    <w:rsid w:val="00F8722E"/>
    <w:rsid w:val="00F87DEB"/>
    <w:rsid w:val="00F90A7E"/>
    <w:rsid w:val="00F91629"/>
    <w:rsid w:val="00F9652F"/>
    <w:rsid w:val="00F97939"/>
    <w:rsid w:val="00FA0CBD"/>
    <w:rsid w:val="00FA19F3"/>
    <w:rsid w:val="00FA22C5"/>
    <w:rsid w:val="00FA25BB"/>
    <w:rsid w:val="00FA3BD1"/>
    <w:rsid w:val="00FA4C4F"/>
    <w:rsid w:val="00FA57EC"/>
    <w:rsid w:val="00FA6267"/>
    <w:rsid w:val="00FA6299"/>
    <w:rsid w:val="00FA7B13"/>
    <w:rsid w:val="00FB1839"/>
    <w:rsid w:val="00FB24C4"/>
    <w:rsid w:val="00FB3219"/>
    <w:rsid w:val="00FB4333"/>
    <w:rsid w:val="00FB4856"/>
    <w:rsid w:val="00FB56E7"/>
    <w:rsid w:val="00FB785D"/>
    <w:rsid w:val="00FC262B"/>
    <w:rsid w:val="00FC4122"/>
    <w:rsid w:val="00FC5190"/>
    <w:rsid w:val="00FC68CF"/>
    <w:rsid w:val="00FC7793"/>
    <w:rsid w:val="00FD154B"/>
    <w:rsid w:val="00FD52AA"/>
    <w:rsid w:val="00FD60EE"/>
    <w:rsid w:val="00FD7A8D"/>
    <w:rsid w:val="00FE07DE"/>
    <w:rsid w:val="00FE29A7"/>
    <w:rsid w:val="00FE3731"/>
    <w:rsid w:val="00FE3FF1"/>
    <w:rsid w:val="00FE4B91"/>
    <w:rsid w:val="00FF08B2"/>
    <w:rsid w:val="00FF5730"/>
    <w:rsid w:val="00FF6E98"/>
    <w:rsid w:val="00FF70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737C6"/>
  <w15:chartTrackingRefBased/>
  <w15:docId w15:val="{39F07EDF-5909-450B-99E5-BD32271B4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85F4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1"/>
    <w:qFormat/>
    <w:rsid w:val="00994E8E"/>
    <w:pPr>
      <w:ind w:left="720"/>
      <w:contextualSpacing/>
    </w:pPr>
  </w:style>
  <w:style w:type="paragraph" w:styleId="PlainText">
    <w:name w:val="Plain Text"/>
    <w:basedOn w:val="Normal"/>
    <w:link w:val="PlainTextChar"/>
    <w:uiPriority w:val="99"/>
    <w:unhideWhenUsed/>
    <w:rsid w:val="00994E8E"/>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994E8E"/>
    <w:rPr>
      <w:rFonts w:ascii="Consolas" w:hAnsi="Consolas" w:cs="Consolas"/>
      <w:sz w:val="21"/>
      <w:szCs w:val="21"/>
    </w:rPr>
  </w:style>
  <w:style w:type="character" w:customStyle="1" w:styleId="legds2">
    <w:name w:val="legds2"/>
    <w:basedOn w:val="DefaultParagraphFont"/>
    <w:rsid w:val="00994E8E"/>
  </w:style>
  <w:style w:type="character" w:customStyle="1" w:styleId="legaddition5">
    <w:name w:val="legaddition5"/>
    <w:basedOn w:val="DefaultParagraphFont"/>
    <w:rsid w:val="00994E8E"/>
  </w:style>
  <w:style w:type="character" w:styleId="Hyperlink">
    <w:name w:val="Hyperlink"/>
    <w:basedOn w:val="DefaultParagraphFont"/>
    <w:uiPriority w:val="99"/>
    <w:semiHidden/>
    <w:unhideWhenUsed/>
    <w:rsid w:val="00994E8E"/>
    <w:rPr>
      <w:color w:val="0000FF"/>
      <w:u w:val="single"/>
    </w:rPr>
  </w:style>
  <w:style w:type="table" w:styleId="TableGrid">
    <w:name w:val="Table Grid"/>
    <w:basedOn w:val="TableNormal"/>
    <w:rsid w:val="00994E8E"/>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03B44"/>
    <w:pPr>
      <w:spacing w:after="0" w:line="240" w:lineRule="auto"/>
    </w:pPr>
    <w:rPr>
      <w:rFonts w:ascii="Calibri" w:eastAsia="Calibri" w:hAnsi="Calibri" w:cs="Times New Roman"/>
    </w:rPr>
  </w:style>
  <w:style w:type="character" w:customStyle="1" w:styleId="fontstyle01">
    <w:name w:val="fontstyle01"/>
    <w:basedOn w:val="DefaultParagraphFont"/>
    <w:rsid w:val="0074565F"/>
    <w:rPr>
      <w:rFonts w:ascii="Times-Roman" w:hAnsi="Times-Roman" w:hint="default"/>
      <w:b w:val="0"/>
      <w:bCs w:val="0"/>
      <w:i w:val="0"/>
      <w:iCs w:val="0"/>
      <w:color w:val="000000"/>
      <w:sz w:val="22"/>
      <w:szCs w:val="22"/>
    </w:rPr>
  </w:style>
  <w:style w:type="character" w:customStyle="1" w:styleId="fontstyle21">
    <w:name w:val="fontstyle21"/>
    <w:basedOn w:val="DefaultParagraphFont"/>
    <w:rsid w:val="00CC4983"/>
    <w:rPr>
      <w:rFonts w:ascii="Times-Bold" w:hAnsi="Times-Bold" w:hint="default"/>
      <w:b/>
      <w:bCs/>
      <w:i w:val="0"/>
      <w:iCs w:val="0"/>
      <w:color w:val="000000"/>
      <w:sz w:val="22"/>
      <w:szCs w:val="22"/>
    </w:rPr>
  </w:style>
  <w:style w:type="character" w:customStyle="1" w:styleId="ui-provider">
    <w:name w:val="ui-provider"/>
    <w:basedOn w:val="DefaultParagraphFont"/>
    <w:rsid w:val="00E75DDE"/>
  </w:style>
  <w:style w:type="character" w:styleId="FollowedHyperlink">
    <w:name w:val="FollowedHyperlink"/>
    <w:basedOn w:val="DefaultParagraphFont"/>
    <w:uiPriority w:val="99"/>
    <w:semiHidden/>
    <w:unhideWhenUsed/>
    <w:rsid w:val="004028A9"/>
    <w:rPr>
      <w:color w:val="954F72" w:themeColor="followedHyperlink"/>
      <w:u w:val="single"/>
    </w:rPr>
  </w:style>
  <w:style w:type="paragraph" w:customStyle="1" w:styleId="msonormal0">
    <w:name w:val="msonormal"/>
    <w:basedOn w:val="Normal"/>
    <w:rsid w:val="004028A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
    <w:name w:val="Body Text"/>
    <w:basedOn w:val="Normal"/>
    <w:link w:val="BodyTextChar"/>
    <w:uiPriority w:val="1"/>
    <w:unhideWhenUsed/>
    <w:qFormat/>
    <w:rsid w:val="004028A9"/>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4028A9"/>
    <w:rPr>
      <w:rFonts w:ascii="Arial" w:eastAsia="Arial" w:hAnsi="Arial" w:cs="Arial"/>
      <w:sz w:val="24"/>
      <w:szCs w:val="24"/>
      <w:lang w:val="en-US"/>
    </w:rPr>
  </w:style>
  <w:style w:type="paragraph" w:customStyle="1" w:styleId="TableParagraph">
    <w:name w:val="Table Paragraph"/>
    <w:basedOn w:val="Normal"/>
    <w:uiPriority w:val="1"/>
    <w:qFormat/>
    <w:rsid w:val="004028A9"/>
    <w:pPr>
      <w:widowControl w:val="0"/>
      <w:autoSpaceDE w:val="0"/>
      <w:autoSpaceDN w:val="0"/>
      <w:spacing w:after="0" w:line="240" w:lineRule="auto"/>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396373">
      <w:bodyDiv w:val="1"/>
      <w:marLeft w:val="0"/>
      <w:marRight w:val="0"/>
      <w:marTop w:val="0"/>
      <w:marBottom w:val="0"/>
      <w:divBdr>
        <w:top w:val="none" w:sz="0" w:space="0" w:color="auto"/>
        <w:left w:val="none" w:sz="0" w:space="0" w:color="auto"/>
        <w:bottom w:val="none" w:sz="0" w:space="0" w:color="auto"/>
        <w:right w:val="none" w:sz="0" w:space="0" w:color="auto"/>
      </w:divBdr>
    </w:div>
    <w:div w:id="354233632">
      <w:bodyDiv w:val="1"/>
      <w:marLeft w:val="0"/>
      <w:marRight w:val="0"/>
      <w:marTop w:val="0"/>
      <w:marBottom w:val="0"/>
      <w:divBdr>
        <w:top w:val="none" w:sz="0" w:space="0" w:color="auto"/>
        <w:left w:val="none" w:sz="0" w:space="0" w:color="auto"/>
        <w:bottom w:val="none" w:sz="0" w:space="0" w:color="auto"/>
        <w:right w:val="none" w:sz="0" w:space="0" w:color="auto"/>
      </w:divBdr>
    </w:div>
    <w:div w:id="447436966">
      <w:bodyDiv w:val="1"/>
      <w:marLeft w:val="0"/>
      <w:marRight w:val="0"/>
      <w:marTop w:val="0"/>
      <w:marBottom w:val="0"/>
      <w:divBdr>
        <w:top w:val="none" w:sz="0" w:space="0" w:color="auto"/>
        <w:left w:val="none" w:sz="0" w:space="0" w:color="auto"/>
        <w:bottom w:val="none" w:sz="0" w:space="0" w:color="auto"/>
        <w:right w:val="none" w:sz="0" w:space="0" w:color="auto"/>
      </w:divBdr>
    </w:div>
    <w:div w:id="528959374">
      <w:bodyDiv w:val="1"/>
      <w:marLeft w:val="0"/>
      <w:marRight w:val="0"/>
      <w:marTop w:val="0"/>
      <w:marBottom w:val="0"/>
      <w:divBdr>
        <w:top w:val="none" w:sz="0" w:space="0" w:color="auto"/>
        <w:left w:val="none" w:sz="0" w:space="0" w:color="auto"/>
        <w:bottom w:val="none" w:sz="0" w:space="0" w:color="auto"/>
        <w:right w:val="none" w:sz="0" w:space="0" w:color="auto"/>
      </w:divBdr>
      <w:divsChild>
        <w:div w:id="1885289026">
          <w:marLeft w:val="0"/>
          <w:marRight w:val="0"/>
          <w:marTop w:val="0"/>
          <w:marBottom w:val="0"/>
          <w:divBdr>
            <w:top w:val="none" w:sz="0" w:space="0" w:color="auto"/>
            <w:left w:val="none" w:sz="0" w:space="0" w:color="auto"/>
            <w:bottom w:val="none" w:sz="0" w:space="0" w:color="auto"/>
            <w:right w:val="none" w:sz="0" w:space="0" w:color="auto"/>
          </w:divBdr>
          <w:divsChild>
            <w:div w:id="1479570543">
              <w:marLeft w:val="0"/>
              <w:marRight w:val="0"/>
              <w:marTop w:val="0"/>
              <w:marBottom w:val="0"/>
              <w:divBdr>
                <w:top w:val="none" w:sz="0" w:space="0" w:color="auto"/>
                <w:left w:val="none" w:sz="0" w:space="0" w:color="auto"/>
                <w:bottom w:val="none" w:sz="0" w:space="0" w:color="auto"/>
                <w:right w:val="none" w:sz="0" w:space="0" w:color="auto"/>
              </w:divBdr>
              <w:divsChild>
                <w:div w:id="1487211216">
                  <w:marLeft w:val="0"/>
                  <w:marRight w:val="0"/>
                  <w:marTop w:val="0"/>
                  <w:marBottom w:val="0"/>
                  <w:divBdr>
                    <w:top w:val="none" w:sz="0" w:space="0" w:color="auto"/>
                    <w:left w:val="none" w:sz="0" w:space="0" w:color="auto"/>
                    <w:bottom w:val="none" w:sz="0" w:space="0" w:color="auto"/>
                    <w:right w:val="none" w:sz="0" w:space="0" w:color="auto"/>
                  </w:divBdr>
                  <w:divsChild>
                    <w:div w:id="383331633">
                      <w:marLeft w:val="0"/>
                      <w:marRight w:val="0"/>
                      <w:marTop w:val="0"/>
                      <w:marBottom w:val="0"/>
                      <w:divBdr>
                        <w:top w:val="none" w:sz="0" w:space="0" w:color="auto"/>
                        <w:left w:val="none" w:sz="0" w:space="0" w:color="auto"/>
                        <w:bottom w:val="none" w:sz="0" w:space="0" w:color="auto"/>
                        <w:right w:val="none" w:sz="0" w:space="0" w:color="auto"/>
                      </w:divBdr>
                      <w:divsChild>
                        <w:div w:id="830484414">
                          <w:marLeft w:val="0"/>
                          <w:marRight w:val="0"/>
                          <w:marTop w:val="0"/>
                          <w:marBottom w:val="0"/>
                          <w:divBdr>
                            <w:top w:val="none" w:sz="0" w:space="0" w:color="auto"/>
                            <w:left w:val="none" w:sz="0" w:space="0" w:color="auto"/>
                            <w:bottom w:val="none" w:sz="0" w:space="0" w:color="auto"/>
                            <w:right w:val="none" w:sz="0" w:space="0" w:color="auto"/>
                          </w:divBdr>
                          <w:divsChild>
                            <w:div w:id="269512683">
                              <w:marLeft w:val="0"/>
                              <w:marRight w:val="0"/>
                              <w:marTop w:val="0"/>
                              <w:marBottom w:val="0"/>
                              <w:divBdr>
                                <w:top w:val="none" w:sz="0" w:space="0" w:color="auto"/>
                                <w:left w:val="none" w:sz="0" w:space="0" w:color="auto"/>
                                <w:bottom w:val="none" w:sz="0" w:space="0" w:color="auto"/>
                                <w:right w:val="none" w:sz="0" w:space="0" w:color="auto"/>
                              </w:divBdr>
                              <w:divsChild>
                                <w:div w:id="343677000">
                                  <w:marLeft w:val="0"/>
                                  <w:marRight w:val="0"/>
                                  <w:marTop w:val="0"/>
                                  <w:marBottom w:val="0"/>
                                  <w:divBdr>
                                    <w:top w:val="none" w:sz="0" w:space="0" w:color="auto"/>
                                    <w:left w:val="none" w:sz="0" w:space="0" w:color="auto"/>
                                    <w:bottom w:val="none" w:sz="0" w:space="0" w:color="auto"/>
                                    <w:right w:val="none" w:sz="0" w:space="0" w:color="auto"/>
                                  </w:divBdr>
                                  <w:divsChild>
                                    <w:div w:id="659190719">
                                      <w:marLeft w:val="0"/>
                                      <w:marRight w:val="0"/>
                                      <w:marTop w:val="0"/>
                                      <w:marBottom w:val="0"/>
                                      <w:divBdr>
                                        <w:top w:val="none" w:sz="0" w:space="0" w:color="auto"/>
                                        <w:left w:val="none" w:sz="0" w:space="0" w:color="auto"/>
                                        <w:bottom w:val="none" w:sz="0" w:space="0" w:color="auto"/>
                                        <w:right w:val="none" w:sz="0" w:space="0" w:color="auto"/>
                                      </w:divBdr>
                                      <w:divsChild>
                                        <w:div w:id="594443366">
                                          <w:marLeft w:val="0"/>
                                          <w:marRight w:val="0"/>
                                          <w:marTop w:val="0"/>
                                          <w:marBottom w:val="0"/>
                                          <w:divBdr>
                                            <w:top w:val="none" w:sz="0" w:space="0" w:color="auto"/>
                                            <w:left w:val="none" w:sz="0" w:space="0" w:color="auto"/>
                                            <w:bottom w:val="none" w:sz="0" w:space="0" w:color="auto"/>
                                            <w:right w:val="none" w:sz="0" w:space="0" w:color="auto"/>
                                          </w:divBdr>
                                          <w:divsChild>
                                            <w:div w:id="1975718781">
                                              <w:marLeft w:val="0"/>
                                              <w:marRight w:val="0"/>
                                              <w:marTop w:val="0"/>
                                              <w:marBottom w:val="0"/>
                                              <w:divBdr>
                                                <w:top w:val="none" w:sz="0" w:space="0" w:color="auto"/>
                                                <w:left w:val="none" w:sz="0" w:space="0" w:color="auto"/>
                                                <w:bottom w:val="none" w:sz="0" w:space="0" w:color="auto"/>
                                                <w:right w:val="none" w:sz="0" w:space="0" w:color="auto"/>
                                              </w:divBdr>
                                              <w:divsChild>
                                                <w:div w:id="73790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9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8709851">
          <w:marLeft w:val="0"/>
          <w:marRight w:val="0"/>
          <w:marTop w:val="0"/>
          <w:marBottom w:val="0"/>
          <w:divBdr>
            <w:top w:val="none" w:sz="0" w:space="0" w:color="auto"/>
            <w:left w:val="none" w:sz="0" w:space="0" w:color="auto"/>
            <w:bottom w:val="none" w:sz="0" w:space="0" w:color="auto"/>
            <w:right w:val="none" w:sz="0" w:space="0" w:color="auto"/>
          </w:divBdr>
          <w:divsChild>
            <w:div w:id="1190218560">
              <w:marLeft w:val="0"/>
              <w:marRight w:val="0"/>
              <w:marTop w:val="0"/>
              <w:marBottom w:val="0"/>
              <w:divBdr>
                <w:top w:val="none" w:sz="0" w:space="0" w:color="auto"/>
                <w:left w:val="none" w:sz="0" w:space="0" w:color="auto"/>
                <w:bottom w:val="none" w:sz="0" w:space="0" w:color="auto"/>
                <w:right w:val="none" w:sz="0" w:space="0" w:color="auto"/>
              </w:divBdr>
              <w:divsChild>
                <w:div w:id="1185945874">
                  <w:marLeft w:val="0"/>
                  <w:marRight w:val="0"/>
                  <w:marTop w:val="0"/>
                  <w:marBottom w:val="0"/>
                  <w:divBdr>
                    <w:top w:val="single" w:sz="24" w:space="0" w:color="auto"/>
                    <w:left w:val="single" w:sz="24" w:space="0" w:color="auto"/>
                    <w:bottom w:val="single" w:sz="24" w:space="0" w:color="auto"/>
                    <w:right w:val="single" w:sz="24" w:space="0" w:color="auto"/>
                  </w:divBdr>
                  <w:divsChild>
                    <w:div w:id="478615896">
                      <w:marLeft w:val="0"/>
                      <w:marRight w:val="0"/>
                      <w:marTop w:val="0"/>
                      <w:marBottom w:val="0"/>
                      <w:divBdr>
                        <w:top w:val="none" w:sz="0" w:space="0" w:color="auto"/>
                        <w:left w:val="none" w:sz="0" w:space="0" w:color="auto"/>
                        <w:bottom w:val="none" w:sz="0" w:space="0" w:color="auto"/>
                        <w:right w:val="none" w:sz="0" w:space="0" w:color="auto"/>
                      </w:divBdr>
                      <w:divsChild>
                        <w:div w:id="1939212493">
                          <w:marLeft w:val="0"/>
                          <w:marRight w:val="0"/>
                          <w:marTop w:val="0"/>
                          <w:marBottom w:val="0"/>
                          <w:divBdr>
                            <w:top w:val="none" w:sz="0" w:space="0" w:color="auto"/>
                            <w:left w:val="none" w:sz="0" w:space="0" w:color="auto"/>
                            <w:bottom w:val="none" w:sz="0" w:space="0" w:color="auto"/>
                            <w:right w:val="none" w:sz="0" w:space="0" w:color="auto"/>
                          </w:divBdr>
                          <w:divsChild>
                            <w:div w:id="1966545107">
                              <w:marLeft w:val="0"/>
                              <w:marRight w:val="0"/>
                              <w:marTop w:val="0"/>
                              <w:marBottom w:val="0"/>
                              <w:divBdr>
                                <w:top w:val="none" w:sz="0" w:space="0" w:color="auto"/>
                                <w:left w:val="none" w:sz="0" w:space="0" w:color="auto"/>
                                <w:bottom w:val="none" w:sz="0" w:space="0" w:color="auto"/>
                                <w:right w:val="none" w:sz="0" w:space="0" w:color="auto"/>
                              </w:divBdr>
                              <w:divsChild>
                                <w:div w:id="417017839">
                                  <w:marLeft w:val="0"/>
                                  <w:marRight w:val="0"/>
                                  <w:marTop w:val="0"/>
                                  <w:marBottom w:val="0"/>
                                  <w:divBdr>
                                    <w:top w:val="none" w:sz="0" w:space="0" w:color="auto"/>
                                    <w:left w:val="none" w:sz="0" w:space="0" w:color="auto"/>
                                    <w:bottom w:val="none" w:sz="0" w:space="0" w:color="auto"/>
                                    <w:right w:val="none" w:sz="0" w:space="0" w:color="auto"/>
                                  </w:divBdr>
                                  <w:divsChild>
                                    <w:div w:id="1204441218">
                                      <w:marLeft w:val="0"/>
                                      <w:marRight w:val="0"/>
                                      <w:marTop w:val="0"/>
                                      <w:marBottom w:val="0"/>
                                      <w:divBdr>
                                        <w:top w:val="none" w:sz="0" w:space="0" w:color="auto"/>
                                        <w:left w:val="none" w:sz="0" w:space="0" w:color="auto"/>
                                        <w:bottom w:val="none" w:sz="0" w:space="0" w:color="auto"/>
                                        <w:right w:val="none" w:sz="0" w:space="0" w:color="auto"/>
                                      </w:divBdr>
                                      <w:divsChild>
                                        <w:div w:id="666711370">
                                          <w:marLeft w:val="0"/>
                                          <w:marRight w:val="0"/>
                                          <w:marTop w:val="0"/>
                                          <w:marBottom w:val="0"/>
                                          <w:divBdr>
                                            <w:top w:val="none" w:sz="0" w:space="0" w:color="auto"/>
                                            <w:left w:val="none" w:sz="0" w:space="0" w:color="auto"/>
                                            <w:bottom w:val="none" w:sz="0" w:space="0" w:color="auto"/>
                                            <w:right w:val="none" w:sz="0" w:space="0" w:color="auto"/>
                                          </w:divBdr>
                                          <w:divsChild>
                                            <w:div w:id="1550920027">
                                              <w:marLeft w:val="0"/>
                                              <w:marRight w:val="0"/>
                                              <w:marTop w:val="0"/>
                                              <w:marBottom w:val="0"/>
                                              <w:divBdr>
                                                <w:top w:val="none" w:sz="0" w:space="0" w:color="auto"/>
                                                <w:left w:val="none" w:sz="0" w:space="0" w:color="auto"/>
                                                <w:bottom w:val="none" w:sz="0" w:space="0" w:color="auto"/>
                                                <w:right w:val="none" w:sz="0" w:space="0" w:color="auto"/>
                                              </w:divBdr>
                                              <w:divsChild>
                                                <w:div w:id="618486379">
                                                  <w:marLeft w:val="0"/>
                                                  <w:marRight w:val="0"/>
                                                  <w:marTop w:val="0"/>
                                                  <w:marBottom w:val="0"/>
                                                  <w:divBdr>
                                                    <w:top w:val="none" w:sz="0" w:space="0" w:color="auto"/>
                                                    <w:left w:val="none" w:sz="0" w:space="0" w:color="auto"/>
                                                    <w:bottom w:val="none" w:sz="0" w:space="0" w:color="auto"/>
                                                    <w:right w:val="none" w:sz="0" w:space="0" w:color="auto"/>
                                                  </w:divBdr>
                                                  <w:divsChild>
                                                    <w:div w:id="966400695">
                                                      <w:marLeft w:val="0"/>
                                                      <w:marRight w:val="0"/>
                                                      <w:marTop w:val="0"/>
                                                      <w:marBottom w:val="0"/>
                                                      <w:divBdr>
                                                        <w:top w:val="none" w:sz="0" w:space="0" w:color="auto"/>
                                                        <w:left w:val="none" w:sz="0" w:space="0" w:color="auto"/>
                                                        <w:bottom w:val="none" w:sz="0" w:space="0" w:color="auto"/>
                                                        <w:right w:val="none" w:sz="0" w:space="0" w:color="auto"/>
                                                      </w:divBdr>
                                                      <w:divsChild>
                                                        <w:div w:id="739211077">
                                                          <w:marLeft w:val="0"/>
                                                          <w:marRight w:val="0"/>
                                                          <w:marTop w:val="0"/>
                                                          <w:marBottom w:val="0"/>
                                                          <w:divBdr>
                                                            <w:top w:val="none" w:sz="0" w:space="0" w:color="auto"/>
                                                            <w:left w:val="none" w:sz="0" w:space="0" w:color="auto"/>
                                                            <w:bottom w:val="none" w:sz="0" w:space="0" w:color="auto"/>
                                                            <w:right w:val="none" w:sz="0" w:space="0" w:color="auto"/>
                                                          </w:divBdr>
                                                          <w:divsChild>
                                                            <w:div w:id="1134062634">
                                                              <w:marLeft w:val="0"/>
                                                              <w:marRight w:val="0"/>
                                                              <w:marTop w:val="0"/>
                                                              <w:marBottom w:val="0"/>
                                                              <w:divBdr>
                                                                <w:top w:val="none" w:sz="0" w:space="0" w:color="auto"/>
                                                                <w:left w:val="none" w:sz="0" w:space="0" w:color="auto"/>
                                                                <w:bottom w:val="none" w:sz="0" w:space="0" w:color="auto"/>
                                                                <w:right w:val="none" w:sz="0" w:space="0" w:color="auto"/>
                                                              </w:divBdr>
                                                            </w:div>
                                                            <w:div w:id="97957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206449">
                                                      <w:marLeft w:val="0"/>
                                                      <w:marRight w:val="0"/>
                                                      <w:marTop w:val="0"/>
                                                      <w:marBottom w:val="0"/>
                                                      <w:divBdr>
                                                        <w:top w:val="none" w:sz="0" w:space="0" w:color="auto"/>
                                                        <w:left w:val="none" w:sz="0" w:space="0" w:color="auto"/>
                                                        <w:bottom w:val="none" w:sz="0" w:space="0" w:color="auto"/>
                                                        <w:right w:val="none" w:sz="0" w:space="0" w:color="auto"/>
                                                      </w:divBdr>
                                                      <w:divsChild>
                                                        <w:div w:id="1093891519">
                                                          <w:marLeft w:val="0"/>
                                                          <w:marRight w:val="0"/>
                                                          <w:marTop w:val="0"/>
                                                          <w:marBottom w:val="0"/>
                                                          <w:divBdr>
                                                            <w:top w:val="none" w:sz="0" w:space="0" w:color="auto"/>
                                                            <w:left w:val="none" w:sz="0" w:space="0" w:color="auto"/>
                                                            <w:bottom w:val="none" w:sz="0" w:space="0" w:color="auto"/>
                                                            <w:right w:val="none" w:sz="0" w:space="0" w:color="auto"/>
                                                          </w:divBdr>
                                                          <w:divsChild>
                                                            <w:div w:id="1553007085">
                                                              <w:marLeft w:val="0"/>
                                                              <w:marRight w:val="0"/>
                                                              <w:marTop w:val="0"/>
                                                              <w:marBottom w:val="0"/>
                                                              <w:divBdr>
                                                                <w:top w:val="none" w:sz="0" w:space="0" w:color="auto"/>
                                                                <w:left w:val="none" w:sz="0" w:space="0" w:color="auto"/>
                                                                <w:bottom w:val="none" w:sz="0" w:space="0" w:color="auto"/>
                                                                <w:right w:val="none" w:sz="0" w:space="0" w:color="auto"/>
                                                              </w:divBdr>
                                                            </w:div>
                                                            <w:div w:id="1506676515">
                                                              <w:marLeft w:val="0"/>
                                                              <w:marRight w:val="0"/>
                                                              <w:marTop w:val="0"/>
                                                              <w:marBottom w:val="0"/>
                                                              <w:divBdr>
                                                                <w:top w:val="none" w:sz="0" w:space="0" w:color="auto"/>
                                                                <w:left w:val="none" w:sz="0" w:space="0" w:color="auto"/>
                                                                <w:bottom w:val="none" w:sz="0" w:space="0" w:color="auto"/>
                                                                <w:right w:val="none" w:sz="0" w:space="0" w:color="auto"/>
                                                              </w:divBdr>
                                                            </w:div>
                                                            <w:div w:id="2011129291">
                                                              <w:marLeft w:val="0"/>
                                                              <w:marRight w:val="0"/>
                                                              <w:marTop w:val="0"/>
                                                              <w:marBottom w:val="0"/>
                                                              <w:divBdr>
                                                                <w:top w:val="none" w:sz="0" w:space="0" w:color="auto"/>
                                                                <w:left w:val="none" w:sz="0" w:space="0" w:color="auto"/>
                                                                <w:bottom w:val="none" w:sz="0" w:space="0" w:color="auto"/>
                                                                <w:right w:val="none" w:sz="0" w:space="0" w:color="auto"/>
                                                              </w:divBdr>
                                                              <w:divsChild>
                                                                <w:div w:id="2102949299">
                                                                  <w:marLeft w:val="0"/>
                                                                  <w:marRight w:val="0"/>
                                                                  <w:marTop w:val="0"/>
                                                                  <w:marBottom w:val="0"/>
                                                                  <w:divBdr>
                                                                    <w:top w:val="none" w:sz="0" w:space="0" w:color="auto"/>
                                                                    <w:left w:val="none" w:sz="0" w:space="0" w:color="auto"/>
                                                                    <w:bottom w:val="none" w:sz="0" w:space="0" w:color="auto"/>
                                                                    <w:right w:val="none" w:sz="0" w:space="0" w:color="auto"/>
                                                                  </w:divBdr>
                                                                  <w:divsChild>
                                                                    <w:div w:id="99700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8001047">
                                                      <w:marLeft w:val="0"/>
                                                      <w:marRight w:val="0"/>
                                                      <w:marTop w:val="0"/>
                                                      <w:marBottom w:val="0"/>
                                                      <w:divBdr>
                                                        <w:top w:val="none" w:sz="0" w:space="0" w:color="auto"/>
                                                        <w:left w:val="none" w:sz="0" w:space="0" w:color="auto"/>
                                                        <w:bottom w:val="none" w:sz="0" w:space="0" w:color="auto"/>
                                                        <w:right w:val="none" w:sz="0" w:space="0" w:color="auto"/>
                                                      </w:divBdr>
                                                      <w:divsChild>
                                                        <w:div w:id="637803683">
                                                          <w:marLeft w:val="0"/>
                                                          <w:marRight w:val="0"/>
                                                          <w:marTop w:val="0"/>
                                                          <w:marBottom w:val="0"/>
                                                          <w:divBdr>
                                                            <w:top w:val="none" w:sz="0" w:space="0" w:color="auto"/>
                                                            <w:left w:val="none" w:sz="0" w:space="0" w:color="auto"/>
                                                            <w:bottom w:val="none" w:sz="0" w:space="0" w:color="auto"/>
                                                            <w:right w:val="none" w:sz="0" w:space="0" w:color="auto"/>
                                                          </w:divBdr>
                                                          <w:divsChild>
                                                            <w:div w:id="584069704">
                                                              <w:marLeft w:val="0"/>
                                                              <w:marRight w:val="0"/>
                                                              <w:marTop w:val="0"/>
                                                              <w:marBottom w:val="0"/>
                                                              <w:divBdr>
                                                                <w:top w:val="none" w:sz="0" w:space="0" w:color="auto"/>
                                                                <w:left w:val="none" w:sz="0" w:space="0" w:color="auto"/>
                                                                <w:bottom w:val="none" w:sz="0" w:space="0" w:color="auto"/>
                                                                <w:right w:val="none" w:sz="0" w:space="0" w:color="auto"/>
                                                              </w:divBdr>
                                                            </w:div>
                                                            <w:div w:id="136653672">
                                                              <w:marLeft w:val="0"/>
                                                              <w:marRight w:val="0"/>
                                                              <w:marTop w:val="0"/>
                                                              <w:marBottom w:val="0"/>
                                                              <w:divBdr>
                                                                <w:top w:val="none" w:sz="0" w:space="0" w:color="auto"/>
                                                                <w:left w:val="none" w:sz="0" w:space="0" w:color="auto"/>
                                                                <w:bottom w:val="none" w:sz="0" w:space="0" w:color="auto"/>
                                                                <w:right w:val="none" w:sz="0" w:space="0" w:color="auto"/>
                                                              </w:divBdr>
                                                            </w:div>
                                                            <w:div w:id="136282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202935">
                                                      <w:marLeft w:val="0"/>
                                                      <w:marRight w:val="0"/>
                                                      <w:marTop w:val="0"/>
                                                      <w:marBottom w:val="0"/>
                                                      <w:divBdr>
                                                        <w:top w:val="none" w:sz="0" w:space="0" w:color="auto"/>
                                                        <w:left w:val="none" w:sz="0" w:space="0" w:color="auto"/>
                                                        <w:bottom w:val="none" w:sz="0" w:space="0" w:color="auto"/>
                                                        <w:right w:val="none" w:sz="0" w:space="0" w:color="auto"/>
                                                      </w:divBdr>
                                                      <w:divsChild>
                                                        <w:div w:id="855727073">
                                                          <w:marLeft w:val="0"/>
                                                          <w:marRight w:val="0"/>
                                                          <w:marTop w:val="0"/>
                                                          <w:marBottom w:val="0"/>
                                                          <w:divBdr>
                                                            <w:top w:val="none" w:sz="0" w:space="0" w:color="auto"/>
                                                            <w:left w:val="none" w:sz="0" w:space="0" w:color="auto"/>
                                                            <w:bottom w:val="none" w:sz="0" w:space="0" w:color="auto"/>
                                                            <w:right w:val="none" w:sz="0" w:space="0" w:color="auto"/>
                                                          </w:divBdr>
                                                          <w:divsChild>
                                                            <w:div w:id="1711683524">
                                                              <w:marLeft w:val="0"/>
                                                              <w:marRight w:val="0"/>
                                                              <w:marTop w:val="0"/>
                                                              <w:marBottom w:val="0"/>
                                                              <w:divBdr>
                                                                <w:top w:val="none" w:sz="0" w:space="0" w:color="auto"/>
                                                                <w:left w:val="none" w:sz="0" w:space="0" w:color="auto"/>
                                                                <w:bottom w:val="none" w:sz="0" w:space="0" w:color="auto"/>
                                                                <w:right w:val="none" w:sz="0" w:space="0" w:color="auto"/>
                                                              </w:divBdr>
                                                            </w:div>
                                                            <w:div w:id="164816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7080489">
                                          <w:marLeft w:val="0"/>
                                          <w:marRight w:val="0"/>
                                          <w:marTop w:val="0"/>
                                          <w:marBottom w:val="0"/>
                                          <w:divBdr>
                                            <w:top w:val="none" w:sz="0" w:space="0" w:color="auto"/>
                                            <w:left w:val="none" w:sz="0" w:space="0" w:color="auto"/>
                                            <w:bottom w:val="none" w:sz="0" w:space="0" w:color="auto"/>
                                            <w:right w:val="none" w:sz="0" w:space="0" w:color="auto"/>
                                          </w:divBdr>
                                          <w:divsChild>
                                            <w:div w:id="1818036127">
                                              <w:marLeft w:val="0"/>
                                              <w:marRight w:val="0"/>
                                              <w:marTop w:val="0"/>
                                              <w:marBottom w:val="0"/>
                                              <w:divBdr>
                                                <w:top w:val="none" w:sz="0" w:space="0" w:color="auto"/>
                                                <w:left w:val="none" w:sz="0" w:space="0" w:color="auto"/>
                                                <w:bottom w:val="none" w:sz="0" w:space="0" w:color="auto"/>
                                                <w:right w:val="none" w:sz="0" w:space="0" w:color="auto"/>
                                              </w:divBdr>
                                              <w:divsChild>
                                                <w:div w:id="1646273865">
                                                  <w:marLeft w:val="0"/>
                                                  <w:marRight w:val="0"/>
                                                  <w:marTop w:val="0"/>
                                                  <w:marBottom w:val="0"/>
                                                  <w:divBdr>
                                                    <w:top w:val="none" w:sz="0" w:space="0" w:color="auto"/>
                                                    <w:left w:val="none" w:sz="0" w:space="0" w:color="auto"/>
                                                    <w:bottom w:val="none" w:sz="0" w:space="0" w:color="auto"/>
                                                    <w:right w:val="none" w:sz="0" w:space="0" w:color="auto"/>
                                                  </w:divBdr>
                                                  <w:divsChild>
                                                    <w:div w:id="1580556084">
                                                      <w:marLeft w:val="0"/>
                                                      <w:marRight w:val="0"/>
                                                      <w:marTop w:val="0"/>
                                                      <w:marBottom w:val="0"/>
                                                      <w:divBdr>
                                                        <w:top w:val="none" w:sz="0" w:space="0" w:color="auto"/>
                                                        <w:left w:val="none" w:sz="0" w:space="0" w:color="auto"/>
                                                        <w:bottom w:val="none" w:sz="0" w:space="0" w:color="auto"/>
                                                        <w:right w:val="none" w:sz="0" w:space="0" w:color="auto"/>
                                                      </w:divBdr>
                                                      <w:divsChild>
                                                        <w:div w:id="2088919526">
                                                          <w:marLeft w:val="0"/>
                                                          <w:marRight w:val="0"/>
                                                          <w:marTop w:val="0"/>
                                                          <w:marBottom w:val="0"/>
                                                          <w:divBdr>
                                                            <w:top w:val="none" w:sz="0" w:space="0" w:color="auto"/>
                                                            <w:left w:val="none" w:sz="0" w:space="0" w:color="auto"/>
                                                            <w:bottom w:val="none" w:sz="0" w:space="0" w:color="auto"/>
                                                            <w:right w:val="none" w:sz="0" w:space="0" w:color="auto"/>
                                                          </w:divBdr>
                                                          <w:divsChild>
                                                            <w:div w:id="2103646403">
                                                              <w:marLeft w:val="0"/>
                                                              <w:marRight w:val="0"/>
                                                              <w:marTop w:val="0"/>
                                                              <w:marBottom w:val="0"/>
                                                              <w:divBdr>
                                                                <w:top w:val="none" w:sz="0" w:space="0" w:color="auto"/>
                                                                <w:left w:val="none" w:sz="0" w:space="0" w:color="auto"/>
                                                                <w:bottom w:val="none" w:sz="0" w:space="0" w:color="auto"/>
                                                                <w:right w:val="none" w:sz="0" w:space="0" w:color="auto"/>
                                                              </w:divBdr>
                                                            </w:div>
                                                            <w:div w:id="216475982">
                                                              <w:marLeft w:val="0"/>
                                                              <w:marRight w:val="0"/>
                                                              <w:marTop w:val="0"/>
                                                              <w:marBottom w:val="0"/>
                                                              <w:divBdr>
                                                                <w:top w:val="none" w:sz="0" w:space="0" w:color="auto"/>
                                                                <w:left w:val="none" w:sz="0" w:space="0" w:color="auto"/>
                                                                <w:bottom w:val="none" w:sz="0" w:space="0" w:color="auto"/>
                                                                <w:right w:val="none" w:sz="0" w:space="0" w:color="auto"/>
                                                              </w:divBdr>
                                                            </w:div>
                                                            <w:div w:id="918056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276186">
                                          <w:marLeft w:val="0"/>
                                          <w:marRight w:val="0"/>
                                          <w:marTop w:val="0"/>
                                          <w:marBottom w:val="0"/>
                                          <w:divBdr>
                                            <w:top w:val="none" w:sz="0" w:space="0" w:color="auto"/>
                                            <w:left w:val="none" w:sz="0" w:space="0" w:color="auto"/>
                                            <w:bottom w:val="none" w:sz="0" w:space="0" w:color="auto"/>
                                            <w:right w:val="none" w:sz="0" w:space="0" w:color="auto"/>
                                          </w:divBdr>
                                          <w:divsChild>
                                            <w:div w:id="1747876669">
                                              <w:marLeft w:val="0"/>
                                              <w:marRight w:val="0"/>
                                              <w:marTop w:val="0"/>
                                              <w:marBottom w:val="0"/>
                                              <w:divBdr>
                                                <w:top w:val="none" w:sz="0" w:space="0" w:color="auto"/>
                                                <w:left w:val="none" w:sz="0" w:space="0" w:color="auto"/>
                                                <w:bottom w:val="none" w:sz="0" w:space="0" w:color="auto"/>
                                                <w:right w:val="none" w:sz="0" w:space="0" w:color="auto"/>
                                              </w:divBdr>
                                              <w:divsChild>
                                                <w:div w:id="2079815047">
                                                  <w:marLeft w:val="0"/>
                                                  <w:marRight w:val="0"/>
                                                  <w:marTop w:val="0"/>
                                                  <w:marBottom w:val="0"/>
                                                  <w:divBdr>
                                                    <w:top w:val="none" w:sz="0" w:space="0" w:color="auto"/>
                                                    <w:left w:val="none" w:sz="0" w:space="0" w:color="auto"/>
                                                    <w:bottom w:val="none" w:sz="0" w:space="0" w:color="auto"/>
                                                    <w:right w:val="none" w:sz="0" w:space="0" w:color="auto"/>
                                                  </w:divBdr>
                                                  <w:divsChild>
                                                    <w:div w:id="2024433372">
                                                      <w:marLeft w:val="0"/>
                                                      <w:marRight w:val="0"/>
                                                      <w:marTop w:val="0"/>
                                                      <w:marBottom w:val="0"/>
                                                      <w:divBdr>
                                                        <w:top w:val="none" w:sz="0" w:space="0" w:color="auto"/>
                                                        <w:left w:val="none" w:sz="0" w:space="0" w:color="auto"/>
                                                        <w:bottom w:val="none" w:sz="0" w:space="0" w:color="auto"/>
                                                        <w:right w:val="none" w:sz="0" w:space="0" w:color="auto"/>
                                                      </w:divBdr>
                                                      <w:divsChild>
                                                        <w:div w:id="244077517">
                                                          <w:marLeft w:val="0"/>
                                                          <w:marRight w:val="0"/>
                                                          <w:marTop w:val="0"/>
                                                          <w:marBottom w:val="0"/>
                                                          <w:divBdr>
                                                            <w:top w:val="none" w:sz="0" w:space="0" w:color="auto"/>
                                                            <w:left w:val="none" w:sz="0" w:space="0" w:color="auto"/>
                                                            <w:bottom w:val="none" w:sz="0" w:space="0" w:color="auto"/>
                                                            <w:right w:val="none" w:sz="0" w:space="0" w:color="auto"/>
                                                          </w:divBdr>
                                                          <w:divsChild>
                                                            <w:div w:id="2108306833">
                                                              <w:marLeft w:val="0"/>
                                                              <w:marRight w:val="0"/>
                                                              <w:marTop w:val="0"/>
                                                              <w:marBottom w:val="0"/>
                                                              <w:divBdr>
                                                                <w:top w:val="none" w:sz="0" w:space="0" w:color="auto"/>
                                                                <w:left w:val="none" w:sz="0" w:space="0" w:color="auto"/>
                                                                <w:bottom w:val="none" w:sz="0" w:space="0" w:color="auto"/>
                                                                <w:right w:val="none" w:sz="0" w:space="0" w:color="auto"/>
                                                              </w:divBdr>
                                                            </w:div>
                                                            <w:div w:id="534658636">
                                                              <w:marLeft w:val="0"/>
                                                              <w:marRight w:val="0"/>
                                                              <w:marTop w:val="0"/>
                                                              <w:marBottom w:val="0"/>
                                                              <w:divBdr>
                                                                <w:top w:val="none" w:sz="0" w:space="0" w:color="auto"/>
                                                                <w:left w:val="none" w:sz="0" w:space="0" w:color="auto"/>
                                                                <w:bottom w:val="none" w:sz="0" w:space="0" w:color="auto"/>
                                                                <w:right w:val="none" w:sz="0" w:space="0" w:color="auto"/>
                                                              </w:divBdr>
                                                            </w:div>
                                                            <w:div w:id="10531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19768">
                                                      <w:marLeft w:val="0"/>
                                                      <w:marRight w:val="0"/>
                                                      <w:marTop w:val="0"/>
                                                      <w:marBottom w:val="0"/>
                                                      <w:divBdr>
                                                        <w:top w:val="none" w:sz="0" w:space="0" w:color="auto"/>
                                                        <w:left w:val="none" w:sz="0" w:space="0" w:color="auto"/>
                                                        <w:bottom w:val="none" w:sz="0" w:space="0" w:color="auto"/>
                                                        <w:right w:val="none" w:sz="0" w:space="0" w:color="auto"/>
                                                      </w:divBdr>
                                                      <w:divsChild>
                                                        <w:div w:id="1256549344">
                                                          <w:marLeft w:val="0"/>
                                                          <w:marRight w:val="0"/>
                                                          <w:marTop w:val="0"/>
                                                          <w:marBottom w:val="0"/>
                                                          <w:divBdr>
                                                            <w:top w:val="none" w:sz="0" w:space="0" w:color="auto"/>
                                                            <w:left w:val="none" w:sz="0" w:space="0" w:color="auto"/>
                                                            <w:bottom w:val="none" w:sz="0" w:space="0" w:color="auto"/>
                                                            <w:right w:val="none" w:sz="0" w:space="0" w:color="auto"/>
                                                          </w:divBdr>
                                                          <w:divsChild>
                                                            <w:div w:id="943266937">
                                                              <w:marLeft w:val="0"/>
                                                              <w:marRight w:val="0"/>
                                                              <w:marTop w:val="0"/>
                                                              <w:marBottom w:val="0"/>
                                                              <w:divBdr>
                                                                <w:top w:val="none" w:sz="0" w:space="0" w:color="auto"/>
                                                                <w:left w:val="none" w:sz="0" w:space="0" w:color="auto"/>
                                                                <w:bottom w:val="none" w:sz="0" w:space="0" w:color="auto"/>
                                                                <w:right w:val="none" w:sz="0" w:space="0" w:color="auto"/>
                                                              </w:divBdr>
                                                            </w:div>
                                                            <w:div w:id="1669559846">
                                                              <w:marLeft w:val="0"/>
                                                              <w:marRight w:val="0"/>
                                                              <w:marTop w:val="0"/>
                                                              <w:marBottom w:val="0"/>
                                                              <w:divBdr>
                                                                <w:top w:val="none" w:sz="0" w:space="0" w:color="auto"/>
                                                                <w:left w:val="none" w:sz="0" w:space="0" w:color="auto"/>
                                                                <w:bottom w:val="none" w:sz="0" w:space="0" w:color="auto"/>
                                                                <w:right w:val="none" w:sz="0" w:space="0" w:color="auto"/>
                                                              </w:divBdr>
                                                            </w:div>
                                                            <w:div w:id="110253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509759">
                                                      <w:marLeft w:val="0"/>
                                                      <w:marRight w:val="0"/>
                                                      <w:marTop w:val="0"/>
                                                      <w:marBottom w:val="0"/>
                                                      <w:divBdr>
                                                        <w:top w:val="none" w:sz="0" w:space="0" w:color="auto"/>
                                                        <w:left w:val="none" w:sz="0" w:space="0" w:color="auto"/>
                                                        <w:bottom w:val="none" w:sz="0" w:space="0" w:color="auto"/>
                                                        <w:right w:val="none" w:sz="0" w:space="0" w:color="auto"/>
                                                      </w:divBdr>
                                                      <w:divsChild>
                                                        <w:div w:id="1480610978">
                                                          <w:marLeft w:val="0"/>
                                                          <w:marRight w:val="0"/>
                                                          <w:marTop w:val="0"/>
                                                          <w:marBottom w:val="0"/>
                                                          <w:divBdr>
                                                            <w:top w:val="none" w:sz="0" w:space="0" w:color="auto"/>
                                                            <w:left w:val="none" w:sz="0" w:space="0" w:color="auto"/>
                                                            <w:bottom w:val="none" w:sz="0" w:space="0" w:color="auto"/>
                                                            <w:right w:val="none" w:sz="0" w:space="0" w:color="auto"/>
                                                          </w:divBdr>
                                                          <w:divsChild>
                                                            <w:div w:id="663555492">
                                                              <w:marLeft w:val="0"/>
                                                              <w:marRight w:val="0"/>
                                                              <w:marTop w:val="0"/>
                                                              <w:marBottom w:val="0"/>
                                                              <w:divBdr>
                                                                <w:top w:val="none" w:sz="0" w:space="0" w:color="auto"/>
                                                                <w:left w:val="none" w:sz="0" w:space="0" w:color="auto"/>
                                                                <w:bottom w:val="none" w:sz="0" w:space="0" w:color="auto"/>
                                                                <w:right w:val="none" w:sz="0" w:space="0" w:color="auto"/>
                                                              </w:divBdr>
                                                            </w:div>
                                                            <w:div w:id="1547910512">
                                                              <w:marLeft w:val="0"/>
                                                              <w:marRight w:val="0"/>
                                                              <w:marTop w:val="0"/>
                                                              <w:marBottom w:val="0"/>
                                                              <w:divBdr>
                                                                <w:top w:val="none" w:sz="0" w:space="0" w:color="auto"/>
                                                                <w:left w:val="none" w:sz="0" w:space="0" w:color="auto"/>
                                                                <w:bottom w:val="none" w:sz="0" w:space="0" w:color="auto"/>
                                                                <w:right w:val="none" w:sz="0" w:space="0" w:color="auto"/>
                                                              </w:divBdr>
                                                            </w:div>
                                                            <w:div w:id="213752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877456">
                                                      <w:marLeft w:val="0"/>
                                                      <w:marRight w:val="0"/>
                                                      <w:marTop w:val="0"/>
                                                      <w:marBottom w:val="0"/>
                                                      <w:divBdr>
                                                        <w:top w:val="none" w:sz="0" w:space="0" w:color="auto"/>
                                                        <w:left w:val="none" w:sz="0" w:space="0" w:color="auto"/>
                                                        <w:bottom w:val="none" w:sz="0" w:space="0" w:color="auto"/>
                                                        <w:right w:val="none" w:sz="0" w:space="0" w:color="auto"/>
                                                      </w:divBdr>
                                                      <w:divsChild>
                                                        <w:div w:id="1293172327">
                                                          <w:marLeft w:val="0"/>
                                                          <w:marRight w:val="0"/>
                                                          <w:marTop w:val="0"/>
                                                          <w:marBottom w:val="0"/>
                                                          <w:divBdr>
                                                            <w:top w:val="none" w:sz="0" w:space="0" w:color="auto"/>
                                                            <w:left w:val="none" w:sz="0" w:space="0" w:color="auto"/>
                                                            <w:bottom w:val="none" w:sz="0" w:space="0" w:color="auto"/>
                                                            <w:right w:val="none" w:sz="0" w:space="0" w:color="auto"/>
                                                          </w:divBdr>
                                                          <w:divsChild>
                                                            <w:div w:id="1459949759">
                                                              <w:marLeft w:val="0"/>
                                                              <w:marRight w:val="0"/>
                                                              <w:marTop w:val="0"/>
                                                              <w:marBottom w:val="0"/>
                                                              <w:divBdr>
                                                                <w:top w:val="none" w:sz="0" w:space="0" w:color="auto"/>
                                                                <w:left w:val="none" w:sz="0" w:space="0" w:color="auto"/>
                                                                <w:bottom w:val="none" w:sz="0" w:space="0" w:color="auto"/>
                                                                <w:right w:val="none" w:sz="0" w:space="0" w:color="auto"/>
                                                              </w:divBdr>
                                                            </w:div>
                                                            <w:div w:id="255096634">
                                                              <w:marLeft w:val="0"/>
                                                              <w:marRight w:val="0"/>
                                                              <w:marTop w:val="0"/>
                                                              <w:marBottom w:val="0"/>
                                                              <w:divBdr>
                                                                <w:top w:val="none" w:sz="0" w:space="0" w:color="auto"/>
                                                                <w:left w:val="none" w:sz="0" w:space="0" w:color="auto"/>
                                                                <w:bottom w:val="none" w:sz="0" w:space="0" w:color="auto"/>
                                                                <w:right w:val="none" w:sz="0" w:space="0" w:color="auto"/>
                                                              </w:divBdr>
                                                            </w:div>
                                                            <w:div w:id="22310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5179418">
                                          <w:marLeft w:val="0"/>
                                          <w:marRight w:val="0"/>
                                          <w:marTop w:val="0"/>
                                          <w:marBottom w:val="0"/>
                                          <w:divBdr>
                                            <w:top w:val="none" w:sz="0" w:space="0" w:color="auto"/>
                                            <w:left w:val="none" w:sz="0" w:space="0" w:color="auto"/>
                                            <w:bottom w:val="none" w:sz="0" w:space="0" w:color="auto"/>
                                            <w:right w:val="none" w:sz="0" w:space="0" w:color="auto"/>
                                          </w:divBdr>
                                          <w:divsChild>
                                            <w:div w:id="521549439">
                                              <w:marLeft w:val="0"/>
                                              <w:marRight w:val="0"/>
                                              <w:marTop w:val="0"/>
                                              <w:marBottom w:val="0"/>
                                              <w:divBdr>
                                                <w:top w:val="none" w:sz="0" w:space="0" w:color="auto"/>
                                                <w:left w:val="none" w:sz="0" w:space="0" w:color="auto"/>
                                                <w:bottom w:val="none" w:sz="0" w:space="0" w:color="auto"/>
                                                <w:right w:val="none" w:sz="0" w:space="0" w:color="auto"/>
                                              </w:divBdr>
                                              <w:divsChild>
                                                <w:div w:id="73816621">
                                                  <w:marLeft w:val="0"/>
                                                  <w:marRight w:val="0"/>
                                                  <w:marTop w:val="0"/>
                                                  <w:marBottom w:val="0"/>
                                                  <w:divBdr>
                                                    <w:top w:val="none" w:sz="0" w:space="0" w:color="auto"/>
                                                    <w:left w:val="none" w:sz="0" w:space="0" w:color="auto"/>
                                                    <w:bottom w:val="none" w:sz="0" w:space="0" w:color="auto"/>
                                                    <w:right w:val="none" w:sz="0" w:space="0" w:color="auto"/>
                                                  </w:divBdr>
                                                  <w:divsChild>
                                                    <w:div w:id="547450834">
                                                      <w:marLeft w:val="0"/>
                                                      <w:marRight w:val="0"/>
                                                      <w:marTop w:val="0"/>
                                                      <w:marBottom w:val="0"/>
                                                      <w:divBdr>
                                                        <w:top w:val="none" w:sz="0" w:space="0" w:color="auto"/>
                                                        <w:left w:val="none" w:sz="0" w:space="0" w:color="auto"/>
                                                        <w:bottom w:val="none" w:sz="0" w:space="0" w:color="auto"/>
                                                        <w:right w:val="none" w:sz="0" w:space="0" w:color="auto"/>
                                                      </w:divBdr>
                                                      <w:divsChild>
                                                        <w:div w:id="1485201619">
                                                          <w:marLeft w:val="0"/>
                                                          <w:marRight w:val="0"/>
                                                          <w:marTop w:val="0"/>
                                                          <w:marBottom w:val="0"/>
                                                          <w:divBdr>
                                                            <w:top w:val="none" w:sz="0" w:space="0" w:color="auto"/>
                                                            <w:left w:val="none" w:sz="0" w:space="0" w:color="auto"/>
                                                            <w:bottom w:val="none" w:sz="0" w:space="0" w:color="auto"/>
                                                            <w:right w:val="none" w:sz="0" w:space="0" w:color="auto"/>
                                                          </w:divBdr>
                                                          <w:divsChild>
                                                            <w:div w:id="798455283">
                                                              <w:marLeft w:val="0"/>
                                                              <w:marRight w:val="0"/>
                                                              <w:marTop w:val="0"/>
                                                              <w:marBottom w:val="0"/>
                                                              <w:divBdr>
                                                                <w:top w:val="none" w:sz="0" w:space="0" w:color="auto"/>
                                                                <w:left w:val="none" w:sz="0" w:space="0" w:color="auto"/>
                                                                <w:bottom w:val="none" w:sz="0" w:space="0" w:color="auto"/>
                                                                <w:right w:val="none" w:sz="0" w:space="0" w:color="auto"/>
                                                              </w:divBdr>
                                                            </w:div>
                                                            <w:div w:id="675109614">
                                                              <w:marLeft w:val="0"/>
                                                              <w:marRight w:val="0"/>
                                                              <w:marTop w:val="0"/>
                                                              <w:marBottom w:val="0"/>
                                                              <w:divBdr>
                                                                <w:top w:val="none" w:sz="0" w:space="0" w:color="auto"/>
                                                                <w:left w:val="none" w:sz="0" w:space="0" w:color="auto"/>
                                                                <w:bottom w:val="none" w:sz="0" w:space="0" w:color="auto"/>
                                                                <w:right w:val="none" w:sz="0" w:space="0" w:color="auto"/>
                                                              </w:divBdr>
                                                            </w:div>
                                                            <w:div w:id="183468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626237">
                                                      <w:marLeft w:val="0"/>
                                                      <w:marRight w:val="0"/>
                                                      <w:marTop w:val="0"/>
                                                      <w:marBottom w:val="0"/>
                                                      <w:divBdr>
                                                        <w:top w:val="none" w:sz="0" w:space="0" w:color="auto"/>
                                                        <w:left w:val="none" w:sz="0" w:space="0" w:color="auto"/>
                                                        <w:bottom w:val="none" w:sz="0" w:space="0" w:color="auto"/>
                                                        <w:right w:val="none" w:sz="0" w:space="0" w:color="auto"/>
                                                      </w:divBdr>
                                                      <w:divsChild>
                                                        <w:div w:id="129784656">
                                                          <w:marLeft w:val="0"/>
                                                          <w:marRight w:val="0"/>
                                                          <w:marTop w:val="0"/>
                                                          <w:marBottom w:val="0"/>
                                                          <w:divBdr>
                                                            <w:top w:val="none" w:sz="0" w:space="0" w:color="auto"/>
                                                            <w:left w:val="none" w:sz="0" w:space="0" w:color="auto"/>
                                                            <w:bottom w:val="none" w:sz="0" w:space="0" w:color="auto"/>
                                                            <w:right w:val="none" w:sz="0" w:space="0" w:color="auto"/>
                                                          </w:divBdr>
                                                          <w:divsChild>
                                                            <w:div w:id="1723825227">
                                                              <w:marLeft w:val="0"/>
                                                              <w:marRight w:val="0"/>
                                                              <w:marTop w:val="0"/>
                                                              <w:marBottom w:val="0"/>
                                                              <w:divBdr>
                                                                <w:top w:val="none" w:sz="0" w:space="0" w:color="auto"/>
                                                                <w:left w:val="none" w:sz="0" w:space="0" w:color="auto"/>
                                                                <w:bottom w:val="none" w:sz="0" w:space="0" w:color="auto"/>
                                                                <w:right w:val="none" w:sz="0" w:space="0" w:color="auto"/>
                                                              </w:divBdr>
                                                            </w:div>
                                                            <w:div w:id="1699744627">
                                                              <w:marLeft w:val="0"/>
                                                              <w:marRight w:val="0"/>
                                                              <w:marTop w:val="0"/>
                                                              <w:marBottom w:val="0"/>
                                                              <w:divBdr>
                                                                <w:top w:val="none" w:sz="0" w:space="0" w:color="auto"/>
                                                                <w:left w:val="none" w:sz="0" w:space="0" w:color="auto"/>
                                                                <w:bottom w:val="none" w:sz="0" w:space="0" w:color="auto"/>
                                                                <w:right w:val="none" w:sz="0" w:space="0" w:color="auto"/>
                                                              </w:divBdr>
                                                            </w:div>
                                                            <w:div w:id="95382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028798">
                                                      <w:marLeft w:val="0"/>
                                                      <w:marRight w:val="0"/>
                                                      <w:marTop w:val="0"/>
                                                      <w:marBottom w:val="0"/>
                                                      <w:divBdr>
                                                        <w:top w:val="none" w:sz="0" w:space="0" w:color="auto"/>
                                                        <w:left w:val="none" w:sz="0" w:space="0" w:color="auto"/>
                                                        <w:bottom w:val="none" w:sz="0" w:space="0" w:color="auto"/>
                                                        <w:right w:val="none" w:sz="0" w:space="0" w:color="auto"/>
                                                      </w:divBdr>
                                                      <w:divsChild>
                                                        <w:div w:id="154103297">
                                                          <w:marLeft w:val="0"/>
                                                          <w:marRight w:val="0"/>
                                                          <w:marTop w:val="0"/>
                                                          <w:marBottom w:val="0"/>
                                                          <w:divBdr>
                                                            <w:top w:val="none" w:sz="0" w:space="0" w:color="auto"/>
                                                            <w:left w:val="none" w:sz="0" w:space="0" w:color="auto"/>
                                                            <w:bottom w:val="none" w:sz="0" w:space="0" w:color="auto"/>
                                                            <w:right w:val="none" w:sz="0" w:space="0" w:color="auto"/>
                                                          </w:divBdr>
                                                          <w:divsChild>
                                                            <w:div w:id="1212769207">
                                                              <w:marLeft w:val="0"/>
                                                              <w:marRight w:val="0"/>
                                                              <w:marTop w:val="0"/>
                                                              <w:marBottom w:val="0"/>
                                                              <w:divBdr>
                                                                <w:top w:val="none" w:sz="0" w:space="0" w:color="auto"/>
                                                                <w:left w:val="none" w:sz="0" w:space="0" w:color="auto"/>
                                                                <w:bottom w:val="none" w:sz="0" w:space="0" w:color="auto"/>
                                                                <w:right w:val="none" w:sz="0" w:space="0" w:color="auto"/>
                                                              </w:divBdr>
                                                            </w:div>
                                                            <w:div w:id="166602153">
                                                              <w:marLeft w:val="0"/>
                                                              <w:marRight w:val="0"/>
                                                              <w:marTop w:val="0"/>
                                                              <w:marBottom w:val="0"/>
                                                              <w:divBdr>
                                                                <w:top w:val="none" w:sz="0" w:space="0" w:color="auto"/>
                                                                <w:left w:val="none" w:sz="0" w:space="0" w:color="auto"/>
                                                                <w:bottom w:val="none" w:sz="0" w:space="0" w:color="auto"/>
                                                                <w:right w:val="none" w:sz="0" w:space="0" w:color="auto"/>
                                                              </w:divBdr>
                                                            </w:div>
                                                            <w:div w:id="164122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929255">
                                                      <w:marLeft w:val="0"/>
                                                      <w:marRight w:val="0"/>
                                                      <w:marTop w:val="0"/>
                                                      <w:marBottom w:val="0"/>
                                                      <w:divBdr>
                                                        <w:top w:val="none" w:sz="0" w:space="0" w:color="auto"/>
                                                        <w:left w:val="none" w:sz="0" w:space="0" w:color="auto"/>
                                                        <w:bottom w:val="none" w:sz="0" w:space="0" w:color="auto"/>
                                                        <w:right w:val="none" w:sz="0" w:space="0" w:color="auto"/>
                                                      </w:divBdr>
                                                      <w:divsChild>
                                                        <w:div w:id="387848836">
                                                          <w:marLeft w:val="0"/>
                                                          <w:marRight w:val="0"/>
                                                          <w:marTop w:val="0"/>
                                                          <w:marBottom w:val="0"/>
                                                          <w:divBdr>
                                                            <w:top w:val="none" w:sz="0" w:space="0" w:color="auto"/>
                                                            <w:left w:val="none" w:sz="0" w:space="0" w:color="auto"/>
                                                            <w:bottom w:val="none" w:sz="0" w:space="0" w:color="auto"/>
                                                            <w:right w:val="none" w:sz="0" w:space="0" w:color="auto"/>
                                                          </w:divBdr>
                                                          <w:divsChild>
                                                            <w:div w:id="964116374">
                                                              <w:marLeft w:val="0"/>
                                                              <w:marRight w:val="0"/>
                                                              <w:marTop w:val="0"/>
                                                              <w:marBottom w:val="0"/>
                                                              <w:divBdr>
                                                                <w:top w:val="none" w:sz="0" w:space="0" w:color="auto"/>
                                                                <w:left w:val="none" w:sz="0" w:space="0" w:color="auto"/>
                                                                <w:bottom w:val="none" w:sz="0" w:space="0" w:color="auto"/>
                                                                <w:right w:val="none" w:sz="0" w:space="0" w:color="auto"/>
                                                              </w:divBdr>
                                                            </w:div>
                                                            <w:div w:id="169873688">
                                                              <w:marLeft w:val="0"/>
                                                              <w:marRight w:val="0"/>
                                                              <w:marTop w:val="0"/>
                                                              <w:marBottom w:val="0"/>
                                                              <w:divBdr>
                                                                <w:top w:val="none" w:sz="0" w:space="0" w:color="auto"/>
                                                                <w:left w:val="none" w:sz="0" w:space="0" w:color="auto"/>
                                                                <w:bottom w:val="none" w:sz="0" w:space="0" w:color="auto"/>
                                                                <w:right w:val="none" w:sz="0" w:space="0" w:color="auto"/>
                                                              </w:divBdr>
                                                            </w:div>
                                                            <w:div w:id="124009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817317">
                                                      <w:marLeft w:val="0"/>
                                                      <w:marRight w:val="0"/>
                                                      <w:marTop w:val="0"/>
                                                      <w:marBottom w:val="0"/>
                                                      <w:divBdr>
                                                        <w:top w:val="none" w:sz="0" w:space="0" w:color="auto"/>
                                                        <w:left w:val="none" w:sz="0" w:space="0" w:color="auto"/>
                                                        <w:bottom w:val="none" w:sz="0" w:space="0" w:color="auto"/>
                                                        <w:right w:val="none" w:sz="0" w:space="0" w:color="auto"/>
                                                      </w:divBdr>
                                                      <w:divsChild>
                                                        <w:div w:id="1877228813">
                                                          <w:marLeft w:val="0"/>
                                                          <w:marRight w:val="0"/>
                                                          <w:marTop w:val="0"/>
                                                          <w:marBottom w:val="0"/>
                                                          <w:divBdr>
                                                            <w:top w:val="none" w:sz="0" w:space="0" w:color="auto"/>
                                                            <w:left w:val="none" w:sz="0" w:space="0" w:color="auto"/>
                                                            <w:bottom w:val="none" w:sz="0" w:space="0" w:color="auto"/>
                                                            <w:right w:val="none" w:sz="0" w:space="0" w:color="auto"/>
                                                          </w:divBdr>
                                                          <w:divsChild>
                                                            <w:div w:id="475339660">
                                                              <w:marLeft w:val="0"/>
                                                              <w:marRight w:val="0"/>
                                                              <w:marTop w:val="0"/>
                                                              <w:marBottom w:val="0"/>
                                                              <w:divBdr>
                                                                <w:top w:val="none" w:sz="0" w:space="0" w:color="auto"/>
                                                                <w:left w:val="none" w:sz="0" w:space="0" w:color="auto"/>
                                                                <w:bottom w:val="none" w:sz="0" w:space="0" w:color="auto"/>
                                                                <w:right w:val="none" w:sz="0" w:space="0" w:color="auto"/>
                                                              </w:divBdr>
                                                            </w:div>
                                                            <w:div w:id="1701394200">
                                                              <w:marLeft w:val="0"/>
                                                              <w:marRight w:val="0"/>
                                                              <w:marTop w:val="0"/>
                                                              <w:marBottom w:val="0"/>
                                                              <w:divBdr>
                                                                <w:top w:val="none" w:sz="0" w:space="0" w:color="auto"/>
                                                                <w:left w:val="none" w:sz="0" w:space="0" w:color="auto"/>
                                                                <w:bottom w:val="none" w:sz="0" w:space="0" w:color="auto"/>
                                                                <w:right w:val="none" w:sz="0" w:space="0" w:color="auto"/>
                                                              </w:divBdr>
                                                            </w:div>
                                                            <w:div w:id="91366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24361">
                                                      <w:marLeft w:val="0"/>
                                                      <w:marRight w:val="0"/>
                                                      <w:marTop w:val="0"/>
                                                      <w:marBottom w:val="0"/>
                                                      <w:divBdr>
                                                        <w:top w:val="none" w:sz="0" w:space="0" w:color="auto"/>
                                                        <w:left w:val="none" w:sz="0" w:space="0" w:color="auto"/>
                                                        <w:bottom w:val="none" w:sz="0" w:space="0" w:color="auto"/>
                                                        <w:right w:val="none" w:sz="0" w:space="0" w:color="auto"/>
                                                      </w:divBdr>
                                                      <w:divsChild>
                                                        <w:div w:id="2087145608">
                                                          <w:marLeft w:val="0"/>
                                                          <w:marRight w:val="0"/>
                                                          <w:marTop w:val="0"/>
                                                          <w:marBottom w:val="0"/>
                                                          <w:divBdr>
                                                            <w:top w:val="none" w:sz="0" w:space="0" w:color="auto"/>
                                                            <w:left w:val="none" w:sz="0" w:space="0" w:color="auto"/>
                                                            <w:bottom w:val="none" w:sz="0" w:space="0" w:color="auto"/>
                                                            <w:right w:val="none" w:sz="0" w:space="0" w:color="auto"/>
                                                          </w:divBdr>
                                                          <w:divsChild>
                                                            <w:div w:id="618952611">
                                                              <w:marLeft w:val="0"/>
                                                              <w:marRight w:val="0"/>
                                                              <w:marTop w:val="0"/>
                                                              <w:marBottom w:val="0"/>
                                                              <w:divBdr>
                                                                <w:top w:val="none" w:sz="0" w:space="0" w:color="auto"/>
                                                                <w:left w:val="none" w:sz="0" w:space="0" w:color="auto"/>
                                                                <w:bottom w:val="none" w:sz="0" w:space="0" w:color="auto"/>
                                                                <w:right w:val="none" w:sz="0" w:space="0" w:color="auto"/>
                                                              </w:divBdr>
                                                            </w:div>
                                                            <w:div w:id="1147550659">
                                                              <w:marLeft w:val="0"/>
                                                              <w:marRight w:val="0"/>
                                                              <w:marTop w:val="0"/>
                                                              <w:marBottom w:val="0"/>
                                                              <w:divBdr>
                                                                <w:top w:val="none" w:sz="0" w:space="0" w:color="auto"/>
                                                                <w:left w:val="none" w:sz="0" w:space="0" w:color="auto"/>
                                                                <w:bottom w:val="none" w:sz="0" w:space="0" w:color="auto"/>
                                                                <w:right w:val="none" w:sz="0" w:space="0" w:color="auto"/>
                                                              </w:divBdr>
                                                            </w:div>
                                                            <w:div w:id="118374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467774">
                                                      <w:marLeft w:val="0"/>
                                                      <w:marRight w:val="0"/>
                                                      <w:marTop w:val="0"/>
                                                      <w:marBottom w:val="0"/>
                                                      <w:divBdr>
                                                        <w:top w:val="none" w:sz="0" w:space="0" w:color="auto"/>
                                                        <w:left w:val="none" w:sz="0" w:space="0" w:color="auto"/>
                                                        <w:bottom w:val="none" w:sz="0" w:space="0" w:color="auto"/>
                                                        <w:right w:val="none" w:sz="0" w:space="0" w:color="auto"/>
                                                      </w:divBdr>
                                                      <w:divsChild>
                                                        <w:div w:id="1115101855">
                                                          <w:marLeft w:val="0"/>
                                                          <w:marRight w:val="0"/>
                                                          <w:marTop w:val="0"/>
                                                          <w:marBottom w:val="0"/>
                                                          <w:divBdr>
                                                            <w:top w:val="none" w:sz="0" w:space="0" w:color="auto"/>
                                                            <w:left w:val="none" w:sz="0" w:space="0" w:color="auto"/>
                                                            <w:bottom w:val="none" w:sz="0" w:space="0" w:color="auto"/>
                                                            <w:right w:val="none" w:sz="0" w:space="0" w:color="auto"/>
                                                          </w:divBdr>
                                                          <w:divsChild>
                                                            <w:div w:id="1105343182">
                                                              <w:marLeft w:val="0"/>
                                                              <w:marRight w:val="0"/>
                                                              <w:marTop w:val="0"/>
                                                              <w:marBottom w:val="0"/>
                                                              <w:divBdr>
                                                                <w:top w:val="none" w:sz="0" w:space="0" w:color="auto"/>
                                                                <w:left w:val="none" w:sz="0" w:space="0" w:color="auto"/>
                                                                <w:bottom w:val="none" w:sz="0" w:space="0" w:color="auto"/>
                                                                <w:right w:val="none" w:sz="0" w:space="0" w:color="auto"/>
                                                              </w:divBdr>
                                                            </w:div>
                                                            <w:div w:id="415175076">
                                                              <w:marLeft w:val="0"/>
                                                              <w:marRight w:val="0"/>
                                                              <w:marTop w:val="0"/>
                                                              <w:marBottom w:val="0"/>
                                                              <w:divBdr>
                                                                <w:top w:val="none" w:sz="0" w:space="0" w:color="auto"/>
                                                                <w:left w:val="none" w:sz="0" w:space="0" w:color="auto"/>
                                                                <w:bottom w:val="none" w:sz="0" w:space="0" w:color="auto"/>
                                                                <w:right w:val="none" w:sz="0" w:space="0" w:color="auto"/>
                                                              </w:divBdr>
                                                            </w:div>
                                                            <w:div w:id="137481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52584">
                                                      <w:marLeft w:val="0"/>
                                                      <w:marRight w:val="0"/>
                                                      <w:marTop w:val="0"/>
                                                      <w:marBottom w:val="0"/>
                                                      <w:divBdr>
                                                        <w:top w:val="none" w:sz="0" w:space="0" w:color="auto"/>
                                                        <w:left w:val="none" w:sz="0" w:space="0" w:color="auto"/>
                                                        <w:bottom w:val="none" w:sz="0" w:space="0" w:color="auto"/>
                                                        <w:right w:val="none" w:sz="0" w:space="0" w:color="auto"/>
                                                      </w:divBdr>
                                                      <w:divsChild>
                                                        <w:div w:id="1271203200">
                                                          <w:marLeft w:val="0"/>
                                                          <w:marRight w:val="0"/>
                                                          <w:marTop w:val="0"/>
                                                          <w:marBottom w:val="0"/>
                                                          <w:divBdr>
                                                            <w:top w:val="none" w:sz="0" w:space="0" w:color="auto"/>
                                                            <w:left w:val="none" w:sz="0" w:space="0" w:color="auto"/>
                                                            <w:bottom w:val="none" w:sz="0" w:space="0" w:color="auto"/>
                                                            <w:right w:val="none" w:sz="0" w:space="0" w:color="auto"/>
                                                          </w:divBdr>
                                                          <w:divsChild>
                                                            <w:div w:id="1927303269">
                                                              <w:marLeft w:val="0"/>
                                                              <w:marRight w:val="0"/>
                                                              <w:marTop w:val="0"/>
                                                              <w:marBottom w:val="0"/>
                                                              <w:divBdr>
                                                                <w:top w:val="none" w:sz="0" w:space="0" w:color="auto"/>
                                                                <w:left w:val="none" w:sz="0" w:space="0" w:color="auto"/>
                                                                <w:bottom w:val="none" w:sz="0" w:space="0" w:color="auto"/>
                                                                <w:right w:val="none" w:sz="0" w:space="0" w:color="auto"/>
                                                              </w:divBdr>
                                                            </w:div>
                                                            <w:div w:id="1585988243">
                                                              <w:marLeft w:val="0"/>
                                                              <w:marRight w:val="0"/>
                                                              <w:marTop w:val="0"/>
                                                              <w:marBottom w:val="0"/>
                                                              <w:divBdr>
                                                                <w:top w:val="none" w:sz="0" w:space="0" w:color="auto"/>
                                                                <w:left w:val="none" w:sz="0" w:space="0" w:color="auto"/>
                                                                <w:bottom w:val="none" w:sz="0" w:space="0" w:color="auto"/>
                                                                <w:right w:val="none" w:sz="0" w:space="0" w:color="auto"/>
                                                              </w:divBdr>
                                                            </w:div>
                                                            <w:div w:id="104479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60485206">
      <w:bodyDiv w:val="1"/>
      <w:marLeft w:val="0"/>
      <w:marRight w:val="0"/>
      <w:marTop w:val="0"/>
      <w:marBottom w:val="0"/>
      <w:divBdr>
        <w:top w:val="none" w:sz="0" w:space="0" w:color="auto"/>
        <w:left w:val="none" w:sz="0" w:space="0" w:color="auto"/>
        <w:bottom w:val="none" w:sz="0" w:space="0" w:color="auto"/>
        <w:right w:val="none" w:sz="0" w:space="0" w:color="auto"/>
      </w:divBdr>
    </w:div>
    <w:div w:id="578641209">
      <w:bodyDiv w:val="1"/>
      <w:marLeft w:val="0"/>
      <w:marRight w:val="0"/>
      <w:marTop w:val="0"/>
      <w:marBottom w:val="0"/>
      <w:divBdr>
        <w:top w:val="none" w:sz="0" w:space="0" w:color="auto"/>
        <w:left w:val="none" w:sz="0" w:space="0" w:color="auto"/>
        <w:bottom w:val="none" w:sz="0" w:space="0" w:color="auto"/>
        <w:right w:val="none" w:sz="0" w:space="0" w:color="auto"/>
      </w:divBdr>
    </w:div>
    <w:div w:id="596016181">
      <w:bodyDiv w:val="1"/>
      <w:marLeft w:val="0"/>
      <w:marRight w:val="0"/>
      <w:marTop w:val="0"/>
      <w:marBottom w:val="0"/>
      <w:divBdr>
        <w:top w:val="none" w:sz="0" w:space="0" w:color="auto"/>
        <w:left w:val="none" w:sz="0" w:space="0" w:color="auto"/>
        <w:bottom w:val="none" w:sz="0" w:space="0" w:color="auto"/>
        <w:right w:val="none" w:sz="0" w:space="0" w:color="auto"/>
      </w:divBdr>
    </w:div>
    <w:div w:id="652098346">
      <w:bodyDiv w:val="1"/>
      <w:marLeft w:val="0"/>
      <w:marRight w:val="0"/>
      <w:marTop w:val="0"/>
      <w:marBottom w:val="0"/>
      <w:divBdr>
        <w:top w:val="none" w:sz="0" w:space="0" w:color="auto"/>
        <w:left w:val="none" w:sz="0" w:space="0" w:color="auto"/>
        <w:bottom w:val="none" w:sz="0" w:space="0" w:color="auto"/>
        <w:right w:val="none" w:sz="0" w:space="0" w:color="auto"/>
      </w:divBdr>
    </w:div>
    <w:div w:id="707686136">
      <w:bodyDiv w:val="1"/>
      <w:marLeft w:val="0"/>
      <w:marRight w:val="0"/>
      <w:marTop w:val="0"/>
      <w:marBottom w:val="0"/>
      <w:divBdr>
        <w:top w:val="none" w:sz="0" w:space="0" w:color="auto"/>
        <w:left w:val="none" w:sz="0" w:space="0" w:color="auto"/>
        <w:bottom w:val="none" w:sz="0" w:space="0" w:color="auto"/>
        <w:right w:val="none" w:sz="0" w:space="0" w:color="auto"/>
      </w:divBdr>
    </w:div>
    <w:div w:id="779564239">
      <w:bodyDiv w:val="1"/>
      <w:marLeft w:val="0"/>
      <w:marRight w:val="0"/>
      <w:marTop w:val="0"/>
      <w:marBottom w:val="0"/>
      <w:divBdr>
        <w:top w:val="none" w:sz="0" w:space="0" w:color="auto"/>
        <w:left w:val="none" w:sz="0" w:space="0" w:color="auto"/>
        <w:bottom w:val="none" w:sz="0" w:space="0" w:color="auto"/>
        <w:right w:val="none" w:sz="0" w:space="0" w:color="auto"/>
      </w:divBdr>
    </w:div>
    <w:div w:id="844829996">
      <w:bodyDiv w:val="1"/>
      <w:marLeft w:val="0"/>
      <w:marRight w:val="0"/>
      <w:marTop w:val="0"/>
      <w:marBottom w:val="0"/>
      <w:divBdr>
        <w:top w:val="none" w:sz="0" w:space="0" w:color="auto"/>
        <w:left w:val="none" w:sz="0" w:space="0" w:color="auto"/>
        <w:bottom w:val="none" w:sz="0" w:space="0" w:color="auto"/>
        <w:right w:val="none" w:sz="0" w:space="0" w:color="auto"/>
      </w:divBdr>
    </w:div>
    <w:div w:id="849375792">
      <w:bodyDiv w:val="1"/>
      <w:marLeft w:val="0"/>
      <w:marRight w:val="0"/>
      <w:marTop w:val="0"/>
      <w:marBottom w:val="0"/>
      <w:divBdr>
        <w:top w:val="none" w:sz="0" w:space="0" w:color="auto"/>
        <w:left w:val="none" w:sz="0" w:space="0" w:color="auto"/>
        <w:bottom w:val="none" w:sz="0" w:space="0" w:color="auto"/>
        <w:right w:val="none" w:sz="0" w:space="0" w:color="auto"/>
      </w:divBdr>
    </w:div>
    <w:div w:id="930352679">
      <w:bodyDiv w:val="1"/>
      <w:marLeft w:val="0"/>
      <w:marRight w:val="0"/>
      <w:marTop w:val="0"/>
      <w:marBottom w:val="0"/>
      <w:divBdr>
        <w:top w:val="none" w:sz="0" w:space="0" w:color="auto"/>
        <w:left w:val="none" w:sz="0" w:space="0" w:color="auto"/>
        <w:bottom w:val="none" w:sz="0" w:space="0" w:color="auto"/>
        <w:right w:val="none" w:sz="0" w:space="0" w:color="auto"/>
      </w:divBdr>
    </w:div>
    <w:div w:id="955524904">
      <w:bodyDiv w:val="1"/>
      <w:marLeft w:val="0"/>
      <w:marRight w:val="0"/>
      <w:marTop w:val="0"/>
      <w:marBottom w:val="0"/>
      <w:divBdr>
        <w:top w:val="none" w:sz="0" w:space="0" w:color="auto"/>
        <w:left w:val="none" w:sz="0" w:space="0" w:color="auto"/>
        <w:bottom w:val="none" w:sz="0" w:space="0" w:color="auto"/>
        <w:right w:val="none" w:sz="0" w:space="0" w:color="auto"/>
      </w:divBdr>
    </w:div>
    <w:div w:id="999114946">
      <w:bodyDiv w:val="1"/>
      <w:marLeft w:val="0"/>
      <w:marRight w:val="0"/>
      <w:marTop w:val="0"/>
      <w:marBottom w:val="0"/>
      <w:divBdr>
        <w:top w:val="none" w:sz="0" w:space="0" w:color="auto"/>
        <w:left w:val="none" w:sz="0" w:space="0" w:color="auto"/>
        <w:bottom w:val="none" w:sz="0" w:space="0" w:color="auto"/>
        <w:right w:val="none" w:sz="0" w:space="0" w:color="auto"/>
      </w:divBdr>
    </w:div>
    <w:div w:id="1012682523">
      <w:bodyDiv w:val="1"/>
      <w:marLeft w:val="0"/>
      <w:marRight w:val="0"/>
      <w:marTop w:val="0"/>
      <w:marBottom w:val="0"/>
      <w:divBdr>
        <w:top w:val="none" w:sz="0" w:space="0" w:color="auto"/>
        <w:left w:val="none" w:sz="0" w:space="0" w:color="auto"/>
        <w:bottom w:val="none" w:sz="0" w:space="0" w:color="auto"/>
        <w:right w:val="none" w:sz="0" w:space="0" w:color="auto"/>
      </w:divBdr>
    </w:div>
    <w:div w:id="1058895389">
      <w:bodyDiv w:val="1"/>
      <w:marLeft w:val="0"/>
      <w:marRight w:val="0"/>
      <w:marTop w:val="0"/>
      <w:marBottom w:val="0"/>
      <w:divBdr>
        <w:top w:val="none" w:sz="0" w:space="0" w:color="auto"/>
        <w:left w:val="none" w:sz="0" w:space="0" w:color="auto"/>
        <w:bottom w:val="none" w:sz="0" w:space="0" w:color="auto"/>
        <w:right w:val="none" w:sz="0" w:space="0" w:color="auto"/>
      </w:divBdr>
    </w:div>
    <w:div w:id="1064257092">
      <w:bodyDiv w:val="1"/>
      <w:marLeft w:val="0"/>
      <w:marRight w:val="0"/>
      <w:marTop w:val="0"/>
      <w:marBottom w:val="0"/>
      <w:divBdr>
        <w:top w:val="none" w:sz="0" w:space="0" w:color="auto"/>
        <w:left w:val="none" w:sz="0" w:space="0" w:color="auto"/>
        <w:bottom w:val="none" w:sz="0" w:space="0" w:color="auto"/>
        <w:right w:val="none" w:sz="0" w:space="0" w:color="auto"/>
      </w:divBdr>
    </w:div>
    <w:div w:id="1069884943">
      <w:bodyDiv w:val="1"/>
      <w:marLeft w:val="0"/>
      <w:marRight w:val="0"/>
      <w:marTop w:val="0"/>
      <w:marBottom w:val="0"/>
      <w:divBdr>
        <w:top w:val="none" w:sz="0" w:space="0" w:color="auto"/>
        <w:left w:val="none" w:sz="0" w:space="0" w:color="auto"/>
        <w:bottom w:val="none" w:sz="0" w:space="0" w:color="auto"/>
        <w:right w:val="none" w:sz="0" w:space="0" w:color="auto"/>
      </w:divBdr>
    </w:div>
    <w:div w:id="1159688140">
      <w:bodyDiv w:val="1"/>
      <w:marLeft w:val="0"/>
      <w:marRight w:val="0"/>
      <w:marTop w:val="0"/>
      <w:marBottom w:val="0"/>
      <w:divBdr>
        <w:top w:val="none" w:sz="0" w:space="0" w:color="auto"/>
        <w:left w:val="none" w:sz="0" w:space="0" w:color="auto"/>
        <w:bottom w:val="none" w:sz="0" w:space="0" w:color="auto"/>
        <w:right w:val="none" w:sz="0" w:space="0" w:color="auto"/>
      </w:divBdr>
    </w:div>
    <w:div w:id="1171946709">
      <w:bodyDiv w:val="1"/>
      <w:marLeft w:val="0"/>
      <w:marRight w:val="0"/>
      <w:marTop w:val="0"/>
      <w:marBottom w:val="0"/>
      <w:divBdr>
        <w:top w:val="none" w:sz="0" w:space="0" w:color="auto"/>
        <w:left w:val="none" w:sz="0" w:space="0" w:color="auto"/>
        <w:bottom w:val="none" w:sz="0" w:space="0" w:color="auto"/>
        <w:right w:val="none" w:sz="0" w:space="0" w:color="auto"/>
      </w:divBdr>
    </w:div>
    <w:div w:id="1178929346">
      <w:bodyDiv w:val="1"/>
      <w:marLeft w:val="0"/>
      <w:marRight w:val="0"/>
      <w:marTop w:val="0"/>
      <w:marBottom w:val="0"/>
      <w:divBdr>
        <w:top w:val="none" w:sz="0" w:space="0" w:color="auto"/>
        <w:left w:val="none" w:sz="0" w:space="0" w:color="auto"/>
        <w:bottom w:val="none" w:sz="0" w:space="0" w:color="auto"/>
        <w:right w:val="none" w:sz="0" w:space="0" w:color="auto"/>
      </w:divBdr>
    </w:div>
    <w:div w:id="1316102033">
      <w:bodyDiv w:val="1"/>
      <w:marLeft w:val="0"/>
      <w:marRight w:val="0"/>
      <w:marTop w:val="0"/>
      <w:marBottom w:val="0"/>
      <w:divBdr>
        <w:top w:val="none" w:sz="0" w:space="0" w:color="auto"/>
        <w:left w:val="none" w:sz="0" w:space="0" w:color="auto"/>
        <w:bottom w:val="none" w:sz="0" w:space="0" w:color="auto"/>
        <w:right w:val="none" w:sz="0" w:space="0" w:color="auto"/>
      </w:divBdr>
    </w:div>
    <w:div w:id="1365639703">
      <w:bodyDiv w:val="1"/>
      <w:marLeft w:val="0"/>
      <w:marRight w:val="0"/>
      <w:marTop w:val="0"/>
      <w:marBottom w:val="0"/>
      <w:divBdr>
        <w:top w:val="none" w:sz="0" w:space="0" w:color="auto"/>
        <w:left w:val="none" w:sz="0" w:space="0" w:color="auto"/>
        <w:bottom w:val="none" w:sz="0" w:space="0" w:color="auto"/>
        <w:right w:val="none" w:sz="0" w:space="0" w:color="auto"/>
      </w:divBdr>
    </w:div>
    <w:div w:id="1399204047">
      <w:bodyDiv w:val="1"/>
      <w:marLeft w:val="0"/>
      <w:marRight w:val="0"/>
      <w:marTop w:val="0"/>
      <w:marBottom w:val="0"/>
      <w:divBdr>
        <w:top w:val="none" w:sz="0" w:space="0" w:color="auto"/>
        <w:left w:val="none" w:sz="0" w:space="0" w:color="auto"/>
        <w:bottom w:val="none" w:sz="0" w:space="0" w:color="auto"/>
        <w:right w:val="none" w:sz="0" w:space="0" w:color="auto"/>
      </w:divBdr>
    </w:div>
    <w:div w:id="1443189835">
      <w:bodyDiv w:val="1"/>
      <w:marLeft w:val="0"/>
      <w:marRight w:val="0"/>
      <w:marTop w:val="0"/>
      <w:marBottom w:val="0"/>
      <w:divBdr>
        <w:top w:val="none" w:sz="0" w:space="0" w:color="auto"/>
        <w:left w:val="none" w:sz="0" w:space="0" w:color="auto"/>
        <w:bottom w:val="none" w:sz="0" w:space="0" w:color="auto"/>
        <w:right w:val="none" w:sz="0" w:space="0" w:color="auto"/>
      </w:divBdr>
    </w:div>
    <w:div w:id="1469279095">
      <w:bodyDiv w:val="1"/>
      <w:marLeft w:val="0"/>
      <w:marRight w:val="0"/>
      <w:marTop w:val="0"/>
      <w:marBottom w:val="0"/>
      <w:divBdr>
        <w:top w:val="none" w:sz="0" w:space="0" w:color="auto"/>
        <w:left w:val="none" w:sz="0" w:space="0" w:color="auto"/>
        <w:bottom w:val="none" w:sz="0" w:space="0" w:color="auto"/>
        <w:right w:val="none" w:sz="0" w:space="0" w:color="auto"/>
      </w:divBdr>
    </w:div>
    <w:div w:id="1475757288">
      <w:bodyDiv w:val="1"/>
      <w:marLeft w:val="0"/>
      <w:marRight w:val="0"/>
      <w:marTop w:val="0"/>
      <w:marBottom w:val="0"/>
      <w:divBdr>
        <w:top w:val="none" w:sz="0" w:space="0" w:color="auto"/>
        <w:left w:val="none" w:sz="0" w:space="0" w:color="auto"/>
        <w:bottom w:val="none" w:sz="0" w:space="0" w:color="auto"/>
        <w:right w:val="none" w:sz="0" w:space="0" w:color="auto"/>
      </w:divBdr>
    </w:div>
    <w:div w:id="1737246046">
      <w:bodyDiv w:val="1"/>
      <w:marLeft w:val="0"/>
      <w:marRight w:val="0"/>
      <w:marTop w:val="0"/>
      <w:marBottom w:val="0"/>
      <w:divBdr>
        <w:top w:val="none" w:sz="0" w:space="0" w:color="auto"/>
        <w:left w:val="none" w:sz="0" w:space="0" w:color="auto"/>
        <w:bottom w:val="none" w:sz="0" w:space="0" w:color="auto"/>
        <w:right w:val="none" w:sz="0" w:space="0" w:color="auto"/>
      </w:divBdr>
    </w:div>
    <w:div w:id="1846704933">
      <w:bodyDiv w:val="1"/>
      <w:marLeft w:val="0"/>
      <w:marRight w:val="0"/>
      <w:marTop w:val="0"/>
      <w:marBottom w:val="0"/>
      <w:divBdr>
        <w:top w:val="none" w:sz="0" w:space="0" w:color="auto"/>
        <w:left w:val="none" w:sz="0" w:space="0" w:color="auto"/>
        <w:bottom w:val="none" w:sz="0" w:space="0" w:color="auto"/>
        <w:right w:val="none" w:sz="0" w:space="0" w:color="auto"/>
      </w:divBdr>
    </w:div>
    <w:div w:id="1974169918">
      <w:bodyDiv w:val="1"/>
      <w:marLeft w:val="0"/>
      <w:marRight w:val="0"/>
      <w:marTop w:val="0"/>
      <w:marBottom w:val="0"/>
      <w:divBdr>
        <w:top w:val="none" w:sz="0" w:space="0" w:color="auto"/>
        <w:left w:val="none" w:sz="0" w:space="0" w:color="auto"/>
        <w:bottom w:val="none" w:sz="0" w:space="0" w:color="auto"/>
        <w:right w:val="none" w:sz="0" w:space="0" w:color="auto"/>
      </w:divBdr>
    </w:div>
    <w:div w:id="1976131855">
      <w:bodyDiv w:val="1"/>
      <w:marLeft w:val="0"/>
      <w:marRight w:val="0"/>
      <w:marTop w:val="0"/>
      <w:marBottom w:val="0"/>
      <w:divBdr>
        <w:top w:val="none" w:sz="0" w:space="0" w:color="auto"/>
        <w:left w:val="none" w:sz="0" w:space="0" w:color="auto"/>
        <w:bottom w:val="none" w:sz="0" w:space="0" w:color="auto"/>
        <w:right w:val="none" w:sz="0" w:space="0" w:color="auto"/>
      </w:divBdr>
    </w:div>
    <w:div w:id="2095473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hyperlink" Target="http://www.wiltshire.gov.uk/dmcommunityinfrastructurelevy"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7A2866-7322-48AE-BEC2-776A2CB5F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542</TotalTime>
  <Pages>44</Pages>
  <Words>16119</Words>
  <Characters>91880</Characters>
  <Application>Microsoft Office Word</Application>
  <DocSecurity>0</DocSecurity>
  <Lines>765</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Foster, Jemma</dc:creator>
  <cp:keywords/>
  <dc:description/>
  <cp:lastModifiedBy>Guest, Karen</cp:lastModifiedBy>
  <cp:revision>188</cp:revision>
  <dcterms:created xsi:type="dcterms:W3CDTF">2025-02-21T15:47:00Z</dcterms:created>
  <dcterms:modified xsi:type="dcterms:W3CDTF">2025-03-11T02:08:00Z</dcterms:modified>
</cp:coreProperties>
</file>