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EE151F" w14:textId="77777777" w:rsidR="007C74F7" w:rsidRDefault="007C74F7">
      <w:pPr>
        <w:pStyle w:val="Title"/>
        <w:rPr>
          <w:rFonts w:ascii="Tahoma" w:hAnsi="Tahoma"/>
          <w:sz w:val="36"/>
          <w:u w:val="single"/>
        </w:rPr>
      </w:pPr>
    </w:p>
    <w:p w14:paraId="71AD15E8" w14:textId="77777777" w:rsidR="003D337A" w:rsidRDefault="003D337A">
      <w:pPr>
        <w:pStyle w:val="Title"/>
        <w:rPr>
          <w:rFonts w:ascii="Tahoma" w:hAnsi="Tahoma"/>
          <w:sz w:val="36"/>
          <w:u w:val="single"/>
        </w:rPr>
      </w:pPr>
      <w:r>
        <w:rPr>
          <w:rFonts w:ascii="Tahoma" w:hAnsi="Tahoma"/>
          <w:sz w:val="36"/>
          <w:u w:val="single"/>
        </w:rPr>
        <w:t>MEMORANDUM</w:t>
      </w:r>
    </w:p>
    <w:p w14:paraId="182E68B5" w14:textId="77777777" w:rsidR="003D337A" w:rsidRDefault="003D337A">
      <w:pPr>
        <w:jc w:val="center"/>
        <w:rPr>
          <w:i/>
          <w:sz w:val="32"/>
        </w:rPr>
      </w:pPr>
    </w:p>
    <w:p w14:paraId="4773B24F" w14:textId="77777777" w:rsidR="003D337A" w:rsidRDefault="003D337A">
      <w:pPr>
        <w:jc w:val="center"/>
        <w:rPr>
          <w:i/>
          <w:sz w:val="32"/>
        </w:rPr>
      </w:pPr>
    </w:p>
    <w:p w14:paraId="3C8C5046" w14:textId="77777777" w:rsidR="003D337A" w:rsidRPr="006F37A0" w:rsidRDefault="003D337A">
      <w:pPr>
        <w:pStyle w:val="Heading1"/>
        <w:rPr>
          <w:rFonts w:ascii="Arial" w:hAnsi="Arial" w:cs="Arial"/>
          <w:b/>
          <w:sz w:val="22"/>
          <w:szCs w:val="22"/>
        </w:rPr>
      </w:pPr>
      <w:r w:rsidRPr="006F37A0">
        <w:rPr>
          <w:rFonts w:ascii="Arial" w:hAnsi="Arial" w:cs="Arial"/>
          <w:b/>
          <w:sz w:val="22"/>
          <w:szCs w:val="22"/>
        </w:rPr>
        <w:t xml:space="preserve">To: </w:t>
      </w:r>
      <w:r w:rsidR="006F37A0">
        <w:rPr>
          <w:rFonts w:ascii="Arial" w:hAnsi="Arial" w:cs="Arial"/>
          <w:b/>
          <w:sz w:val="22"/>
          <w:szCs w:val="22"/>
        </w:rPr>
        <w:t>Development Manage</w:t>
      </w:r>
      <w:r w:rsidR="00E67314">
        <w:rPr>
          <w:rFonts w:ascii="Arial" w:hAnsi="Arial" w:cs="Arial"/>
          <w:b/>
          <w:sz w:val="22"/>
          <w:szCs w:val="22"/>
        </w:rPr>
        <w:t xml:space="preserve">ment   </w:t>
      </w:r>
      <w:r w:rsidRPr="006F37A0">
        <w:rPr>
          <w:rFonts w:ascii="Arial" w:hAnsi="Arial" w:cs="Arial"/>
          <w:b/>
          <w:sz w:val="22"/>
          <w:szCs w:val="22"/>
        </w:rPr>
        <w:t xml:space="preserve">      From:  </w:t>
      </w:r>
      <w:r w:rsidR="00B436A4">
        <w:rPr>
          <w:rFonts w:ascii="Arial" w:hAnsi="Arial" w:cs="Arial"/>
          <w:b/>
          <w:sz w:val="22"/>
          <w:szCs w:val="22"/>
        </w:rPr>
        <w:t xml:space="preserve">Sustainable </w:t>
      </w:r>
      <w:r w:rsidRPr="006F37A0">
        <w:rPr>
          <w:rFonts w:ascii="Arial" w:hAnsi="Arial" w:cs="Arial"/>
          <w:b/>
          <w:sz w:val="22"/>
          <w:szCs w:val="22"/>
        </w:rPr>
        <w:t xml:space="preserve">Transport     </w:t>
      </w:r>
    </w:p>
    <w:p w14:paraId="6DF06385" w14:textId="77777777" w:rsidR="003D337A" w:rsidRPr="006F37A0" w:rsidRDefault="003D337A">
      <w:pPr>
        <w:rPr>
          <w:rFonts w:ascii="Arial" w:hAnsi="Arial" w:cs="Arial"/>
          <w:b/>
          <w:sz w:val="22"/>
          <w:szCs w:val="22"/>
        </w:rPr>
      </w:pPr>
      <w:r w:rsidRPr="006F37A0">
        <w:rPr>
          <w:rFonts w:ascii="Arial" w:hAnsi="Arial" w:cs="Arial"/>
          <w:b/>
          <w:sz w:val="22"/>
          <w:szCs w:val="22"/>
        </w:rPr>
        <w:t xml:space="preserve">       </w:t>
      </w:r>
      <w:r w:rsidR="006F37A0">
        <w:rPr>
          <w:rFonts w:ascii="Arial" w:hAnsi="Arial" w:cs="Arial"/>
          <w:b/>
          <w:sz w:val="22"/>
          <w:szCs w:val="22"/>
        </w:rPr>
        <w:t xml:space="preserve"> </w:t>
      </w:r>
      <w:r w:rsidRPr="006F37A0">
        <w:rPr>
          <w:rFonts w:ascii="Arial" w:hAnsi="Arial" w:cs="Arial"/>
          <w:b/>
          <w:sz w:val="22"/>
          <w:szCs w:val="22"/>
        </w:rPr>
        <w:t xml:space="preserve">           </w:t>
      </w:r>
      <w:r w:rsidR="006F37A0">
        <w:rPr>
          <w:rFonts w:ascii="Arial" w:hAnsi="Arial" w:cs="Arial"/>
          <w:b/>
          <w:sz w:val="22"/>
          <w:szCs w:val="22"/>
        </w:rPr>
        <w:t xml:space="preserve">        </w:t>
      </w:r>
    </w:p>
    <w:p w14:paraId="3A26DA35" w14:textId="77777777" w:rsidR="003D337A" w:rsidRPr="006F37A0" w:rsidRDefault="003D337A">
      <w:pPr>
        <w:rPr>
          <w:rFonts w:ascii="Arial" w:hAnsi="Arial" w:cs="Arial"/>
          <w:b/>
          <w:sz w:val="22"/>
          <w:szCs w:val="22"/>
        </w:rPr>
      </w:pPr>
    </w:p>
    <w:p w14:paraId="7F8DE483" w14:textId="78C8CD8D" w:rsidR="003D337A" w:rsidRPr="006F37A0" w:rsidRDefault="00D72E4D">
      <w:pPr>
        <w:rPr>
          <w:rFonts w:ascii="Arial" w:hAnsi="Arial" w:cs="Arial"/>
          <w:b/>
          <w:sz w:val="22"/>
          <w:szCs w:val="22"/>
        </w:rPr>
      </w:pPr>
      <w:r>
        <w:rPr>
          <w:rFonts w:ascii="Arial" w:hAnsi="Arial" w:cs="Arial"/>
          <w:b/>
          <w:sz w:val="22"/>
          <w:szCs w:val="22"/>
        </w:rPr>
        <w:t xml:space="preserve">Ref: </w:t>
      </w:r>
      <w:r w:rsidR="0005163A">
        <w:rPr>
          <w:rFonts w:ascii="Arial" w:hAnsi="Arial" w:cs="Arial"/>
          <w:b/>
          <w:sz w:val="22"/>
          <w:szCs w:val="22"/>
        </w:rPr>
        <w:t>PL</w:t>
      </w:r>
      <w:r>
        <w:rPr>
          <w:rFonts w:ascii="Arial" w:hAnsi="Arial" w:cs="Arial"/>
          <w:b/>
          <w:sz w:val="22"/>
          <w:szCs w:val="22"/>
        </w:rPr>
        <w:t>/</w:t>
      </w:r>
      <w:r w:rsidR="0013571B">
        <w:rPr>
          <w:rFonts w:ascii="Arial" w:hAnsi="Arial" w:cs="Arial"/>
          <w:b/>
          <w:sz w:val="22"/>
          <w:szCs w:val="22"/>
        </w:rPr>
        <w:t>2</w:t>
      </w:r>
      <w:r w:rsidR="00CF084E">
        <w:rPr>
          <w:rFonts w:ascii="Arial" w:hAnsi="Arial" w:cs="Arial"/>
          <w:b/>
          <w:sz w:val="22"/>
          <w:szCs w:val="22"/>
        </w:rPr>
        <w:t>3</w:t>
      </w:r>
      <w:r>
        <w:rPr>
          <w:rFonts w:ascii="Arial" w:hAnsi="Arial" w:cs="Arial"/>
          <w:b/>
          <w:sz w:val="22"/>
          <w:szCs w:val="22"/>
        </w:rPr>
        <w:t>/</w:t>
      </w:r>
      <w:r w:rsidR="00035EC6">
        <w:rPr>
          <w:rFonts w:ascii="Arial" w:hAnsi="Arial" w:cs="Arial"/>
          <w:b/>
          <w:sz w:val="22"/>
          <w:szCs w:val="22"/>
        </w:rPr>
        <w:t>0</w:t>
      </w:r>
      <w:r w:rsidR="00126576">
        <w:rPr>
          <w:rFonts w:ascii="Arial" w:hAnsi="Arial" w:cs="Arial"/>
          <w:b/>
          <w:sz w:val="22"/>
          <w:szCs w:val="22"/>
        </w:rPr>
        <w:t>9142</w:t>
      </w:r>
      <w:r w:rsidR="00CA6D44">
        <w:rPr>
          <w:rFonts w:ascii="Arial" w:hAnsi="Arial" w:cs="Arial"/>
          <w:b/>
          <w:sz w:val="22"/>
          <w:szCs w:val="22"/>
        </w:rPr>
        <w:t xml:space="preserve">  </w:t>
      </w:r>
      <w:r w:rsidR="003D337A" w:rsidRPr="006F37A0">
        <w:rPr>
          <w:rFonts w:ascii="Arial" w:hAnsi="Arial" w:cs="Arial"/>
          <w:b/>
          <w:sz w:val="22"/>
          <w:szCs w:val="22"/>
        </w:rPr>
        <w:t xml:space="preserve"> </w:t>
      </w:r>
      <w:r w:rsidR="00462035">
        <w:rPr>
          <w:rFonts w:ascii="Arial" w:hAnsi="Arial" w:cs="Arial"/>
          <w:b/>
          <w:sz w:val="22"/>
          <w:szCs w:val="22"/>
        </w:rPr>
        <w:t xml:space="preserve"> </w:t>
      </w:r>
      <w:r w:rsidR="003D337A" w:rsidRPr="006F37A0">
        <w:rPr>
          <w:rFonts w:ascii="Arial" w:hAnsi="Arial" w:cs="Arial"/>
          <w:b/>
          <w:sz w:val="22"/>
          <w:szCs w:val="22"/>
        </w:rPr>
        <w:t xml:space="preserve">       </w:t>
      </w:r>
      <w:r w:rsidR="0005163A">
        <w:rPr>
          <w:rFonts w:ascii="Arial" w:hAnsi="Arial" w:cs="Arial"/>
          <w:b/>
          <w:sz w:val="22"/>
          <w:szCs w:val="22"/>
        </w:rPr>
        <w:t xml:space="preserve">   </w:t>
      </w:r>
      <w:r w:rsidR="003D337A" w:rsidRPr="006F37A0">
        <w:rPr>
          <w:rFonts w:ascii="Arial" w:hAnsi="Arial" w:cs="Arial"/>
          <w:b/>
          <w:sz w:val="22"/>
          <w:szCs w:val="22"/>
        </w:rPr>
        <w:t xml:space="preserve">              </w:t>
      </w:r>
      <w:r w:rsidR="006F37A0">
        <w:rPr>
          <w:rFonts w:ascii="Arial" w:hAnsi="Arial" w:cs="Arial"/>
          <w:b/>
          <w:sz w:val="22"/>
          <w:szCs w:val="22"/>
        </w:rPr>
        <w:t xml:space="preserve">  </w:t>
      </w:r>
      <w:r w:rsidR="003D337A" w:rsidRPr="006F37A0">
        <w:rPr>
          <w:rFonts w:ascii="Arial" w:hAnsi="Arial" w:cs="Arial"/>
          <w:b/>
          <w:sz w:val="22"/>
          <w:szCs w:val="22"/>
        </w:rPr>
        <w:t xml:space="preserve">  Ref: </w:t>
      </w:r>
      <w:r w:rsidR="00035EC6">
        <w:rPr>
          <w:rFonts w:ascii="Arial" w:hAnsi="Arial" w:cs="Arial"/>
          <w:b/>
          <w:sz w:val="22"/>
          <w:szCs w:val="22"/>
        </w:rPr>
        <w:t>C/</w:t>
      </w:r>
      <w:r w:rsidR="0013571B">
        <w:rPr>
          <w:rFonts w:ascii="Arial" w:hAnsi="Arial" w:cs="Arial"/>
          <w:b/>
          <w:sz w:val="22"/>
          <w:szCs w:val="22"/>
        </w:rPr>
        <w:t>2</w:t>
      </w:r>
      <w:r w:rsidR="00CF084E">
        <w:rPr>
          <w:rFonts w:ascii="Arial" w:hAnsi="Arial" w:cs="Arial"/>
          <w:b/>
          <w:sz w:val="22"/>
          <w:szCs w:val="22"/>
        </w:rPr>
        <w:t>3</w:t>
      </w:r>
      <w:r w:rsidR="00035EC6">
        <w:rPr>
          <w:rFonts w:ascii="Arial" w:hAnsi="Arial" w:cs="Arial"/>
          <w:b/>
          <w:sz w:val="22"/>
          <w:szCs w:val="22"/>
        </w:rPr>
        <w:t>/0</w:t>
      </w:r>
      <w:r w:rsidR="00126576">
        <w:rPr>
          <w:rFonts w:ascii="Arial" w:hAnsi="Arial" w:cs="Arial"/>
          <w:b/>
          <w:sz w:val="22"/>
          <w:szCs w:val="22"/>
        </w:rPr>
        <w:t>9142</w:t>
      </w:r>
      <w:r w:rsidR="003D337A" w:rsidRPr="006F37A0">
        <w:rPr>
          <w:rFonts w:ascii="Arial" w:hAnsi="Arial" w:cs="Arial"/>
          <w:b/>
          <w:sz w:val="22"/>
          <w:szCs w:val="22"/>
        </w:rPr>
        <w:t xml:space="preserve">                                                                               </w:t>
      </w:r>
    </w:p>
    <w:p w14:paraId="01847DD0" w14:textId="77777777" w:rsidR="003D337A" w:rsidRPr="006F37A0" w:rsidRDefault="003D337A">
      <w:pPr>
        <w:rPr>
          <w:rFonts w:ascii="Arial" w:hAnsi="Arial" w:cs="Arial"/>
          <w:b/>
          <w:sz w:val="22"/>
          <w:szCs w:val="22"/>
        </w:rPr>
      </w:pPr>
    </w:p>
    <w:p w14:paraId="52DB50BB" w14:textId="51BF7581" w:rsidR="003D337A" w:rsidRDefault="006F37A0" w:rsidP="003A0E4C">
      <w:pPr>
        <w:pBdr>
          <w:bottom w:val="single" w:sz="12" w:space="1" w:color="auto"/>
        </w:pBdr>
        <w:rPr>
          <w:rFonts w:ascii="Arial" w:hAnsi="Arial" w:cs="Arial"/>
          <w:b/>
          <w:sz w:val="22"/>
          <w:szCs w:val="22"/>
        </w:rPr>
      </w:pPr>
      <w:r>
        <w:rPr>
          <w:rFonts w:ascii="Arial" w:hAnsi="Arial" w:cs="Arial"/>
          <w:b/>
          <w:sz w:val="22"/>
          <w:szCs w:val="22"/>
        </w:rPr>
        <w:t xml:space="preserve">                                   </w:t>
      </w:r>
      <w:r w:rsidR="003D337A" w:rsidRPr="006F37A0">
        <w:rPr>
          <w:rFonts w:ascii="Arial" w:hAnsi="Arial" w:cs="Arial"/>
          <w:b/>
          <w:sz w:val="22"/>
          <w:szCs w:val="22"/>
        </w:rPr>
        <w:t xml:space="preserve">                          Date: </w:t>
      </w:r>
      <w:r w:rsidR="00F802D8">
        <w:rPr>
          <w:rFonts w:ascii="Arial" w:hAnsi="Arial" w:cs="Arial"/>
          <w:b/>
          <w:sz w:val="22"/>
          <w:szCs w:val="22"/>
        </w:rPr>
        <w:t>2</w:t>
      </w:r>
      <w:r w:rsidR="0032617A">
        <w:rPr>
          <w:rFonts w:ascii="Arial" w:hAnsi="Arial" w:cs="Arial"/>
          <w:b/>
          <w:sz w:val="22"/>
          <w:szCs w:val="22"/>
        </w:rPr>
        <w:t>5</w:t>
      </w:r>
      <w:r w:rsidR="0032617A" w:rsidRPr="0032617A">
        <w:rPr>
          <w:rFonts w:ascii="Arial" w:hAnsi="Arial" w:cs="Arial"/>
          <w:b/>
          <w:sz w:val="22"/>
          <w:szCs w:val="22"/>
          <w:vertAlign w:val="superscript"/>
        </w:rPr>
        <w:t>th</w:t>
      </w:r>
      <w:r w:rsidR="009368C4">
        <w:rPr>
          <w:rFonts w:ascii="Arial" w:hAnsi="Arial" w:cs="Arial"/>
          <w:b/>
          <w:sz w:val="22"/>
          <w:szCs w:val="22"/>
        </w:rPr>
        <w:t xml:space="preserve"> </w:t>
      </w:r>
      <w:r w:rsidR="00431E4A">
        <w:rPr>
          <w:rFonts w:ascii="Arial" w:hAnsi="Arial" w:cs="Arial"/>
          <w:b/>
          <w:sz w:val="22"/>
          <w:szCs w:val="22"/>
        </w:rPr>
        <w:t>January 2024</w:t>
      </w:r>
    </w:p>
    <w:p w14:paraId="42B4EA4E" w14:textId="77777777" w:rsidR="004909E1" w:rsidRPr="006F37A0" w:rsidRDefault="004909E1" w:rsidP="003A0E4C">
      <w:pPr>
        <w:pBdr>
          <w:bottom w:val="single" w:sz="12" w:space="1" w:color="auto"/>
        </w:pBdr>
        <w:rPr>
          <w:rFonts w:ascii="Arial" w:hAnsi="Arial" w:cs="Arial"/>
          <w:b/>
          <w:sz w:val="22"/>
          <w:szCs w:val="22"/>
        </w:rPr>
      </w:pPr>
    </w:p>
    <w:p w14:paraId="318D8582" w14:textId="77777777" w:rsidR="004909E1" w:rsidRDefault="004909E1">
      <w:pPr>
        <w:rPr>
          <w:rFonts w:ascii="Arial" w:hAnsi="Arial" w:cs="Arial"/>
          <w:b/>
          <w:sz w:val="22"/>
          <w:szCs w:val="22"/>
          <w:u w:val="single"/>
        </w:rPr>
      </w:pPr>
    </w:p>
    <w:p w14:paraId="5E8D04EF" w14:textId="11A484A4" w:rsidR="00CE39AB" w:rsidRDefault="0005163A" w:rsidP="00252325">
      <w:pPr>
        <w:rPr>
          <w:rFonts w:ascii="Arial" w:hAnsi="Arial" w:cs="Arial"/>
          <w:b/>
          <w:sz w:val="22"/>
          <w:szCs w:val="22"/>
          <w:u w:val="single"/>
        </w:rPr>
      </w:pPr>
      <w:r>
        <w:rPr>
          <w:rFonts w:ascii="Arial" w:hAnsi="Arial" w:cs="Arial"/>
          <w:b/>
          <w:sz w:val="22"/>
          <w:szCs w:val="22"/>
          <w:u w:val="single"/>
        </w:rPr>
        <w:t>PL</w:t>
      </w:r>
      <w:r w:rsidR="00BB62FE">
        <w:rPr>
          <w:rFonts w:ascii="Arial" w:hAnsi="Arial" w:cs="Arial"/>
          <w:b/>
          <w:sz w:val="22"/>
          <w:szCs w:val="22"/>
          <w:u w:val="single"/>
        </w:rPr>
        <w:t>/</w:t>
      </w:r>
      <w:r w:rsidR="0013571B">
        <w:rPr>
          <w:rFonts w:ascii="Arial" w:hAnsi="Arial" w:cs="Arial"/>
          <w:b/>
          <w:sz w:val="22"/>
          <w:szCs w:val="22"/>
          <w:u w:val="single"/>
        </w:rPr>
        <w:t>2</w:t>
      </w:r>
      <w:r w:rsidR="00CF084E">
        <w:rPr>
          <w:rFonts w:ascii="Arial" w:hAnsi="Arial" w:cs="Arial"/>
          <w:b/>
          <w:sz w:val="22"/>
          <w:szCs w:val="22"/>
          <w:u w:val="single"/>
        </w:rPr>
        <w:t>3</w:t>
      </w:r>
      <w:r w:rsidR="00BB62FE">
        <w:rPr>
          <w:rFonts w:ascii="Arial" w:hAnsi="Arial" w:cs="Arial"/>
          <w:b/>
          <w:sz w:val="22"/>
          <w:szCs w:val="22"/>
          <w:u w:val="single"/>
        </w:rPr>
        <w:t>/</w:t>
      </w:r>
      <w:r w:rsidR="000C33B0">
        <w:rPr>
          <w:rFonts w:ascii="Arial" w:hAnsi="Arial" w:cs="Arial"/>
          <w:b/>
          <w:sz w:val="22"/>
          <w:szCs w:val="22"/>
          <w:u w:val="single"/>
        </w:rPr>
        <w:t>0</w:t>
      </w:r>
      <w:r w:rsidR="004C6BEF">
        <w:rPr>
          <w:rFonts w:ascii="Arial" w:hAnsi="Arial" w:cs="Arial"/>
          <w:b/>
          <w:sz w:val="22"/>
          <w:szCs w:val="22"/>
          <w:u w:val="single"/>
        </w:rPr>
        <w:t>9142</w:t>
      </w:r>
      <w:r w:rsidR="005A6F8D">
        <w:rPr>
          <w:rFonts w:ascii="Arial" w:hAnsi="Arial" w:cs="Arial"/>
          <w:b/>
          <w:sz w:val="22"/>
          <w:szCs w:val="22"/>
          <w:u w:val="single"/>
        </w:rPr>
        <w:t xml:space="preserve"> </w:t>
      </w:r>
      <w:r w:rsidR="004C6BEF" w:rsidRPr="004C6BEF">
        <w:rPr>
          <w:rFonts w:ascii="Arial" w:hAnsi="Arial" w:cs="Arial"/>
          <w:b/>
          <w:sz w:val="22"/>
          <w:szCs w:val="22"/>
          <w:u w:val="single"/>
        </w:rPr>
        <w:t>Outline application (with Access to be determined) for development of a new Motorway Rest Area (MRA) to provide up to 241 car parking spaces; up to 63 Heavy Goods Vehicle (HGV) parking spaces; coach and caravan parking; amenity building; fuel filling station; new roundabout access from B4005; and associated landscaping, infrastructure and ancillary works</w:t>
      </w:r>
    </w:p>
    <w:p w14:paraId="3F78D915" w14:textId="77777777" w:rsidR="00B34FE4" w:rsidRDefault="00B34FE4" w:rsidP="00252325">
      <w:pPr>
        <w:rPr>
          <w:rFonts w:ascii="Arial" w:hAnsi="Arial" w:cs="Arial"/>
          <w:b/>
          <w:sz w:val="22"/>
          <w:szCs w:val="22"/>
          <w:u w:val="single"/>
        </w:rPr>
      </w:pPr>
    </w:p>
    <w:p w14:paraId="454D0C5A" w14:textId="51200140" w:rsidR="00B34FE4" w:rsidRDefault="00B34FE4" w:rsidP="00252325">
      <w:pPr>
        <w:rPr>
          <w:rFonts w:ascii="Arial" w:hAnsi="Arial" w:cs="Arial"/>
          <w:b/>
          <w:sz w:val="22"/>
          <w:szCs w:val="22"/>
          <w:u w:val="single"/>
        </w:rPr>
      </w:pPr>
      <w:r>
        <w:rPr>
          <w:rFonts w:ascii="Arial" w:hAnsi="Arial" w:cs="Arial"/>
          <w:b/>
          <w:sz w:val="22"/>
          <w:szCs w:val="22"/>
          <w:u w:val="single"/>
        </w:rPr>
        <w:t>Submissions Reviewed</w:t>
      </w:r>
    </w:p>
    <w:p w14:paraId="593FB580" w14:textId="77777777" w:rsidR="00B34FE4" w:rsidRDefault="00B34FE4" w:rsidP="00252325">
      <w:pPr>
        <w:rPr>
          <w:rFonts w:ascii="Arial" w:hAnsi="Arial" w:cs="Arial"/>
          <w:b/>
          <w:sz w:val="22"/>
          <w:szCs w:val="22"/>
          <w:u w:val="single"/>
        </w:rPr>
      </w:pPr>
    </w:p>
    <w:p w14:paraId="4D80B3F4" w14:textId="312928E9" w:rsidR="00F15C29" w:rsidRDefault="00F15C29" w:rsidP="00252325">
      <w:pPr>
        <w:rPr>
          <w:rFonts w:ascii="Arial" w:hAnsi="Arial" w:cs="Arial"/>
          <w:bCs/>
          <w:sz w:val="22"/>
          <w:szCs w:val="22"/>
        </w:rPr>
      </w:pPr>
      <w:r>
        <w:rPr>
          <w:rFonts w:ascii="Arial" w:hAnsi="Arial" w:cs="Arial"/>
          <w:bCs/>
          <w:sz w:val="22"/>
          <w:szCs w:val="22"/>
        </w:rPr>
        <w:t>Design &amp; Access Statement</w:t>
      </w:r>
      <w:r w:rsidR="00F31801">
        <w:rPr>
          <w:rFonts w:ascii="Arial" w:hAnsi="Arial" w:cs="Arial"/>
          <w:bCs/>
          <w:sz w:val="22"/>
          <w:szCs w:val="22"/>
        </w:rPr>
        <w:t xml:space="preserve"> – Sept 2023</w:t>
      </w:r>
    </w:p>
    <w:p w14:paraId="5EE33125" w14:textId="51796096" w:rsidR="00B34FE4" w:rsidRPr="003558EA" w:rsidRDefault="00B34FE4" w:rsidP="00252325">
      <w:pPr>
        <w:rPr>
          <w:rFonts w:ascii="Arial" w:hAnsi="Arial" w:cs="Arial"/>
          <w:bCs/>
          <w:sz w:val="22"/>
          <w:szCs w:val="22"/>
        </w:rPr>
      </w:pPr>
      <w:r w:rsidRPr="003558EA">
        <w:rPr>
          <w:rFonts w:ascii="Arial" w:hAnsi="Arial" w:cs="Arial"/>
          <w:bCs/>
          <w:sz w:val="22"/>
          <w:szCs w:val="22"/>
        </w:rPr>
        <w:t xml:space="preserve">Transport Assessment – </w:t>
      </w:r>
      <w:r w:rsidR="001B131B">
        <w:rPr>
          <w:rFonts w:ascii="Arial" w:hAnsi="Arial" w:cs="Arial"/>
          <w:bCs/>
          <w:sz w:val="22"/>
          <w:szCs w:val="22"/>
        </w:rPr>
        <w:t>Oct</w:t>
      </w:r>
      <w:r w:rsidRPr="003558EA">
        <w:rPr>
          <w:rFonts w:ascii="Arial" w:hAnsi="Arial" w:cs="Arial"/>
          <w:bCs/>
          <w:sz w:val="22"/>
          <w:szCs w:val="22"/>
        </w:rPr>
        <w:t xml:space="preserve"> 2023</w:t>
      </w:r>
    </w:p>
    <w:p w14:paraId="08CF7C42" w14:textId="4F18A6FC" w:rsidR="00423E05" w:rsidRPr="003558EA" w:rsidRDefault="00423E05" w:rsidP="00252325">
      <w:pPr>
        <w:rPr>
          <w:rFonts w:ascii="Arial" w:hAnsi="Arial" w:cs="Arial"/>
          <w:bCs/>
          <w:sz w:val="22"/>
          <w:szCs w:val="22"/>
        </w:rPr>
      </w:pPr>
      <w:r w:rsidRPr="003558EA">
        <w:rPr>
          <w:rFonts w:ascii="Arial" w:hAnsi="Arial" w:cs="Arial"/>
          <w:bCs/>
          <w:sz w:val="22"/>
          <w:szCs w:val="22"/>
        </w:rPr>
        <w:t>Illustrative Masterplan</w:t>
      </w:r>
      <w:r w:rsidR="00174126">
        <w:rPr>
          <w:rFonts w:ascii="Arial" w:hAnsi="Arial" w:cs="Arial"/>
          <w:bCs/>
          <w:sz w:val="22"/>
          <w:szCs w:val="22"/>
        </w:rPr>
        <w:t xml:space="preserve"> –</w:t>
      </w:r>
      <w:r w:rsidR="001B131B">
        <w:rPr>
          <w:rFonts w:ascii="Arial" w:hAnsi="Arial" w:cs="Arial"/>
          <w:bCs/>
          <w:sz w:val="22"/>
          <w:szCs w:val="22"/>
        </w:rPr>
        <w:t xml:space="preserve"> Aug</w:t>
      </w:r>
      <w:r w:rsidR="00174126">
        <w:rPr>
          <w:rFonts w:ascii="Arial" w:hAnsi="Arial" w:cs="Arial"/>
          <w:bCs/>
          <w:sz w:val="22"/>
          <w:szCs w:val="22"/>
        </w:rPr>
        <w:t xml:space="preserve"> 2023</w:t>
      </w:r>
    </w:p>
    <w:p w14:paraId="5062374C" w14:textId="7A853D48" w:rsidR="00C75115" w:rsidRPr="003558EA" w:rsidRDefault="00C75115" w:rsidP="00252325">
      <w:pPr>
        <w:rPr>
          <w:rFonts w:ascii="Arial" w:hAnsi="Arial" w:cs="Arial"/>
          <w:bCs/>
          <w:sz w:val="22"/>
          <w:szCs w:val="22"/>
        </w:rPr>
      </w:pPr>
      <w:r w:rsidRPr="003558EA">
        <w:rPr>
          <w:rFonts w:ascii="Arial" w:hAnsi="Arial" w:cs="Arial"/>
          <w:bCs/>
          <w:sz w:val="22"/>
          <w:szCs w:val="22"/>
        </w:rPr>
        <w:t xml:space="preserve">Proposed Highway Works </w:t>
      </w:r>
      <w:r w:rsidR="00F31BA1">
        <w:rPr>
          <w:rFonts w:ascii="Arial" w:hAnsi="Arial" w:cs="Arial"/>
          <w:bCs/>
          <w:sz w:val="22"/>
          <w:szCs w:val="22"/>
        </w:rPr>
        <w:t>Drawings</w:t>
      </w:r>
    </w:p>
    <w:p w14:paraId="006B732F" w14:textId="77777777" w:rsidR="004C38D2" w:rsidRPr="003558EA" w:rsidRDefault="004C38D2" w:rsidP="00252325">
      <w:pPr>
        <w:rPr>
          <w:rFonts w:ascii="Arial" w:hAnsi="Arial" w:cs="Arial"/>
          <w:bCs/>
          <w:sz w:val="22"/>
          <w:szCs w:val="22"/>
        </w:rPr>
      </w:pPr>
    </w:p>
    <w:p w14:paraId="538CF1FE" w14:textId="087AC615" w:rsidR="004C38D2" w:rsidRPr="003558EA" w:rsidRDefault="004C38D2" w:rsidP="00252325">
      <w:pPr>
        <w:rPr>
          <w:rFonts w:ascii="Arial" w:hAnsi="Arial" w:cs="Arial"/>
          <w:bCs/>
          <w:sz w:val="22"/>
          <w:szCs w:val="22"/>
        </w:rPr>
      </w:pPr>
      <w:r w:rsidRPr="003558EA">
        <w:rPr>
          <w:rFonts w:ascii="Arial" w:hAnsi="Arial" w:cs="Arial"/>
          <w:bCs/>
          <w:sz w:val="22"/>
          <w:szCs w:val="22"/>
        </w:rPr>
        <w:t xml:space="preserve">This response will review </w:t>
      </w:r>
      <w:r w:rsidR="00CD3CFC" w:rsidRPr="003558EA">
        <w:rPr>
          <w:rFonts w:ascii="Arial" w:hAnsi="Arial" w:cs="Arial"/>
          <w:bCs/>
          <w:sz w:val="22"/>
          <w:szCs w:val="22"/>
        </w:rPr>
        <w:t>matters</w:t>
      </w:r>
      <w:r w:rsidR="00EC3B6D" w:rsidRPr="003558EA">
        <w:rPr>
          <w:rFonts w:ascii="Arial" w:hAnsi="Arial" w:cs="Arial"/>
          <w:bCs/>
          <w:sz w:val="22"/>
          <w:szCs w:val="22"/>
        </w:rPr>
        <w:t xml:space="preserve"> relating to access and </w:t>
      </w:r>
      <w:r w:rsidR="00E245B1">
        <w:rPr>
          <w:rFonts w:ascii="Arial" w:hAnsi="Arial" w:cs="Arial"/>
          <w:bCs/>
          <w:sz w:val="22"/>
          <w:szCs w:val="22"/>
        </w:rPr>
        <w:t>those</w:t>
      </w:r>
      <w:r w:rsidR="00EC3B6D" w:rsidRPr="003558EA">
        <w:rPr>
          <w:rFonts w:ascii="Arial" w:hAnsi="Arial" w:cs="Arial"/>
          <w:bCs/>
          <w:sz w:val="22"/>
          <w:szCs w:val="22"/>
        </w:rPr>
        <w:t xml:space="preserve"> arising from </w:t>
      </w:r>
      <w:r w:rsidR="00D50D29" w:rsidRPr="003558EA">
        <w:rPr>
          <w:rFonts w:ascii="Arial" w:hAnsi="Arial" w:cs="Arial"/>
          <w:bCs/>
          <w:sz w:val="22"/>
          <w:szCs w:val="22"/>
        </w:rPr>
        <w:t>proposed access arrangements and issues relating to submission materials that require review.</w:t>
      </w:r>
    </w:p>
    <w:p w14:paraId="04522D32" w14:textId="77777777" w:rsidR="00BC26E3" w:rsidRDefault="00BC26E3" w:rsidP="00252325">
      <w:pPr>
        <w:rPr>
          <w:rFonts w:ascii="Arial" w:hAnsi="Arial" w:cs="Arial"/>
          <w:bCs/>
          <w:sz w:val="22"/>
          <w:szCs w:val="22"/>
        </w:rPr>
      </w:pPr>
    </w:p>
    <w:p w14:paraId="15E3CBB5" w14:textId="5A86BE60" w:rsidR="00BC26E3" w:rsidRDefault="00BC26E3" w:rsidP="00252325">
      <w:pPr>
        <w:rPr>
          <w:rFonts w:ascii="Arial" w:hAnsi="Arial" w:cs="Arial"/>
          <w:b/>
          <w:sz w:val="22"/>
          <w:szCs w:val="22"/>
          <w:u w:val="single"/>
        </w:rPr>
      </w:pPr>
      <w:r w:rsidRPr="00BC26E3">
        <w:rPr>
          <w:rFonts w:ascii="Arial" w:hAnsi="Arial" w:cs="Arial"/>
          <w:b/>
          <w:sz w:val="22"/>
          <w:szCs w:val="22"/>
          <w:u w:val="single"/>
        </w:rPr>
        <w:t>Relevant</w:t>
      </w:r>
      <w:r w:rsidR="00B358E4">
        <w:rPr>
          <w:rFonts w:ascii="Arial" w:hAnsi="Arial" w:cs="Arial"/>
          <w:b/>
          <w:sz w:val="22"/>
          <w:szCs w:val="22"/>
          <w:u w:val="single"/>
        </w:rPr>
        <w:t xml:space="preserve"> Planning &amp; G</w:t>
      </w:r>
      <w:r w:rsidRPr="00BC26E3">
        <w:rPr>
          <w:rFonts w:ascii="Arial" w:hAnsi="Arial" w:cs="Arial"/>
          <w:b/>
          <w:sz w:val="22"/>
          <w:szCs w:val="22"/>
          <w:u w:val="single"/>
        </w:rPr>
        <w:t>uidance</w:t>
      </w:r>
    </w:p>
    <w:p w14:paraId="524C08B4" w14:textId="77777777" w:rsidR="00BC26E3" w:rsidRDefault="00BC26E3" w:rsidP="00252325">
      <w:pPr>
        <w:rPr>
          <w:rFonts w:ascii="Arial" w:hAnsi="Arial" w:cs="Arial"/>
          <w:b/>
          <w:sz w:val="22"/>
          <w:szCs w:val="22"/>
          <w:u w:val="single"/>
        </w:rPr>
      </w:pPr>
    </w:p>
    <w:p w14:paraId="1D7BC9F0" w14:textId="1AF0BE30" w:rsidR="00BC26E3" w:rsidRDefault="00BC26E3" w:rsidP="00252325">
      <w:pPr>
        <w:rPr>
          <w:rFonts w:ascii="Arial" w:hAnsi="Arial" w:cs="Arial"/>
          <w:bCs/>
          <w:sz w:val="22"/>
          <w:szCs w:val="22"/>
        </w:rPr>
      </w:pPr>
      <w:r>
        <w:rPr>
          <w:rFonts w:ascii="Arial" w:hAnsi="Arial" w:cs="Arial"/>
          <w:bCs/>
          <w:sz w:val="22"/>
          <w:szCs w:val="22"/>
        </w:rPr>
        <w:t xml:space="preserve">National Planning Policy Framework – </w:t>
      </w:r>
      <w:r w:rsidR="00A81492">
        <w:rPr>
          <w:rFonts w:ascii="Arial" w:hAnsi="Arial" w:cs="Arial"/>
          <w:bCs/>
          <w:sz w:val="22"/>
          <w:szCs w:val="22"/>
        </w:rPr>
        <w:t>September 2023</w:t>
      </w:r>
    </w:p>
    <w:p w14:paraId="0D1F2711" w14:textId="1817E377" w:rsidR="00A81492" w:rsidRDefault="00A81492" w:rsidP="00252325">
      <w:pPr>
        <w:rPr>
          <w:rFonts w:ascii="Arial" w:hAnsi="Arial" w:cs="Arial"/>
          <w:bCs/>
          <w:sz w:val="22"/>
          <w:szCs w:val="22"/>
        </w:rPr>
      </w:pPr>
      <w:r>
        <w:rPr>
          <w:rFonts w:ascii="Arial" w:hAnsi="Arial" w:cs="Arial"/>
          <w:bCs/>
          <w:sz w:val="22"/>
          <w:szCs w:val="22"/>
        </w:rPr>
        <w:t>LTN1/20 – Cycle Infrastructure</w:t>
      </w:r>
      <w:r w:rsidR="006145F3">
        <w:rPr>
          <w:rFonts w:ascii="Arial" w:hAnsi="Arial" w:cs="Arial"/>
          <w:bCs/>
          <w:sz w:val="22"/>
          <w:szCs w:val="22"/>
        </w:rPr>
        <w:t xml:space="preserve"> Design</w:t>
      </w:r>
    </w:p>
    <w:p w14:paraId="68D8A823" w14:textId="03A66521" w:rsidR="006145F3" w:rsidRDefault="00FD7C61" w:rsidP="00252325">
      <w:pPr>
        <w:rPr>
          <w:rFonts w:ascii="Arial" w:hAnsi="Arial" w:cs="Arial"/>
          <w:bCs/>
          <w:sz w:val="22"/>
          <w:szCs w:val="22"/>
        </w:rPr>
      </w:pPr>
      <w:r>
        <w:rPr>
          <w:rFonts w:ascii="Arial" w:hAnsi="Arial" w:cs="Arial"/>
          <w:bCs/>
          <w:sz w:val="22"/>
          <w:szCs w:val="22"/>
        </w:rPr>
        <w:t>Wiltshire Active Travel Design Standards</w:t>
      </w:r>
    </w:p>
    <w:p w14:paraId="1F530F61" w14:textId="03666F32" w:rsidR="00FD7C61" w:rsidRDefault="00FD7C61" w:rsidP="00252325">
      <w:pPr>
        <w:rPr>
          <w:rFonts w:ascii="Arial" w:hAnsi="Arial" w:cs="Arial"/>
          <w:bCs/>
          <w:sz w:val="22"/>
          <w:szCs w:val="22"/>
        </w:rPr>
      </w:pPr>
      <w:r>
        <w:rPr>
          <w:rFonts w:ascii="Arial" w:hAnsi="Arial" w:cs="Arial"/>
          <w:bCs/>
          <w:sz w:val="22"/>
          <w:szCs w:val="22"/>
        </w:rPr>
        <w:t>Wiltshire Active Travel Parking Standards</w:t>
      </w:r>
    </w:p>
    <w:p w14:paraId="33626D0F" w14:textId="78422435" w:rsidR="00053F54" w:rsidRDefault="00053F54" w:rsidP="00252325">
      <w:pPr>
        <w:rPr>
          <w:rFonts w:ascii="Arial" w:hAnsi="Arial" w:cs="Arial"/>
          <w:bCs/>
          <w:sz w:val="22"/>
          <w:szCs w:val="22"/>
        </w:rPr>
      </w:pPr>
      <w:r>
        <w:rPr>
          <w:rFonts w:ascii="Arial" w:hAnsi="Arial" w:cs="Arial"/>
          <w:bCs/>
          <w:sz w:val="22"/>
          <w:szCs w:val="22"/>
        </w:rPr>
        <w:t>DMRB</w:t>
      </w:r>
    </w:p>
    <w:p w14:paraId="1C0358BF" w14:textId="505403BD" w:rsidR="007A0178" w:rsidRDefault="007A0178" w:rsidP="00252325">
      <w:pPr>
        <w:rPr>
          <w:rFonts w:ascii="Arial" w:hAnsi="Arial" w:cs="Arial"/>
          <w:bCs/>
          <w:sz w:val="22"/>
          <w:szCs w:val="22"/>
        </w:rPr>
      </w:pPr>
      <w:r>
        <w:rPr>
          <w:rFonts w:ascii="Arial" w:hAnsi="Arial" w:cs="Arial"/>
          <w:bCs/>
          <w:sz w:val="22"/>
          <w:szCs w:val="22"/>
        </w:rPr>
        <w:t>Manual for Streets</w:t>
      </w:r>
    </w:p>
    <w:p w14:paraId="0F2DF1A7" w14:textId="5E05600E" w:rsidR="00FD7C61" w:rsidRDefault="00FD7C61" w:rsidP="00252325">
      <w:pPr>
        <w:rPr>
          <w:rFonts w:ascii="Arial" w:hAnsi="Arial" w:cs="Arial"/>
          <w:bCs/>
          <w:sz w:val="22"/>
          <w:szCs w:val="22"/>
        </w:rPr>
      </w:pPr>
      <w:r>
        <w:rPr>
          <w:rFonts w:ascii="Arial" w:hAnsi="Arial" w:cs="Arial"/>
          <w:bCs/>
          <w:sz w:val="22"/>
          <w:szCs w:val="22"/>
        </w:rPr>
        <w:t>Wiltshire Draft LCWIP</w:t>
      </w:r>
    </w:p>
    <w:p w14:paraId="1337ED8A" w14:textId="216FA30F" w:rsidR="00FD7C61" w:rsidRDefault="00FD7C61" w:rsidP="00252325">
      <w:pPr>
        <w:rPr>
          <w:rFonts w:ascii="Arial" w:hAnsi="Arial" w:cs="Arial"/>
          <w:bCs/>
          <w:sz w:val="22"/>
          <w:szCs w:val="22"/>
        </w:rPr>
      </w:pPr>
      <w:r>
        <w:rPr>
          <w:rFonts w:ascii="Arial" w:hAnsi="Arial" w:cs="Arial"/>
          <w:bCs/>
          <w:sz w:val="22"/>
          <w:szCs w:val="22"/>
        </w:rPr>
        <w:t xml:space="preserve">Wiltshire </w:t>
      </w:r>
      <w:r w:rsidR="009A3A3F">
        <w:rPr>
          <w:rFonts w:ascii="Arial" w:hAnsi="Arial" w:cs="Arial"/>
          <w:bCs/>
          <w:sz w:val="22"/>
          <w:szCs w:val="22"/>
        </w:rPr>
        <w:t>D</w:t>
      </w:r>
      <w:r>
        <w:rPr>
          <w:rFonts w:ascii="Arial" w:hAnsi="Arial" w:cs="Arial"/>
          <w:bCs/>
          <w:sz w:val="22"/>
          <w:szCs w:val="22"/>
        </w:rPr>
        <w:t>raft Design Guide</w:t>
      </w:r>
    </w:p>
    <w:p w14:paraId="1D42EE56" w14:textId="77777777" w:rsidR="00A81492" w:rsidRPr="00BC26E3" w:rsidRDefault="00A81492" w:rsidP="00252325">
      <w:pPr>
        <w:rPr>
          <w:rFonts w:ascii="Arial" w:hAnsi="Arial" w:cs="Arial"/>
          <w:bCs/>
          <w:sz w:val="22"/>
          <w:szCs w:val="22"/>
        </w:rPr>
      </w:pPr>
    </w:p>
    <w:p w14:paraId="3EF52D1E" w14:textId="77777777" w:rsidR="00D31FD3" w:rsidRDefault="00D31FD3" w:rsidP="00252325">
      <w:pPr>
        <w:rPr>
          <w:rFonts w:ascii="Arial" w:hAnsi="Arial" w:cs="Arial"/>
          <w:bCs/>
          <w:sz w:val="22"/>
          <w:szCs w:val="22"/>
        </w:rPr>
      </w:pPr>
    </w:p>
    <w:p w14:paraId="082566FD" w14:textId="03A3B4BE" w:rsidR="00D31FD3" w:rsidRDefault="00942416" w:rsidP="00252325">
      <w:pPr>
        <w:rPr>
          <w:rFonts w:ascii="Arial" w:hAnsi="Arial" w:cs="Arial"/>
          <w:b/>
          <w:sz w:val="22"/>
          <w:szCs w:val="22"/>
          <w:u w:val="single"/>
        </w:rPr>
      </w:pPr>
      <w:r>
        <w:rPr>
          <w:rFonts w:ascii="Arial" w:hAnsi="Arial" w:cs="Arial"/>
          <w:b/>
          <w:sz w:val="22"/>
          <w:szCs w:val="22"/>
          <w:u w:val="single"/>
        </w:rPr>
        <w:t>Submission Materials</w:t>
      </w:r>
    </w:p>
    <w:p w14:paraId="0D4FC3CA" w14:textId="77777777" w:rsidR="00D31FD3" w:rsidRDefault="00D31FD3" w:rsidP="00252325">
      <w:pPr>
        <w:rPr>
          <w:rFonts w:ascii="Arial" w:hAnsi="Arial" w:cs="Arial"/>
          <w:b/>
          <w:sz w:val="22"/>
          <w:szCs w:val="22"/>
          <w:u w:val="single"/>
        </w:rPr>
      </w:pPr>
    </w:p>
    <w:p w14:paraId="2D4DE6D0" w14:textId="51905641" w:rsidR="00D31FD3" w:rsidRDefault="00952B4C" w:rsidP="00252325">
      <w:pPr>
        <w:rPr>
          <w:rFonts w:ascii="Arial" w:hAnsi="Arial" w:cs="Arial"/>
          <w:bCs/>
          <w:sz w:val="22"/>
          <w:szCs w:val="22"/>
        </w:rPr>
      </w:pPr>
      <w:r w:rsidRPr="00690F5D">
        <w:rPr>
          <w:rFonts w:ascii="Arial" w:hAnsi="Arial" w:cs="Arial"/>
          <w:bCs/>
          <w:sz w:val="22"/>
          <w:szCs w:val="22"/>
        </w:rPr>
        <w:t xml:space="preserve">There are </w:t>
      </w:r>
      <w:proofErr w:type="gramStart"/>
      <w:r w:rsidR="00381587" w:rsidRPr="00690F5D">
        <w:rPr>
          <w:rFonts w:ascii="Arial" w:hAnsi="Arial" w:cs="Arial"/>
          <w:bCs/>
          <w:sz w:val="22"/>
          <w:szCs w:val="22"/>
        </w:rPr>
        <w:t>several</w:t>
      </w:r>
      <w:proofErr w:type="gramEnd"/>
      <w:r w:rsidRPr="00690F5D">
        <w:rPr>
          <w:rFonts w:ascii="Arial" w:hAnsi="Arial" w:cs="Arial"/>
          <w:bCs/>
          <w:sz w:val="22"/>
          <w:szCs w:val="22"/>
        </w:rPr>
        <w:t xml:space="preserve"> matters relating to the evidence base for the Transport Assessment that are not agreed and </w:t>
      </w:r>
      <w:r w:rsidR="00690F5D" w:rsidRPr="00690F5D">
        <w:rPr>
          <w:rFonts w:ascii="Arial" w:hAnsi="Arial" w:cs="Arial"/>
          <w:bCs/>
          <w:sz w:val="22"/>
          <w:szCs w:val="22"/>
        </w:rPr>
        <w:t>are also not clearly demonstrated within the submission materials as follows:</w:t>
      </w:r>
    </w:p>
    <w:p w14:paraId="273C2B1F" w14:textId="77777777" w:rsidR="00053F54" w:rsidRDefault="00053F54" w:rsidP="00252325">
      <w:pPr>
        <w:rPr>
          <w:rFonts w:ascii="Arial" w:hAnsi="Arial" w:cs="Arial"/>
          <w:bCs/>
          <w:sz w:val="22"/>
          <w:szCs w:val="22"/>
        </w:rPr>
      </w:pPr>
    </w:p>
    <w:p w14:paraId="55825CCD" w14:textId="2555D3B1" w:rsidR="00053F54" w:rsidRDefault="00053F54" w:rsidP="00252325">
      <w:pPr>
        <w:rPr>
          <w:rFonts w:ascii="Arial" w:hAnsi="Arial" w:cs="Arial"/>
          <w:b/>
          <w:sz w:val="22"/>
          <w:szCs w:val="22"/>
          <w:u w:val="single"/>
        </w:rPr>
      </w:pPr>
      <w:r w:rsidRPr="00053F54">
        <w:rPr>
          <w:rFonts w:ascii="Arial" w:hAnsi="Arial" w:cs="Arial"/>
          <w:b/>
          <w:sz w:val="22"/>
          <w:szCs w:val="22"/>
          <w:u w:val="single"/>
        </w:rPr>
        <w:t>Access Proposal</w:t>
      </w:r>
    </w:p>
    <w:p w14:paraId="3AAEF97D" w14:textId="77777777" w:rsidR="00053F54" w:rsidRDefault="00053F54" w:rsidP="00252325">
      <w:pPr>
        <w:rPr>
          <w:rFonts w:ascii="Arial" w:hAnsi="Arial" w:cs="Arial"/>
          <w:b/>
          <w:sz w:val="22"/>
          <w:szCs w:val="22"/>
          <w:u w:val="single"/>
        </w:rPr>
      </w:pPr>
    </w:p>
    <w:p w14:paraId="2D76CFD6" w14:textId="5F5F3BC7" w:rsidR="00053F54" w:rsidRDefault="0044137D" w:rsidP="00252325">
      <w:pPr>
        <w:rPr>
          <w:rFonts w:ascii="Arial" w:hAnsi="Arial" w:cs="Arial"/>
          <w:bCs/>
          <w:sz w:val="22"/>
          <w:szCs w:val="22"/>
        </w:rPr>
      </w:pPr>
      <w:r>
        <w:rPr>
          <w:rFonts w:ascii="Arial" w:hAnsi="Arial" w:cs="Arial"/>
          <w:bCs/>
          <w:sz w:val="22"/>
          <w:szCs w:val="22"/>
        </w:rPr>
        <w:t xml:space="preserve">It </w:t>
      </w:r>
      <w:proofErr w:type="gramStart"/>
      <w:r>
        <w:rPr>
          <w:rFonts w:ascii="Arial" w:hAnsi="Arial" w:cs="Arial"/>
          <w:bCs/>
          <w:sz w:val="22"/>
          <w:szCs w:val="22"/>
        </w:rPr>
        <w:t>is recognised</w:t>
      </w:r>
      <w:proofErr w:type="gramEnd"/>
      <w:r>
        <w:rPr>
          <w:rFonts w:ascii="Arial" w:hAnsi="Arial" w:cs="Arial"/>
          <w:bCs/>
          <w:sz w:val="22"/>
          <w:szCs w:val="22"/>
        </w:rPr>
        <w:t xml:space="preserve"> that Motorway Services can be accessed from the Local Highway Network. </w:t>
      </w:r>
      <w:r w:rsidR="00BD1E9F">
        <w:rPr>
          <w:rFonts w:ascii="Arial" w:hAnsi="Arial" w:cs="Arial"/>
          <w:bCs/>
          <w:sz w:val="22"/>
          <w:szCs w:val="22"/>
        </w:rPr>
        <w:t>In this instance the proposal is to exit the Motorway and Trunk Road ne</w:t>
      </w:r>
      <w:r w:rsidR="00452AB6">
        <w:rPr>
          <w:rFonts w:ascii="Arial" w:hAnsi="Arial" w:cs="Arial"/>
          <w:bCs/>
          <w:sz w:val="22"/>
          <w:szCs w:val="22"/>
        </w:rPr>
        <w:t xml:space="preserve">twork at Junction 16. The area of responsibility for National Highways </w:t>
      </w:r>
      <w:r w:rsidR="00035159">
        <w:rPr>
          <w:rFonts w:ascii="Arial" w:hAnsi="Arial" w:cs="Arial"/>
          <w:bCs/>
          <w:sz w:val="22"/>
          <w:szCs w:val="22"/>
        </w:rPr>
        <w:t xml:space="preserve">ends on the </w:t>
      </w:r>
      <w:r w:rsidR="00035159">
        <w:rPr>
          <w:rFonts w:ascii="Arial" w:hAnsi="Arial" w:cs="Arial"/>
          <w:bCs/>
          <w:sz w:val="22"/>
          <w:szCs w:val="22"/>
        </w:rPr>
        <w:lastRenderedPageBreak/>
        <w:t xml:space="preserve">slip roads and the circulatory element of the roundabout falls under Wiltshire County Council. </w:t>
      </w:r>
    </w:p>
    <w:p w14:paraId="05773898" w14:textId="77777777" w:rsidR="008273A0" w:rsidRDefault="008273A0" w:rsidP="00252325">
      <w:pPr>
        <w:rPr>
          <w:rFonts w:ascii="Arial" w:hAnsi="Arial" w:cs="Arial"/>
          <w:bCs/>
          <w:sz w:val="22"/>
          <w:szCs w:val="22"/>
        </w:rPr>
      </w:pPr>
    </w:p>
    <w:p w14:paraId="51816F30" w14:textId="42E6C014" w:rsidR="008273A0" w:rsidRDefault="008273A0" w:rsidP="00252325">
      <w:pPr>
        <w:rPr>
          <w:rFonts w:ascii="Arial" w:hAnsi="Arial" w:cs="Arial"/>
          <w:bCs/>
          <w:sz w:val="22"/>
          <w:szCs w:val="22"/>
        </w:rPr>
      </w:pPr>
      <w:r>
        <w:rPr>
          <w:rFonts w:ascii="Arial" w:hAnsi="Arial" w:cs="Arial"/>
          <w:bCs/>
          <w:sz w:val="22"/>
          <w:szCs w:val="22"/>
        </w:rPr>
        <w:t xml:space="preserve">There are concerns about the burden of additional Heavy Good Vehicle (HGV) traffic on the road infrastructure. </w:t>
      </w:r>
      <w:r w:rsidR="003E7EC9">
        <w:rPr>
          <w:rFonts w:ascii="Arial" w:hAnsi="Arial" w:cs="Arial"/>
          <w:bCs/>
          <w:sz w:val="22"/>
          <w:szCs w:val="22"/>
        </w:rPr>
        <w:t>This especially applies to the section of road known as the</w:t>
      </w:r>
      <w:r w:rsidR="00FA4041">
        <w:rPr>
          <w:rFonts w:ascii="Arial" w:hAnsi="Arial" w:cs="Arial"/>
          <w:bCs/>
          <w:sz w:val="22"/>
          <w:szCs w:val="22"/>
        </w:rPr>
        <w:t xml:space="preserve"> B4005. As a classified ‘B’ road it would not </w:t>
      </w:r>
      <w:proofErr w:type="gramStart"/>
      <w:r w:rsidR="00FA4041">
        <w:rPr>
          <w:rFonts w:ascii="Arial" w:hAnsi="Arial" w:cs="Arial"/>
          <w:bCs/>
          <w:sz w:val="22"/>
          <w:szCs w:val="22"/>
        </w:rPr>
        <w:t>be expected</w:t>
      </w:r>
      <w:proofErr w:type="gramEnd"/>
      <w:r w:rsidR="00FA4041">
        <w:rPr>
          <w:rFonts w:ascii="Arial" w:hAnsi="Arial" w:cs="Arial"/>
          <w:bCs/>
          <w:sz w:val="22"/>
          <w:szCs w:val="22"/>
        </w:rPr>
        <w:t xml:space="preserve"> for the increase in percentage of HGV movements, which cause wear and tear on highway carriageways at a much higher rate than lighter vehicles.</w:t>
      </w:r>
      <w:r w:rsidR="000848DF">
        <w:rPr>
          <w:rFonts w:ascii="Arial" w:hAnsi="Arial" w:cs="Arial"/>
          <w:bCs/>
          <w:sz w:val="22"/>
          <w:szCs w:val="22"/>
        </w:rPr>
        <w:t xml:space="preserve"> In that regard the </w:t>
      </w:r>
      <w:r w:rsidR="00DB26D4">
        <w:rPr>
          <w:rFonts w:ascii="Arial" w:hAnsi="Arial" w:cs="Arial"/>
          <w:bCs/>
          <w:sz w:val="22"/>
          <w:szCs w:val="22"/>
        </w:rPr>
        <w:t xml:space="preserve">existing condition and construction of the B4005 should </w:t>
      </w:r>
      <w:proofErr w:type="gramStart"/>
      <w:r w:rsidR="00DB26D4">
        <w:rPr>
          <w:rFonts w:ascii="Arial" w:hAnsi="Arial" w:cs="Arial"/>
          <w:bCs/>
          <w:sz w:val="22"/>
          <w:szCs w:val="22"/>
        </w:rPr>
        <w:t>be understood</w:t>
      </w:r>
      <w:proofErr w:type="gramEnd"/>
      <w:r w:rsidR="00DB26D4">
        <w:rPr>
          <w:rFonts w:ascii="Arial" w:hAnsi="Arial" w:cs="Arial"/>
          <w:bCs/>
          <w:sz w:val="22"/>
          <w:szCs w:val="22"/>
        </w:rPr>
        <w:t xml:space="preserve"> prior to any positive position on the use of this road and level of deterioration that additional heavy traffic will cause.</w:t>
      </w:r>
    </w:p>
    <w:p w14:paraId="6EF23B96" w14:textId="77777777" w:rsidR="00DB26D4" w:rsidRDefault="00DB26D4" w:rsidP="00252325">
      <w:pPr>
        <w:rPr>
          <w:rFonts w:ascii="Arial" w:hAnsi="Arial" w:cs="Arial"/>
          <w:bCs/>
          <w:sz w:val="22"/>
          <w:szCs w:val="22"/>
        </w:rPr>
      </w:pPr>
    </w:p>
    <w:p w14:paraId="31C0C52B" w14:textId="14E32875" w:rsidR="00DB26D4" w:rsidRDefault="000D3CA0" w:rsidP="00252325">
      <w:pPr>
        <w:rPr>
          <w:rFonts w:ascii="Arial" w:hAnsi="Arial" w:cs="Arial"/>
          <w:bCs/>
          <w:sz w:val="22"/>
          <w:szCs w:val="22"/>
        </w:rPr>
      </w:pPr>
      <w:r>
        <w:rPr>
          <w:rFonts w:ascii="Arial" w:hAnsi="Arial" w:cs="Arial"/>
          <w:bCs/>
          <w:sz w:val="22"/>
          <w:szCs w:val="22"/>
        </w:rPr>
        <w:t xml:space="preserve">Given that the proposed access route is </w:t>
      </w:r>
      <w:proofErr w:type="gramStart"/>
      <w:r>
        <w:rPr>
          <w:rFonts w:ascii="Arial" w:hAnsi="Arial" w:cs="Arial"/>
          <w:bCs/>
          <w:sz w:val="22"/>
          <w:szCs w:val="22"/>
        </w:rPr>
        <w:t>essentially an</w:t>
      </w:r>
      <w:proofErr w:type="gramEnd"/>
      <w:r>
        <w:rPr>
          <w:rFonts w:ascii="Arial" w:hAnsi="Arial" w:cs="Arial"/>
          <w:bCs/>
          <w:sz w:val="22"/>
          <w:szCs w:val="22"/>
        </w:rPr>
        <w:t xml:space="preserve"> off-shoot and service road to a motorway services, if approved, then the design guidance for </w:t>
      </w:r>
      <w:r w:rsidR="00DE28B0">
        <w:rPr>
          <w:rFonts w:ascii="Arial" w:hAnsi="Arial" w:cs="Arial"/>
          <w:bCs/>
          <w:sz w:val="22"/>
          <w:szCs w:val="22"/>
        </w:rPr>
        <w:t>lifespan and construction of carriageway should be DMRB CD224 and CD226.</w:t>
      </w:r>
    </w:p>
    <w:p w14:paraId="26E77F36" w14:textId="77777777" w:rsidR="009765C1" w:rsidRDefault="009765C1" w:rsidP="00252325">
      <w:pPr>
        <w:rPr>
          <w:rFonts w:ascii="Arial" w:hAnsi="Arial" w:cs="Arial"/>
          <w:bCs/>
          <w:sz w:val="22"/>
          <w:szCs w:val="22"/>
        </w:rPr>
      </w:pPr>
    </w:p>
    <w:p w14:paraId="42D4C060" w14:textId="5AD4E806" w:rsidR="009765C1" w:rsidRDefault="009765C1" w:rsidP="00252325">
      <w:pPr>
        <w:rPr>
          <w:rFonts w:ascii="Arial" w:hAnsi="Arial" w:cs="Arial"/>
          <w:bCs/>
          <w:sz w:val="22"/>
          <w:szCs w:val="22"/>
        </w:rPr>
      </w:pPr>
      <w:r>
        <w:rPr>
          <w:rFonts w:ascii="Arial" w:hAnsi="Arial" w:cs="Arial"/>
          <w:bCs/>
          <w:sz w:val="22"/>
          <w:szCs w:val="22"/>
        </w:rPr>
        <w:t xml:space="preserve">The proposed access point seeks to introduce a 4-arm 55m Inscribed Circle Diameter (ICD) roundabout. This </w:t>
      </w:r>
      <w:r w:rsidR="007A6F87">
        <w:rPr>
          <w:rFonts w:ascii="Arial" w:hAnsi="Arial" w:cs="Arial"/>
          <w:bCs/>
          <w:sz w:val="22"/>
          <w:szCs w:val="22"/>
        </w:rPr>
        <w:t>provides the current route on the B4005, an access to the proposed services and a fourth new arm to provide access into adjacent land.</w:t>
      </w:r>
    </w:p>
    <w:p w14:paraId="14DE5862" w14:textId="77777777" w:rsidR="007A6F87" w:rsidRDefault="007A6F87" w:rsidP="00252325">
      <w:pPr>
        <w:rPr>
          <w:rFonts w:ascii="Arial" w:hAnsi="Arial" w:cs="Arial"/>
          <w:bCs/>
          <w:sz w:val="22"/>
          <w:szCs w:val="22"/>
        </w:rPr>
      </w:pPr>
    </w:p>
    <w:p w14:paraId="390E7F9B" w14:textId="258E71B2" w:rsidR="007A6F87" w:rsidRDefault="007A6F87" w:rsidP="00252325">
      <w:pPr>
        <w:rPr>
          <w:rFonts w:ascii="Arial" w:hAnsi="Arial" w:cs="Arial"/>
          <w:bCs/>
          <w:sz w:val="22"/>
          <w:szCs w:val="22"/>
        </w:rPr>
      </w:pPr>
      <w:r>
        <w:rPr>
          <w:rFonts w:ascii="Arial" w:hAnsi="Arial" w:cs="Arial"/>
          <w:bCs/>
          <w:sz w:val="22"/>
          <w:szCs w:val="22"/>
        </w:rPr>
        <w:t xml:space="preserve">The proposed roundabout operates at a capacity of </w:t>
      </w:r>
      <w:r w:rsidR="004249BE">
        <w:rPr>
          <w:rFonts w:ascii="Arial" w:hAnsi="Arial" w:cs="Arial"/>
          <w:bCs/>
          <w:sz w:val="22"/>
          <w:szCs w:val="22"/>
        </w:rPr>
        <w:t xml:space="preserve">0.84 </w:t>
      </w:r>
      <w:r w:rsidR="00854E89">
        <w:rPr>
          <w:rFonts w:ascii="Arial" w:hAnsi="Arial" w:cs="Arial"/>
          <w:bCs/>
          <w:sz w:val="22"/>
          <w:szCs w:val="22"/>
        </w:rPr>
        <w:t>in the projected future year on Arm 1 (B4005 East) in the AM and Arm 4 (A4005 West) in the PM</w:t>
      </w:r>
      <w:r w:rsidR="00C77D07">
        <w:rPr>
          <w:rFonts w:ascii="Arial" w:hAnsi="Arial" w:cs="Arial"/>
          <w:bCs/>
          <w:sz w:val="22"/>
          <w:szCs w:val="22"/>
        </w:rPr>
        <w:t xml:space="preserve">. This results in modelled queues of </w:t>
      </w:r>
      <w:proofErr w:type="gramStart"/>
      <w:r w:rsidR="00C77D07">
        <w:rPr>
          <w:rFonts w:ascii="Arial" w:hAnsi="Arial" w:cs="Arial"/>
          <w:bCs/>
          <w:sz w:val="22"/>
          <w:szCs w:val="22"/>
        </w:rPr>
        <w:t>6</w:t>
      </w:r>
      <w:proofErr w:type="gramEnd"/>
      <w:r w:rsidR="00C77D07">
        <w:rPr>
          <w:rFonts w:ascii="Arial" w:hAnsi="Arial" w:cs="Arial"/>
          <w:bCs/>
          <w:sz w:val="22"/>
          <w:szCs w:val="22"/>
        </w:rPr>
        <w:t xml:space="preserve"> vehicles </w:t>
      </w:r>
      <w:r w:rsidR="00020B19">
        <w:rPr>
          <w:rFonts w:ascii="Arial" w:hAnsi="Arial" w:cs="Arial"/>
          <w:bCs/>
          <w:sz w:val="22"/>
          <w:szCs w:val="22"/>
        </w:rPr>
        <w:t>in both cases and a junction close to its theoretical limit before additional measures would be required.</w:t>
      </w:r>
    </w:p>
    <w:p w14:paraId="49D7A23A" w14:textId="77777777" w:rsidR="0030653D" w:rsidRDefault="0030653D" w:rsidP="00252325">
      <w:pPr>
        <w:rPr>
          <w:rFonts w:ascii="Arial" w:hAnsi="Arial" w:cs="Arial"/>
          <w:bCs/>
          <w:sz w:val="22"/>
          <w:szCs w:val="22"/>
        </w:rPr>
      </w:pPr>
    </w:p>
    <w:p w14:paraId="3069C4AE" w14:textId="654806ED" w:rsidR="0030653D" w:rsidRDefault="0030653D" w:rsidP="00252325">
      <w:pPr>
        <w:rPr>
          <w:rFonts w:ascii="Arial" w:hAnsi="Arial" w:cs="Arial"/>
          <w:bCs/>
          <w:sz w:val="22"/>
          <w:szCs w:val="22"/>
        </w:rPr>
      </w:pPr>
      <w:r>
        <w:rPr>
          <w:rFonts w:ascii="Arial" w:hAnsi="Arial" w:cs="Arial"/>
          <w:bCs/>
          <w:sz w:val="22"/>
          <w:szCs w:val="22"/>
        </w:rPr>
        <w:t>Within the modelling</w:t>
      </w:r>
      <w:r w:rsidR="00B2713C">
        <w:rPr>
          <w:rFonts w:ascii="Arial" w:hAnsi="Arial" w:cs="Arial"/>
          <w:bCs/>
          <w:sz w:val="22"/>
          <w:szCs w:val="22"/>
        </w:rPr>
        <w:t>,</w:t>
      </w:r>
      <w:r>
        <w:rPr>
          <w:rFonts w:ascii="Arial" w:hAnsi="Arial" w:cs="Arial"/>
          <w:bCs/>
          <w:sz w:val="22"/>
          <w:szCs w:val="22"/>
        </w:rPr>
        <w:t xml:space="preserve"> no movements apply to the </w:t>
      </w:r>
      <w:r w:rsidR="00AF2CCE">
        <w:rPr>
          <w:rFonts w:ascii="Arial" w:hAnsi="Arial" w:cs="Arial"/>
          <w:bCs/>
          <w:sz w:val="22"/>
          <w:szCs w:val="22"/>
        </w:rPr>
        <w:t xml:space="preserve">third arm in the AM or </w:t>
      </w:r>
      <w:r w:rsidR="006A04B0">
        <w:rPr>
          <w:rFonts w:ascii="Arial" w:hAnsi="Arial" w:cs="Arial"/>
          <w:bCs/>
          <w:sz w:val="22"/>
          <w:szCs w:val="22"/>
        </w:rPr>
        <w:t>PM,</w:t>
      </w:r>
      <w:r w:rsidR="00AF2CCE">
        <w:rPr>
          <w:rFonts w:ascii="Arial" w:hAnsi="Arial" w:cs="Arial"/>
          <w:bCs/>
          <w:sz w:val="22"/>
          <w:szCs w:val="22"/>
        </w:rPr>
        <w:t xml:space="preserve"> and it </w:t>
      </w:r>
      <w:proofErr w:type="gramStart"/>
      <w:r w:rsidR="00AF2CCE">
        <w:rPr>
          <w:rFonts w:ascii="Arial" w:hAnsi="Arial" w:cs="Arial"/>
          <w:bCs/>
          <w:sz w:val="22"/>
          <w:szCs w:val="22"/>
        </w:rPr>
        <w:t>is not understood</w:t>
      </w:r>
      <w:proofErr w:type="gramEnd"/>
      <w:r w:rsidR="00AF2CCE">
        <w:rPr>
          <w:rFonts w:ascii="Arial" w:hAnsi="Arial" w:cs="Arial"/>
          <w:bCs/>
          <w:sz w:val="22"/>
          <w:szCs w:val="22"/>
        </w:rPr>
        <w:t xml:space="preserve"> what impact vehicle flows would have on the operation of this junction. Whilst the consideration is for the application as presented it would be useful to understand the smallest 3-arm roundabout that could effectively operate in this location. Further to that, </w:t>
      </w:r>
      <w:r w:rsidR="00BD5735">
        <w:rPr>
          <w:rFonts w:ascii="Arial" w:hAnsi="Arial" w:cs="Arial"/>
          <w:bCs/>
          <w:sz w:val="22"/>
          <w:szCs w:val="22"/>
        </w:rPr>
        <w:t xml:space="preserve">the AADT appears to be less than 11,000 vehicles per day from the survey data </w:t>
      </w:r>
      <w:r w:rsidR="00507483">
        <w:rPr>
          <w:rFonts w:ascii="Arial" w:hAnsi="Arial" w:cs="Arial"/>
          <w:bCs/>
          <w:sz w:val="22"/>
          <w:szCs w:val="22"/>
        </w:rPr>
        <w:t>taken in November / December 2023.</w:t>
      </w:r>
    </w:p>
    <w:p w14:paraId="245A794D" w14:textId="77777777" w:rsidR="00712C09" w:rsidRDefault="00712C09" w:rsidP="00252325">
      <w:pPr>
        <w:rPr>
          <w:rFonts w:ascii="Arial" w:hAnsi="Arial" w:cs="Arial"/>
          <w:bCs/>
          <w:sz w:val="22"/>
          <w:szCs w:val="22"/>
        </w:rPr>
      </w:pPr>
    </w:p>
    <w:p w14:paraId="2CC93FD0" w14:textId="70F717A7" w:rsidR="00712C09" w:rsidRDefault="006A04B0" w:rsidP="00252325">
      <w:pPr>
        <w:rPr>
          <w:rFonts w:ascii="Arial" w:hAnsi="Arial" w:cs="Arial"/>
          <w:bCs/>
          <w:sz w:val="22"/>
          <w:szCs w:val="22"/>
        </w:rPr>
      </w:pPr>
      <w:r>
        <w:rPr>
          <w:rFonts w:ascii="Arial" w:hAnsi="Arial" w:cs="Arial"/>
          <w:bCs/>
          <w:sz w:val="22"/>
          <w:szCs w:val="22"/>
        </w:rPr>
        <w:t>Overall,</w:t>
      </w:r>
      <w:r w:rsidR="00712C09">
        <w:rPr>
          <w:rFonts w:ascii="Arial" w:hAnsi="Arial" w:cs="Arial"/>
          <w:bCs/>
          <w:sz w:val="22"/>
          <w:szCs w:val="22"/>
        </w:rPr>
        <w:t xml:space="preserve"> the geometry of the roundabout and entry arm positions </w:t>
      </w:r>
      <w:proofErr w:type="gramStart"/>
      <w:r w:rsidR="00712C09">
        <w:rPr>
          <w:rFonts w:ascii="Arial" w:hAnsi="Arial" w:cs="Arial"/>
          <w:bCs/>
          <w:sz w:val="22"/>
          <w:szCs w:val="22"/>
        </w:rPr>
        <w:t>appear to reflect</w:t>
      </w:r>
      <w:proofErr w:type="gramEnd"/>
      <w:r w:rsidR="00712C09">
        <w:rPr>
          <w:rFonts w:ascii="Arial" w:hAnsi="Arial" w:cs="Arial"/>
          <w:bCs/>
          <w:sz w:val="22"/>
          <w:szCs w:val="22"/>
        </w:rPr>
        <w:t xml:space="preserve"> the inclusion of a fourth arm into private land that </w:t>
      </w:r>
      <w:r w:rsidR="004F6EAF">
        <w:rPr>
          <w:rFonts w:ascii="Arial" w:hAnsi="Arial" w:cs="Arial"/>
          <w:bCs/>
          <w:sz w:val="22"/>
          <w:szCs w:val="22"/>
        </w:rPr>
        <w:t xml:space="preserve">has no movements. Aside from concerns in relation to future access use, the new access would sit inside the private line of the proposed application site and the </w:t>
      </w:r>
      <w:r w:rsidR="00EA166F">
        <w:rPr>
          <w:rFonts w:ascii="Arial" w:hAnsi="Arial" w:cs="Arial"/>
          <w:bCs/>
          <w:sz w:val="22"/>
          <w:szCs w:val="22"/>
        </w:rPr>
        <w:t xml:space="preserve">land would seem to lose its right of access from the public highway onto a classified road. Further information in relation to the purpose and need for the fourth arm </w:t>
      </w:r>
      <w:proofErr w:type="gramStart"/>
      <w:r w:rsidR="00EA166F">
        <w:rPr>
          <w:rFonts w:ascii="Arial" w:hAnsi="Arial" w:cs="Arial"/>
          <w:bCs/>
          <w:sz w:val="22"/>
          <w:szCs w:val="22"/>
        </w:rPr>
        <w:t>is required</w:t>
      </w:r>
      <w:proofErr w:type="gramEnd"/>
      <w:r w:rsidR="00EA166F">
        <w:rPr>
          <w:rFonts w:ascii="Arial" w:hAnsi="Arial" w:cs="Arial"/>
          <w:bCs/>
          <w:sz w:val="22"/>
          <w:szCs w:val="22"/>
        </w:rPr>
        <w:t xml:space="preserve"> when considering the best junction to operate at this location, should permission be granted.</w:t>
      </w:r>
    </w:p>
    <w:p w14:paraId="022493BB" w14:textId="77777777" w:rsidR="00641F80" w:rsidRDefault="00641F80" w:rsidP="00252325">
      <w:pPr>
        <w:rPr>
          <w:rFonts w:ascii="Arial" w:hAnsi="Arial" w:cs="Arial"/>
          <w:bCs/>
          <w:sz w:val="22"/>
          <w:szCs w:val="22"/>
        </w:rPr>
      </w:pPr>
    </w:p>
    <w:p w14:paraId="6214BCE0" w14:textId="2D54AFB3" w:rsidR="00641F80" w:rsidRPr="006C3449" w:rsidRDefault="00641F80" w:rsidP="00252325">
      <w:pPr>
        <w:rPr>
          <w:rFonts w:ascii="Arial" w:hAnsi="Arial" w:cs="Arial"/>
          <w:bCs/>
          <w:sz w:val="22"/>
          <w:szCs w:val="22"/>
        </w:rPr>
      </w:pPr>
      <w:r w:rsidRPr="006C3449">
        <w:rPr>
          <w:rFonts w:ascii="Arial" w:hAnsi="Arial" w:cs="Arial"/>
          <w:bCs/>
          <w:sz w:val="22"/>
          <w:szCs w:val="22"/>
        </w:rPr>
        <w:t xml:space="preserve">Reviewing the traffic flow data and the OD Data in the models there are questions </w:t>
      </w:r>
      <w:r w:rsidR="00C00648" w:rsidRPr="006C3449">
        <w:rPr>
          <w:rFonts w:ascii="Arial" w:hAnsi="Arial" w:cs="Arial"/>
          <w:bCs/>
          <w:sz w:val="22"/>
          <w:szCs w:val="22"/>
        </w:rPr>
        <w:t xml:space="preserve">in relation to the through traffic on Arms 1 – 4 which is the main B4005 east/west movement. </w:t>
      </w:r>
      <w:r w:rsidR="003F1021" w:rsidRPr="006C3449">
        <w:rPr>
          <w:rFonts w:ascii="Arial" w:hAnsi="Arial" w:cs="Arial"/>
          <w:bCs/>
          <w:sz w:val="22"/>
          <w:szCs w:val="22"/>
        </w:rPr>
        <w:t xml:space="preserve">The TA states that robust assumptions have </w:t>
      </w:r>
      <w:proofErr w:type="gramStart"/>
      <w:r w:rsidR="003F1021" w:rsidRPr="006C3449">
        <w:rPr>
          <w:rFonts w:ascii="Arial" w:hAnsi="Arial" w:cs="Arial"/>
          <w:bCs/>
          <w:sz w:val="22"/>
          <w:szCs w:val="22"/>
        </w:rPr>
        <w:t>been made</w:t>
      </w:r>
      <w:proofErr w:type="gramEnd"/>
      <w:r w:rsidR="003F1021" w:rsidRPr="006C3449">
        <w:rPr>
          <w:rFonts w:ascii="Arial" w:hAnsi="Arial" w:cs="Arial"/>
          <w:bCs/>
          <w:sz w:val="22"/>
          <w:szCs w:val="22"/>
        </w:rPr>
        <w:t xml:space="preserve"> in relation to the models, </w:t>
      </w:r>
      <w:r w:rsidR="006C3449" w:rsidRPr="006C3449">
        <w:rPr>
          <w:rFonts w:ascii="Arial" w:hAnsi="Arial" w:cs="Arial"/>
          <w:bCs/>
          <w:sz w:val="22"/>
          <w:szCs w:val="22"/>
        </w:rPr>
        <w:t xml:space="preserve">including </w:t>
      </w:r>
      <w:r w:rsidR="003F1021" w:rsidRPr="006C3449">
        <w:rPr>
          <w:rFonts w:ascii="Arial" w:hAnsi="Arial" w:cs="Arial"/>
          <w:bCs/>
          <w:sz w:val="22"/>
          <w:szCs w:val="22"/>
        </w:rPr>
        <w:t xml:space="preserve">the Wichelstowe </w:t>
      </w:r>
      <w:r w:rsidR="00E97835" w:rsidRPr="006C3449">
        <w:rPr>
          <w:rFonts w:ascii="Arial" w:hAnsi="Arial" w:cs="Arial"/>
          <w:bCs/>
          <w:sz w:val="22"/>
          <w:szCs w:val="22"/>
        </w:rPr>
        <w:t xml:space="preserve">Development Area for 4500 dwellings has not been fully modelled. </w:t>
      </w:r>
    </w:p>
    <w:p w14:paraId="323AD699" w14:textId="77777777" w:rsidR="0025127D" w:rsidRPr="0080150C" w:rsidRDefault="0025127D" w:rsidP="00252325">
      <w:pPr>
        <w:rPr>
          <w:rFonts w:ascii="Arial" w:hAnsi="Arial" w:cs="Arial"/>
          <w:bCs/>
          <w:sz w:val="22"/>
          <w:szCs w:val="22"/>
          <w:highlight w:val="yellow"/>
        </w:rPr>
      </w:pPr>
    </w:p>
    <w:p w14:paraId="4DE533CA" w14:textId="42C70387" w:rsidR="0025127D" w:rsidRDefault="0025127D" w:rsidP="00252325">
      <w:pPr>
        <w:rPr>
          <w:rFonts w:ascii="Arial" w:hAnsi="Arial" w:cs="Arial"/>
          <w:bCs/>
          <w:sz w:val="22"/>
          <w:szCs w:val="22"/>
        </w:rPr>
      </w:pPr>
      <w:r w:rsidRPr="001C1388">
        <w:rPr>
          <w:rFonts w:ascii="Arial" w:hAnsi="Arial" w:cs="Arial"/>
          <w:bCs/>
          <w:sz w:val="22"/>
          <w:szCs w:val="22"/>
        </w:rPr>
        <w:t xml:space="preserve">The Figure 1 </w:t>
      </w:r>
      <w:r w:rsidR="005F3B36" w:rsidRPr="001C1388">
        <w:rPr>
          <w:rFonts w:ascii="Arial" w:hAnsi="Arial" w:cs="Arial"/>
          <w:bCs/>
          <w:sz w:val="22"/>
          <w:szCs w:val="22"/>
        </w:rPr>
        <w:t xml:space="preserve">2023 </w:t>
      </w:r>
      <w:r w:rsidR="00286F7B" w:rsidRPr="001C1388">
        <w:rPr>
          <w:rFonts w:ascii="Arial" w:hAnsi="Arial" w:cs="Arial"/>
          <w:bCs/>
          <w:sz w:val="22"/>
          <w:szCs w:val="22"/>
        </w:rPr>
        <w:t xml:space="preserve">AM </w:t>
      </w:r>
      <w:r w:rsidR="005F3B36" w:rsidRPr="001C1388">
        <w:rPr>
          <w:rFonts w:ascii="Arial" w:hAnsi="Arial" w:cs="Arial"/>
          <w:bCs/>
          <w:sz w:val="22"/>
          <w:szCs w:val="22"/>
        </w:rPr>
        <w:t xml:space="preserve">Reference Case flows establish movements of 443 vehicles eastbound and 422 vehicles westbound on the B4005. </w:t>
      </w:r>
      <w:r w:rsidR="00B23BFA" w:rsidRPr="001C1388">
        <w:rPr>
          <w:rFonts w:ascii="Arial" w:hAnsi="Arial" w:cs="Arial"/>
          <w:bCs/>
          <w:sz w:val="22"/>
          <w:szCs w:val="22"/>
        </w:rPr>
        <w:t>Committed development flows</w:t>
      </w:r>
      <w:r w:rsidR="00286F7B" w:rsidRPr="001C1388">
        <w:rPr>
          <w:rFonts w:ascii="Arial" w:hAnsi="Arial" w:cs="Arial"/>
          <w:bCs/>
          <w:sz w:val="22"/>
          <w:szCs w:val="22"/>
        </w:rPr>
        <w:t xml:space="preserve"> from Wichestowe are 561 vehicles eastbound and 241 westbound on the B4005.</w:t>
      </w:r>
    </w:p>
    <w:p w14:paraId="774A32C8" w14:textId="77777777" w:rsidR="006C3449" w:rsidRDefault="006C3449" w:rsidP="00252325">
      <w:pPr>
        <w:rPr>
          <w:rFonts w:ascii="Arial" w:hAnsi="Arial" w:cs="Arial"/>
          <w:bCs/>
          <w:sz w:val="22"/>
          <w:szCs w:val="22"/>
        </w:rPr>
      </w:pPr>
    </w:p>
    <w:p w14:paraId="14D9F0E2" w14:textId="298F5FCA" w:rsidR="006C3449" w:rsidRDefault="006C3449" w:rsidP="00252325">
      <w:pPr>
        <w:rPr>
          <w:rFonts w:ascii="Arial" w:hAnsi="Arial" w:cs="Arial"/>
          <w:bCs/>
          <w:sz w:val="22"/>
          <w:szCs w:val="22"/>
        </w:rPr>
      </w:pPr>
      <w:r>
        <w:rPr>
          <w:rFonts w:ascii="Arial" w:hAnsi="Arial" w:cs="Arial"/>
          <w:bCs/>
          <w:sz w:val="22"/>
          <w:szCs w:val="22"/>
        </w:rPr>
        <w:t xml:space="preserve">The Wichelstowe development </w:t>
      </w:r>
      <w:proofErr w:type="gramStart"/>
      <w:r>
        <w:rPr>
          <w:rFonts w:ascii="Arial" w:hAnsi="Arial" w:cs="Arial"/>
          <w:bCs/>
          <w:sz w:val="22"/>
          <w:szCs w:val="22"/>
        </w:rPr>
        <w:t>is modelled</w:t>
      </w:r>
      <w:proofErr w:type="gramEnd"/>
      <w:r>
        <w:rPr>
          <w:rFonts w:ascii="Arial" w:hAnsi="Arial" w:cs="Arial"/>
          <w:bCs/>
          <w:sz w:val="22"/>
          <w:szCs w:val="22"/>
        </w:rPr>
        <w:t xml:space="preserve"> as having a significant impact on the number of movements on the B4005</w:t>
      </w:r>
      <w:r w:rsidR="00AB207A">
        <w:rPr>
          <w:rFonts w:ascii="Arial" w:hAnsi="Arial" w:cs="Arial"/>
          <w:bCs/>
          <w:sz w:val="22"/>
          <w:szCs w:val="22"/>
        </w:rPr>
        <w:t xml:space="preserve">. </w:t>
      </w:r>
      <w:r w:rsidR="00451781">
        <w:rPr>
          <w:rFonts w:ascii="Arial" w:hAnsi="Arial" w:cs="Arial"/>
          <w:bCs/>
          <w:sz w:val="22"/>
          <w:szCs w:val="22"/>
        </w:rPr>
        <w:t xml:space="preserve">It is accepted that these are approved movements, however the impacts on a proposed junction require further addressing in terms of peak application hours and peak hours that the Wichelstowe development </w:t>
      </w:r>
      <w:r w:rsidR="00451781">
        <w:rPr>
          <w:rFonts w:ascii="Arial" w:hAnsi="Arial" w:cs="Arial"/>
          <w:bCs/>
          <w:sz w:val="22"/>
          <w:szCs w:val="22"/>
        </w:rPr>
        <w:lastRenderedPageBreak/>
        <w:t>would impact on the highway network, which is assumed to have not been part of the original and associated TA for the Wichelstowe Development Area.</w:t>
      </w:r>
    </w:p>
    <w:p w14:paraId="15095E87" w14:textId="77777777" w:rsidR="00CC4D32" w:rsidRDefault="00CC4D32" w:rsidP="00252325">
      <w:pPr>
        <w:rPr>
          <w:rFonts w:ascii="Arial" w:hAnsi="Arial" w:cs="Arial"/>
          <w:bCs/>
          <w:sz w:val="22"/>
          <w:szCs w:val="22"/>
        </w:rPr>
      </w:pPr>
    </w:p>
    <w:p w14:paraId="6D50DFC6" w14:textId="33921DF4" w:rsidR="00CC4D32" w:rsidRDefault="00CC4D32" w:rsidP="00252325">
      <w:pPr>
        <w:rPr>
          <w:rFonts w:ascii="Arial" w:hAnsi="Arial" w:cs="Arial"/>
          <w:bCs/>
          <w:sz w:val="22"/>
          <w:szCs w:val="22"/>
        </w:rPr>
      </w:pPr>
      <w:r>
        <w:rPr>
          <w:rFonts w:ascii="Arial" w:hAnsi="Arial" w:cs="Arial"/>
          <w:bCs/>
          <w:sz w:val="22"/>
          <w:szCs w:val="22"/>
        </w:rPr>
        <w:t xml:space="preserve">The access proposal creates queues and delay on the B4005 which do not currently occur at this location. This could have an impact on the </w:t>
      </w:r>
      <w:r w:rsidR="00741914">
        <w:rPr>
          <w:rFonts w:ascii="Arial" w:hAnsi="Arial" w:cs="Arial"/>
          <w:bCs/>
          <w:sz w:val="22"/>
          <w:szCs w:val="22"/>
        </w:rPr>
        <w:t xml:space="preserve">capacity for the signals on Junction 16 if traffic does not arrive in the pre-determined pattern. </w:t>
      </w:r>
      <w:r w:rsidR="005352CC">
        <w:rPr>
          <w:rFonts w:ascii="Arial" w:hAnsi="Arial" w:cs="Arial"/>
          <w:bCs/>
          <w:sz w:val="22"/>
          <w:szCs w:val="22"/>
        </w:rPr>
        <w:t xml:space="preserve">It is also worth noting that the proposed access does not appear to ever result in any significant delay or queue from the </w:t>
      </w:r>
      <w:r w:rsidR="00553D22">
        <w:rPr>
          <w:rFonts w:ascii="Arial" w:hAnsi="Arial" w:cs="Arial"/>
          <w:bCs/>
          <w:sz w:val="22"/>
          <w:szCs w:val="22"/>
        </w:rPr>
        <w:t>new access. In that regard, there would be a concern if the overall arrangement caused delay on the main network to achieve a new access that does not queue.</w:t>
      </w:r>
    </w:p>
    <w:p w14:paraId="44D59373" w14:textId="77777777" w:rsidR="009016BF" w:rsidRDefault="009016BF" w:rsidP="00252325">
      <w:pPr>
        <w:rPr>
          <w:rFonts w:ascii="Arial" w:hAnsi="Arial" w:cs="Arial"/>
          <w:bCs/>
          <w:sz w:val="22"/>
          <w:szCs w:val="22"/>
        </w:rPr>
      </w:pPr>
    </w:p>
    <w:p w14:paraId="52A3E85B" w14:textId="6C3B4192" w:rsidR="009016BF" w:rsidRDefault="009016BF" w:rsidP="00252325">
      <w:pPr>
        <w:rPr>
          <w:rFonts w:ascii="Arial" w:hAnsi="Arial" w:cs="Arial"/>
          <w:b/>
          <w:sz w:val="22"/>
          <w:szCs w:val="22"/>
          <w:u w:val="single"/>
        </w:rPr>
      </w:pPr>
      <w:r w:rsidRPr="009016BF">
        <w:rPr>
          <w:rFonts w:ascii="Arial" w:hAnsi="Arial" w:cs="Arial"/>
          <w:b/>
          <w:sz w:val="22"/>
          <w:szCs w:val="22"/>
          <w:u w:val="single"/>
        </w:rPr>
        <w:t>Impact on Infrastructure</w:t>
      </w:r>
    </w:p>
    <w:p w14:paraId="797B5D7C" w14:textId="77777777" w:rsidR="00945E44" w:rsidRDefault="00945E44" w:rsidP="00252325">
      <w:pPr>
        <w:rPr>
          <w:rFonts w:ascii="Arial" w:hAnsi="Arial" w:cs="Arial"/>
          <w:b/>
          <w:sz w:val="22"/>
          <w:szCs w:val="22"/>
          <w:u w:val="single"/>
        </w:rPr>
      </w:pPr>
    </w:p>
    <w:p w14:paraId="7E1B9007" w14:textId="1010463C" w:rsidR="00945E44" w:rsidRDefault="00945E44" w:rsidP="00252325">
      <w:pPr>
        <w:rPr>
          <w:rFonts w:ascii="Arial" w:hAnsi="Arial" w:cs="Arial"/>
          <w:bCs/>
          <w:sz w:val="22"/>
          <w:szCs w:val="22"/>
        </w:rPr>
      </w:pPr>
      <w:r w:rsidRPr="00522A3B">
        <w:rPr>
          <w:rFonts w:ascii="Arial" w:hAnsi="Arial" w:cs="Arial"/>
          <w:bCs/>
          <w:sz w:val="22"/>
          <w:szCs w:val="22"/>
        </w:rPr>
        <w:t xml:space="preserve">The following comments relate to the Mode Shifts Benefits report by Department for Transport and </w:t>
      </w:r>
      <w:r w:rsidR="00522A3B" w:rsidRPr="00522A3B">
        <w:rPr>
          <w:rFonts w:ascii="Arial" w:hAnsi="Arial" w:cs="Arial"/>
          <w:bCs/>
          <w:sz w:val="22"/>
          <w:szCs w:val="22"/>
        </w:rPr>
        <w:t>its use by</w:t>
      </w:r>
      <w:r w:rsidRPr="00522A3B">
        <w:rPr>
          <w:rFonts w:ascii="Arial" w:hAnsi="Arial" w:cs="Arial"/>
          <w:bCs/>
          <w:sz w:val="22"/>
          <w:szCs w:val="22"/>
        </w:rPr>
        <w:t xml:space="preserve"> Campaign for Better Transport</w:t>
      </w:r>
      <w:r w:rsidR="00522A3B">
        <w:rPr>
          <w:rFonts w:ascii="Arial" w:hAnsi="Arial" w:cs="Arial"/>
          <w:bCs/>
          <w:sz w:val="22"/>
          <w:szCs w:val="22"/>
        </w:rPr>
        <w:t>.</w:t>
      </w:r>
    </w:p>
    <w:p w14:paraId="06B05B37" w14:textId="77777777" w:rsidR="00522A3B" w:rsidRDefault="00522A3B" w:rsidP="00252325">
      <w:pPr>
        <w:rPr>
          <w:rFonts w:ascii="Arial" w:hAnsi="Arial" w:cs="Arial"/>
          <w:bCs/>
          <w:sz w:val="22"/>
          <w:szCs w:val="22"/>
        </w:rPr>
      </w:pPr>
    </w:p>
    <w:p w14:paraId="6600FBDB" w14:textId="627729FF" w:rsidR="00522A3B" w:rsidRDefault="003B209A" w:rsidP="00252325">
      <w:pPr>
        <w:rPr>
          <w:rFonts w:ascii="Arial" w:hAnsi="Arial" w:cs="Arial"/>
          <w:bCs/>
          <w:sz w:val="22"/>
          <w:szCs w:val="22"/>
        </w:rPr>
      </w:pPr>
      <w:r w:rsidRPr="003B209A">
        <w:rPr>
          <w:rFonts w:ascii="Arial" w:hAnsi="Arial" w:cs="Arial"/>
          <w:bCs/>
          <w:sz w:val="22"/>
          <w:szCs w:val="22"/>
        </w:rPr>
        <w:t xml:space="preserve">The impact of a HGV on a road is a marginal external cost, which includes additional congestion and road maintenance as costs, but assumes the road network has </w:t>
      </w:r>
      <w:proofErr w:type="gramStart"/>
      <w:r w:rsidRPr="003B209A">
        <w:rPr>
          <w:rFonts w:ascii="Arial" w:hAnsi="Arial" w:cs="Arial"/>
          <w:bCs/>
          <w:sz w:val="22"/>
          <w:szCs w:val="22"/>
        </w:rPr>
        <w:t>been built</w:t>
      </w:r>
      <w:proofErr w:type="gramEnd"/>
      <w:r w:rsidRPr="003B209A">
        <w:rPr>
          <w:rFonts w:ascii="Arial" w:hAnsi="Arial" w:cs="Arial"/>
          <w:bCs/>
          <w:sz w:val="22"/>
          <w:szCs w:val="22"/>
        </w:rPr>
        <w:t xml:space="preserve"> and does not include an allowance for this. This approach seeks to match the marginal cost per mile of the external impacts of road freight to the perceived cost per mile of using a particular HGV. For example, the impacts of a </w:t>
      </w:r>
      <w:r w:rsidR="006A04B0" w:rsidRPr="003B209A">
        <w:rPr>
          <w:rFonts w:ascii="Arial" w:hAnsi="Arial" w:cs="Arial"/>
          <w:bCs/>
          <w:sz w:val="22"/>
          <w:szCs w:val="22"/>
        </w:rPr>
        <w:t>44-tonne</w:t>
      </w:r>
      <w:r w:rsidRPr="003B209A">
        <w:rPr>
          <w:rFonts w:ascii="Arial" w:hAnsi="Arial" w:cs="Arial"/>
          <w:bCs/>
          <w:sz w:val="22"/>
          <w:szCs w:val="22"/>
        </w:rPr>
        <w:t xml:space="preserve"> articulated vehicle are much greater than a 7.5 tonne rigid HGV.</w:t>
      </w:r>
    </w:p>
    <w:p w14:paraId="204305B1" w14:textId="77777777" w:rsidR="009E5351" w:rsidRDefault="009E5351" w:rsidP="00252325">
      <w:pPr>
        <w:rPr>
          <w:rFonts w:ascii="Arial" w:hAnsi="Arial" w:cs="Arial"/>
          <w:bCs/>
          <w:sz w:val="22"/>
          <w:szCs w:val="22"/>
        </w:rPr>
      </w:pPr>
    </w:p>
    <w:p w14:paraId="5815E499" w14:textId="7FDE7ABA" w:rsidR="009E5351" w:rsidRDefault="009E5351" w:rsidP="00252325">
      <w:pPr>
        <w:rPr>
          <w:rFonts w:ascii="Arial" w:hAnsi="Arial" w:cs="Arial"/>
          <w:bCs/>
          <w:sz w:val="22"/>
          <w:szCs w:val="22"/>
        </w:rPr>
      </w:pPr>
      <w:r>
        <w:rPr>
          <w:rFonts w:ascii="Arial" w:hAnsi="Arial" w:cs="Arial"/>
          <w:bCs/>
          <w:sz w:val="22"/>
          <w:szCs w:val="22"/>
        </w:rPr>
        <w:t xml:space="preserve">To understand the </w:t>
      </w:r>
      <w:r w:rsidR="003477AD">
        <w:rPr>
          <w:rFonts w:ascii="Arial" w:hAnsi="Arial" w:cs="Arial"/>
          <w:bCs/>
          <w:sz w:val="22"/>
          <w:szCs w:val="22"/>
        </w:rPr>
        <w:t xml:space="preserve">impacts, the daily HGV type and numbers will need to </w:t>
      </w:r>
      <w:proofErr w:type="gramStart"/>
      <w:r w:rsidR="003477AD">
        <w:rPr>
          <w:rFonts w:ascii="Arial" w:hAnsi="Arial" w:cs="Arial"/>
          <w:bCs/>
          <w:sz w:val="22"/>
          <w:szCs w:val="22"/>
        </w:rPr>
        <w:t>be assessed</w:t>
      </w:r>
      <w:proofErr w:type="gramEnd"/>
      <w:r w:rsidR="003477AD">
        <w:rPr>
          <w:rFonts w:ascii="Arial" w:hAnsi="Arial" w:cs="Arial"/>
          <w:bCs/>
          <w:sz w:val="22"/>
          <w:szCs w:val="22"/>
        </w:rPr>
        <w:t xml:space="preserve">, along with the length of route to and from the motorway on local authority highway network. This will also include for any new accesses </w:t>
      </w:r>
      <w:r w:rsidR="00E44018">
        <w:rPr>
          <w:rFonts w:ascii="Arial" w:hAnsi="Arial" w:cs="Arial"/>
          <w:bCs/>
          <w:sz w:val="22"/>
          <w:szCs w:val="22"/>
        </w:rPr>
        <w:t xml:space="preserve">including any </w:t>
      </w:r>
      <w:r w:rsidR="003477AD">
        <w:rPr>
          <w:rFonts w:ascii="Arial" w:hAnsi="Arial" w:cs="Arial"/>
          <w:bCs/>
          <w:sz w:val="22"/>
          <w:szCs w:val="22"/>
        </w:rPr>
        <w:t>junction established to create access for these proposals</w:t>
      </w:r>
      <w:r w:rsidR="00E44018">
        <w:rPr>
          <w:rFonts w:ascii="Arial" w:hAnsi="Arial" w:cs="Arial"/>
          <w:bCs/>
          <w:sz w:val="22"/>
          <w:szCs w:val="22"/>
        </w:rPr>
        <w:t>.</w:t>
      </w:r>
    </w:p>
    <w:p w14:paraId="37169C82" w14:textId="77777777" w:rsidR="00E44018" w:rsidRDefault="00E44018" w:rsidP="00252325">
      <w:pPr>
        <w:rPr>
          <w:rFonts w:ascii="Arial" w:hAnsi="Arial" w:cs="Arial"/>
          <w:bCs/>
          <w:sz w:val="22"/>
          <w:szCs w:val="22"/>
        </w:rPr>
      </w:pPr>
    </w:p>
    <w:p w14:paraId="68822E85" w14:textId="77777777" w:rsidR="00BF689A" w:rsidRPr="00BF689A" w:rsidRDefault="00CD25B6" w:rsidP="00BF689A">
      <w:pPr>
        <w:rPr>
          <w:rFonts w:ascii="Arial" w:hAnsi="Arial" w:cs="Arial"/>
          <w:bCs/>
          <w:i/>
          <w:iCs/>
          <w:sz w:val="22"/>
          <w:szCs w:val="22"/>
        </w:rPr>
      </w:pPr>
      <w:r>
        <w:rPr>
          <w:rFonts w:ascii="Arial" w:hAnsi="Arial" w:cs="Arial"/>
          <w:bCs/>
          <w:sz w:val="22"/>
          <w:szCs w:val="22"/>
        </w:rPr>
        <w:t xml:space="preserve">The underspend on local highway infrastructure is </w:t>
      </w:r>
      <w:r w:rsidR="005D16E2">
        <w:rPr>
          <w:rFonts w:ascii="Arial" w:hAnsi="Arial" w:cs="Arial"/>
          <w:bCs/>
          <w:sz w:val="22"/>
          <w:szCs w:val="22"/>
        </w:rPr>
        <w:t>known, particularly relating to carriageway surface conditions, including potholes. There is also a significant disparity between DfT roads and local highway spending</w:t>
      </w:r>
      <w:r w:rsidR="00181915">
        <w:rPr>
          <w:rFonts w:ascii="Arial" w:hAnsi="Arial" w:cs="Arial"/>
          <w:bCs/>
          <w:sz w:val="22"/>
          <w:szCs w:val="22"/>
        </w:rPr>
        <w:t xml:space="preserve"> as noted in the Alarm26 report as follows ‘</w:t>
      </w:r>
      <w:r w:rsidR="00BF689A" w:rsidRPr="00BF689A">
        <w:rPr>
          <w:rFonts w:ascii="Arial" w:hAnsi="Arial" w:cs="Arial"/>
          <w:bCs/>
          <w:i/>
          <w:iCs/>
          <w:sz w:val="22"/>
          <w:szCs w:val="22"/>
        </w:rPr>
        <w:t xml:space="preserve">outturn figures for local authority spending on road </w:t>
      </w:r>
    </w:p>
    <w:p w14:paraId="14830463" w14:textId="7C17FB8B" w:rsidR="00BF689A" w:rsidRPr="00BF689A" w:rsidRDefault="00BF689A" w:rsidP="00BF689A">
      <w:pPr>
        <w:rPr>
          <w:rFonts w:ascii="Arial" w:hAnsi="Arial" w:cs="Arial"/>
          <w:bCs/>
          <w:i/>
          <w:iCs/>
          <w:sz w:val="22"/>
          <w:szCs w:val="22"/>
        </w:rPr>
      </w:pPr>
      <w:r w:rsidRPr="00BF689A">
        <w:rPr>
          <w:rFonts w:ascii="Arial" w:hAnsi="Arial" w:cs="Arial"/>
          <w:bCs/>
          <w:i/>
          <w:iCs/>
          <w:sz w:val="22"/>
          <w:szCs w:val="22"/>
        </w:rPr>
        <w:t xml:space="preserve">maintenance, including potholes. This identified the backlog estimated by the local authorities which has risen in the 2014 survey to £12billion (£10.5billion in the 2013 survey). This is a difficult figure to verify, but has widespread acceptance as a working estimate. Given that it would take time to catch up, spending an extra £1billion a year for the next decade or so would </w:t>
      </w:r>
      <w:proofErr w:type="gramStart"/>
      <w:r w:rsidRPr="00BF689A">
        <w:rPr>
          <w:rFonts w:ascii="Arial" w:hAnsi="Arial" w:cs="Arial"/>
          <w:bCs/>
          <w:i/>
          <w:iCs/>
          <w:sz w:val="22"/>
          <w:szCs w:val="22"/>
        </w:rPr>
        <w:t>be needed</w:t>
      </w:r>
      <w:proofErr w:type="gramEnd"/>
      <w:r w:rsidRPr="00BF689A">
        <w:rPr>
          <w:rFonts w:ascii="Arial" w:hAnsi="Arial" w:cs="Arial"/>
          <w:bCs/>
          <w:i/>
          <w:iCs/>
          <w:sz w:val="22"/>
          <w:szCs w:val="22"/>
        </w:rPr>
        <w:t xml:space="preserve"> to clear it. The situation is not the same on the strategic network where DfT have not identified any backlog. </w:t>
      </w:r>
    </w:p>
    <w:p w14:paraId="6AA1EB1C" w14:textId="157A47E0" w:rsidR="003B209A" w:rsidRDefault="00BF689A" w:rsidP="00BF689A">
      <w:pPr>
        <w:rPr>
          <w:rFonts w:ascii="Arial" w:hAnsi="Arial" w:cs="Arial"/>
          <w:bCs/>
          <w:i/>
          <w:iCs/>
          <w:sz w:val="22"/>
          <w:szCs w:val="22"/>
        </w:rPr>
      </w:pPr>
      <w:r w:rsidRPr="00BF689A">
        <w:rPr>
          <w:rFonts w:ascii="Arial" w:hAnsi="Arial" w:cs="Arial"/>
          <w:bCs/>
          <w:i/>
          <w:iCs/>
          <w:sz w:val="22"/>
          <w:szCs w:val="22"/>
        </w:rPr>
        <w:t>For example, the new Highways Agency arm’s length company will have funding to resurface 80% of the strategic network in the next 10 years – an average wait of about 6-7 years. Contrasting with this, in local authority areas outside London, principal roads will on average have to wait 33 years</w:t>
      </w:r>
      <w:r>
        <w:rPr>
          <w:rFonts w:ascii="Arial" w:hAnsi="Arial" w:cs="Arial"/>
          <w:bCs/>
          <w:i/>
          <w:iCs/>
          <w:sz w:val="22"/>
          <w:szCs w:val="22"/>
        </w:rPr>
        <w:t>.</w:t>
      </w:r>
    </w:p>
    <w:p w14:paraId="746A1C69" w14:textId="77777777" w:rsidR="00BF689A" w:rsidRDefault="00BF689A" w:rsidP="00BF689A">
      <w:pPr>
        <w:rPr>
          <w:rFonts w:ascii="Arial" w:hAnsi="Arial" w:cs="Arial"/>
          <w:bCs/>
          <w:i/>
          <w:iCs/>
          <w:sz w:val="22"/>
          <w:szCs w:val="22"/>
        </w:rPr>
      </w:pPr>
    </w:p>
    <w:p w14:paraId="2FF1CDCB" w14:textId="77777777" w:rsidR="00751847" w:rsidRDefault="00BF689A" w:rsidP="00BF689A">
      <w:pPr>
        <w:rPr>
          <w:rFonts w:ascii="Arial" w:hAnsi="Arial" w:cs="Arial"/>
          <w:bCs/>
          <w:sz w:val="22"/>
          <w:szCs w:val="22"/>
        </w:rPr>
      </w:pPr>
      <w:r>
        <w:rPr>
          <w:rFonts w:ascii="Arial" w:hAnsi="Arial" w:cs="Arial"/>
          <w:bCs/>
          <w:sz w:val="22"/>
          <w:szCs w:val="22"/>
        </w:rPr>
        <w:t xml:space="preserve">Given the proposal for a Motorway Service Station </w:t>
      </w:r>
      <w:r w:rsidR="001E21BE">
        <w:rPr>
          <w:rFonts w:ascii="Arial" w:hAnsi="Arial" w:cs="Arial"/>
          <w:bCs/>
          <w:sz w:val="22"/>
          <w:szCs w:val="22"/>
        </w:rPr>
        <w:t xml:space="preserve">the route should </w:t>
      </w:r>
      <w:proofErr w:type="gramStart"/>
      <w:r w:rsidR="001E21BE">
        <w:rPr>
          <w:rFonts w:ascii="Arial" w:hAnsi="Arial" w:cs="Arial"/>
          <w:bCs/>
          <w:sz w:val="22"/>
          <w:szCs w:val="22"/>
        </w:rPr>
        <w:t xml:space="preserve">be </w:t>
      </w:r>
      <w:r w:rsidR="00751847">
        <w:rPr>
          <w:rFonts w:ascii="Arial" w:hAnsi="Arial" w:cs="Arial"/>
          <w:bCs/>
          <w:sz w:val="22"/>
          <w:szCs w:val="22"/>
        </w:rPr>
        <w:t>maintained</w:t>
      </w:r>
      <w:proofErr w:type="gramEnd"/>
      <w:r w:rsidR="00751847">
        <w:rPr>
          <w:rFonts w:ascii="Arial" w:hAnsi="Arial" w:cs="Arial"/>
          <w:bCs/>
          <w:sz w:val="22"/>
          <w:szCs w:val="22"/>
        </w:rPr>
        <w:t xml:space="preserve"> to a motorway and trunk road standard. As such the additional heavy traffic would only be a consequence of the development.</w:t>
      </w:r>
    </w:p>
    <w:p w14:paraId="02B6AD62" w14:textId="77777777" w:rsidR="00751847" w:rsidRDefault="00751847" w:rsidP="00BF689A">
      <w:pPr>
        <w:rPr>
          <w:rFonts w:ascii="Arial" w:hAnsi="Arial" w:cs="Arial"/>
          <w:bCs/>
          <w:sz w:val="22"/>
          <w:szCs w:val="22"/>
        </w:rPr>
      </w:pPr>
    </w:p>
    <w:p w14:paraId="57077730" w14:textId="6BCBFFFB" w:rsidR="00BF689A" w:rsidRDefault="00044275" w:rsidP="00BF689A">
      <w:pPr>
        <w:rPr>
          <w:rFonts w:ascii="Arial" w:hAnsi="Arial" w:cs="Arial"/>
          <w:bCs/>
          <w:sz w:val="22"/>
          <w:szCs w:val="22"/>
        </w:rPr>
      </w:pPr>
      <w:r>
        <w:rPr>
          <w:rFonts w:ascii="Arial" w:hAnsi="Arial" w:cs="Arial"/>
          <w:bCs/>
          <w:sz w:val="22"/>
          <w:szCs w:val="22"/>
        </w:rPr>
        <w:t xml:space="preserve">The information within the submission only relates to peak traffic and has </w:t>
      </w:r>
      <w:proofErr w:type="gramStart"/>
      <w:r>
        <w:rPr>
          <w:rFonts w:ascii="Arial" w:hAnsi="Arial" w:cs="Arial"/>
          <w:bCs/>
          <w:sz w:val="22"/>
          <w:szCs w:val="22"/>
        </w:rPr>
        <w:t>been taken</w:t>
      </w:r>
      <w:proofErr w:type="gramEnd"/>
      <w:r>
        <w:rPr>
          <w:rFonts w:ascii="Arial" w:hAnsi="Arial" w:cs="Arial"/>
          <w:bCs/>
          <w:sz w:val="22"/>
          <w:szCs w:val="22"/>
        </w:rPr>
        <w:t xml:space="preserve"> as 278 HGV trips in the AM and PM combined over an assumed distance of 1.2km. Based on the table data</w:t>
      </w:r>
      <w:r w:rsidR="00CE5837">
        <w:rPr>
          <w:rFonts w:ascii="Arial" w:hAnsi="Arial" w:cs="Arial"/>
          <w:bCs/>
          <w:sz w:val="22"/>
          <w:szCs w:val="22"/>
        </w:rPr>
        <w:t xml:space="preserve"> contained within </w:t>
      </w:r>
      <w:r w:rsidR="004570EC">
        <w:rPr>
          <w:rFonts w:ascii="Arial" w:hAnsi="Arial" w:cs="Arial"/>
          <w:bCs/>
          <w:sz w:val="22"/>
          <w:szCs w:val="22"/>
        </w:rPr>
        <w:t>MSB Technical report</w:t>
      </w:r>
      <w:r>
        <w:rPr>
          <w:rFonts w:ascii="Arial" w:hAnsi="Arial" w:cs="Arial"/>
          <w:bCs/>
          <w:sz w:val="22"/>
          <w:szCs w:val="22"/>
        </w:rPr>
        <w:t xml:space="preserve"> </w:t>
      </w:r>
      <w:r w:rsidR="000023D4">
        <w:rPr>
          <w:rFonts w:ascii="Arial" w:hAnsi="Arial" w:cs="Arial"/>
          <w:bCs/>
          <w:sz w:val="22"/>
          <w:szCs w:val="22"/>
        </w:rPr>
        <w:t xml:space="preserve">the cost impact of the peak traffic is </w:t>
      </w:r>
      <w:r w:rsidR="00CE5837">
        <w:rPr>
          <w:rFonts w:ascii="Arial" w:hAnsi="Arial" w:cs="Arial"/>
          <w:bCs/>
          <w:sz w:val="22"/>
          <w:szCs w:val="22"/>
        </w:rPr>
        <w:t xml:space="preserve">approximately </w:t>
      </w:r>
      <w:r w:rsidR="004570EC">
        <w:rPr>
          <w:rFonts w:ascii="Arial" w:hAnsi="Arial" w:cs="Arial"/>
          <w:bCs/>
          <w:sz w:val="22"/>
          <w:szCs w:val="22"/>
        </w:rPr>
        <w:t>£145,000 per year.</w:t>
      </w:r>
    </w:p>
    <w:p w14:paraId="7C104C2E" w14:textId="77777777" w:rsidR="007C1ED9" w:rsidRDefault="007C1ED9" w:rsidP="00BF689A">
      <w:pPr>
        <w:rPr>
          <w:rFonts w:ascii="Arial" w:hAnsi="Arial" w:cs="Arial"/>
          <w:bCs/>
          <w:sz w:val="22"/>
          <w:szCs w:val="22"/>
        </w:rPr>
      </w:pPr>
    </w:p>
    <w:p w14:paraId="0712E640" w14:textId="4037660A" w:rsidR="007C1ED9" w:rsidRPr="00BF689A" w:rsidRDefault="007C1ED9" w:rsidP="00BF689A">
      <w:pPr>
        <w:rPr>
          <w:rFonts w:ascii="Arial" w:hAnsi="Arial" w:cs="Arial"/>
          <w:bCs/>
          <w:sz w:val="22"/>
          <w:szCs w:val="22"/>
        </w:rPr>
      </w:pPr>
      <w:r>
        <w:rPr>
          <w:rFonts w:ascii="Arial" w:hAnsi="Arial" w:cs="Arial"/>
          <w:bCs/>
          <w:sz w:val="22"/>
          <w:szCs w:val="22"/>
        </w:rPr>
        <w:t xml:space="preserve">The authority is not </w:t>
      </w:r>
      <w:proofErr w:type="gramStart"/>
      <w:r>
        <w:rPr>
          <w:rFonts w:ascii="Arial" w:hAnsi="Arial" w:cs="Arial"/>
          <w:bCs/>
          <w:sz w:val="22"/>
          <w:szCs w:val="22"/>
        </w:rPr>
        <w:t>in a position</w:t>
      </w:r>
      <w:proofErr w:type="gramEnd"/>
      <w:r>
        <w:rPr>
          <w:rFonts w:ascii="Arial" w:hAnsi="Arial" w:cs="Arial"/>
          <w:bCs/>
          <w:sz w:val="22"/>
          <w:szCs w:val="22"/>
        </w:rPr>
        <w:t xml:space="preserve"> to carry an additional infrastructure burden of this </w:t>
      </w:r>
      <w:r w:rsidR="006A04B0">
        <w:rPr>
          <w:rFonts w:ascii="Arial" w:hAnsi="Arial" w:cs="Arial"/>
          <w:bCs/>
          <w:sz w:val="22"/>
          <w:szCs w:val="22"/>
        </w:rPr>
        <w:t>magnitude,</w:t>
      </w:r>
      <w:r w:rsidR="00E839A3">
        <w:rPr>
          <w:rFonts w:ascii="Arial" w:hAnsi="Arial" w:cs="Arial"/>
          <w:bCs/>
          <w:sz w:val="22"/>
          <w:szCs w:val="22"/>
        </w:rPr>
        <w:t xml:space="preserve"> but it is recognised that a thorough assessment of the impacts and </w:t>
      </w:r>
      <w:r w:rsidR="00E839A3">
        <w:rPr>
          <w:rFonts w:ascii="Arial" w:hAnsi="Arial" w:cs="Arial"/>
          <w:bCs/>
          <w:sz w:val="22"/>
          <w:szCs w:val="22"/>
        </w:rPr>
        <w:lastRenderedPageBreak/>
        <w:t>infrastructure costs is required and should be carried out</w:t>
      </w:r>
      <w:r w:rsidR="00DC72DD">
        <w:rPr>
          <w:rFonts w:ascii="Arial" w:hAnsi="Arial" w:cs="Arial"/>
          <w:bCs/>
          <w:sz w:val="22"/>
          <w:szCs w:val="22"/>
        </w:rPr>
        <w:t xml:space="preserve"> and is therefore requested on this basis.</w:t>
      </w:r>
    </w:p>
    <w:p w14:paraId="1344E5A2" w14:textId="77777777" w:rsidR="003B209A" w:rsidRPr="00522A3B" w:rsidRDefault="003B209A" w:rsidP="00252325">
      <w:pPr>
        <w:rPr>
          <w:rFonts w:ascii="Arial" w:hAnsi="Arial" w:cs="Arial"/>
          <w:bCs/>
          <w:sz w:val="22"/>
          <w:szCs w:val="22"/>
        </w:rPr>
      </w:pPr>
    </w:p>
    <w:p w14:paraId="64AFC768" w14:textId="39401CCB" w:rsidR="00DE28B0" w:rsidRPr="001C1388" w:rsidRDefault="001C1388" w:rsidP="00252325">
      <w:pPr>
        <w:rPr>
          <w:rFonts w:ascii="Arial" w:hAnsi="Arial" w:cs="Arial"/>
          <w:b/>
          <w:sz w:val="22"/>
          <w:szCs w:val="22"/>
          <w:u w:val="single"/>
        </w:rPr>
      </w:pPr>
      <w:r w:rsidRPr="001C1388">
        <w:rPr>
          <w:rFonts w:ascii="Arial" w:hAnsi="Arial" w:cs="Arial"/>
          <w:b/>
          <w:sz w:val="22"/>
          <w:szCs w:val="22"/>
          <w:u w:val="single"/>
        </w:rPr>
        <w:t xml:space="preserve">Routes to Access </w:t>
      </w:r>
      <w:r w:rsidR="00B21FCC">
        <w:rPr>
          <w:rFonts w:ascii="Arial" w:hAnsi="Arial" w:cs="Arial"/>
          <w:b/>
          <w:sz w:val="22"/>
          <w:szCs w:val="22"/>
          <w:u w:val="single"/>
        </w:rPr>
        <w:t>&amp; Signing (Motorway)</w:t>
      </w:r>
    </w:p>
    <w:p w14:paraId="7B796511" w14:textId="77777777" w:rsidR="00DE28B0" w:rsidRPr="00053F54" w:rsidRDefault="00DE28B0" w:rsidP="00252325">
      <w:pPr>
        <w:rPr>
          <w:rFonts w:ascii="Arial" w:hAnsi="Arial" w:cs="Arial"/>
          <w:bCs/>
          <w:sz w:val="22"/>
          <w:szCs w:val="22"/>
        </w:rPr>
      </w:pPr>
    </w:p>
    <w:p w14:paraId="670C8CD0" w14:textId="51948651" w:rsidR="00053F54" w:rsidRDefault="00BF2239" w:rsidP="00252325">
      <w:pPr>
        <w:rPr>
          <w:rFonts w:ascii="Arial" w:hAnsi="Arial" w:cs="Arial"/>
          <w:bCs/>
          <w:sz w:val="22"/>
          <w:szCs w:val="22"/>
        </w:rPr>
      </w:pPr>
      <w:r>
        <w:rPr>
          <w:rFonts w:ascii="Arial" w:hAnsi="Arial" w:cs="Arial"/>
          <w:bCs/>
          <w:sz w:val="22"/>
          <w:szCs w:val="22"/>
        </w:rPr>
        <w:t xml:space="preserve">A Motorway Services leading off the National Highways network will require amendments and potentially additional signing to </w:t>
      </w:r>
      <w:r w:rsidR="00B83148">
        <w:rPr>
          <w:rFonts w:ascii="Arial" w:hAnsi="Arial" w:cs="Arial"/>
          <w:bCs/>
          <w:sz w:val="22"/>
          <w:szCs w:val="22"/>
        </w:rPr>
        <w:t xml:space="preserve">ensure that </w:t>
      </w:r>
      <w:r w:rsidR="00D80B1C">
        <w:rPr>
          <w:rFonts w:ascii="Arial" w:hAnsi="Arial" w:cs="Arial"/>
          <w:bCs/>
          <w:sz w:val="22"/>
          <w:szCs w:val="22"/>
        </w:rPr>
        <w:t>those making use of the site have adequate directions to ensure that only correct movements occur.</w:t>
      </w:r>
    </w:p>
    <w:p w14:paraId="5B1E1504" w14:textId="77777777" w:rsidR="00A90B04" w:rsidRDefault="00A90B04" w:rsidP="00252325">
      <w:pPr>
        <w:rPr>
          <w:rFonts w:ascii="Arial" w:hAnsi="Arial" w:cs="Arial"/>
          <w:bCs/>
          <w:sz w:val="22"/>
          <w:szCs w:val="22"/>
        </w:rPr>
      </w:pPr>
    </w:p>
    <w:p w14:paraId="59FE297A" w14:textId="6109897A" w:rsidR="00A90B04" w:rsidRDefault="00A90B04" w:rsidP="00252325">
      <w:pPr>
        <w:rPr>
          <w:rFonts w:ascii="Arial" w:hAnsi="Arial" w:cs="Arial"/>
          <w:bCs/>
          <w:sz w:val="22"/>
          <w:szCs w:val="22"/>
        </w:rPr>
      </w:pPr>
      <w:proofErr w:type="gramStart"/>
      <w:r>
        <w:rPr>
          <w:rFonts w:ascii="Arial" w:hAnsi="Arial" w:cs="Arial"/>
          <w:bCs/>
          <w:sz w:val="22"/>
          <w:szCs w:val="22"/>
        </w:rPr>
        <w:t>So far as</w:t>
      </w:r>
      <w:proofErr w:type="gramEnd"/>
      <w:r>
        <w:rPr>
          <w:rFonts w:ascii="Arial" w:hAnsi="Arial" w:cs="Arial"/>
          <w:bCs/>
          <w:sz w:val="22"/>
          <w:szCs w:val="22"/>
        </w:rPr>
        <w:t xml:space="preserve"> possible singing should be limited for motorway users to and from the site and should not be promoted as a local service facility</w:t>
      </w:r>
      <w:r w:rsidR="007D3513">
        <w:rPr>
          <w:rFonts w:ascii="Arial" w:hAnsi="Arial" w:cs="Arial"/>
          <w:bCs/>
          <w:sz w:val="22"/>
          <w:szCs w:val="22"/>
        </w:rPr>
        <w:t>.</w:t>
      </w:r>
    </w:p>
    <w:p w14:paraId="08040B11" w14:textId="77777777" w:rsidR="007D3513" w:rsidRDefault="007D3513" w:rsidP="00252325">
      <w:pPr>
        <w:rPr>
          <w:rFonts w:ascii="Arial" w:hAnsi="Arial" w:cs="Arial"/>
          <w:bCs/>
          <w:sz w:val="22"/>
          <w:szCs w:val="22"/>
        </w:rPr>
      </w:pPr>
    </w:p>
    <w:p w14:paraId="310A4AAF" w14:textId="79A11BB9" w:rsidR="007D3513" w:rsidRDefault="007D3513" w:rsidP="00252325">
      <w:pPr>
        <w:rPr>
          <w:rFonts w:ascii="Arial" w:hAnsi="Arial" w:cs="Arial"/>
          <w:bCs/>
          <w:sz w:val="22"/>
          <w:szCs w:val="22"/>
        </w:rPr>
      </w:pPr>
      <w:r>
        <w:rPr>
          <w:rFonts w:ascii="Arial" w:hAnsi="Arial" w:cs="Arial"/>
          <w:bCs/>
          <w:sz w:val="22"/>
          <w:szCs w:val="22"/>
        </w:rPr>
        <w:t xml:space="preserve">The arrangement of lanes on Junction 16 does raise concerns in terms of </w:t>
      </w:r>
      <w:proofErr w:type="gramStart"/>
      <w:r>
        <w:rPr>
          <w:rFonts w:ascii="Arial" w:hAnsi="Arial" w:cs="Arial"/>
          <w:bCs/>
          <w:sz w:val="22"/>
          <w:szCs w:val="22"/>
        </w:rPr>
        <w:t>possible locations</w:t>
      </w:r>
      <w:proofErr w:type="gramEnd"/>
      <w:r>
        <w:rPr>
          <w:rFonts w:ascii="Arial" w:hAnsi="Arial" w:cs="Arial"/>
          <w:bCs/>
          <w:sz w:val="22"/>
          <w:szCs w:val="22"/>
        </w:rPr>
        <w:t xml:space="preserve"> for signing</w:t>
      </w:r>
      <w:r w:rsidR="007C37D0">
        <w:rPr>
          <w:rFonts w:ascii="Arial" w:hAnsi="Arial" w:cs="Arial"/>
          <w:bCs/>
          <w:sz w:val="22"/>
          <w:szCs w:val="22"/>
        </w:rPr>
        <w:t xml:space="preserve">. Controlled pedestrian crossings are in place on the junction and signing should not interfere with driver </w:t>
      </w:r>
      <w:r w:rsidR="00B21FCC">
        <w:rPr>
          <w:rFonts w:ascii="Arial" w:hAnsi="Arial" w:cs="Arial"/>
          <w:bCs/>
          <w:sz w:val="22"/>
          <w:szCs w:val="22"/>
        </w:rPr>
        <w:t>visibility of vulnerable road users.</w:t>
      </w:r>
    </w:p>
    <w:p w14:paraId="19A2B7B4" w14:textId="77777777" w:rsidR="00B21FCC" w:rsidRDefault="00B21FCC" w:rsidP="00252325">
      <w:pPr>
        <w:rPr>
          <w:rFonts w:ascii="Arial" w:hAnsi="Arial" w:cs="Arial"/>
          <w:bCs/>
          <w:sz w:val="22"/>
          <w:szCs w:val="22"/>
        </w:rPr>
      </w:pPr>
    </w:p>
    <w:p w14:paraId="2ADBF4B4" w14:textId="1B984D82" w:rsidR="00B21FCC" w:rsidRDefault="00B21FCC" w:rsidP="00252325">
      <w:pPr>
        <w:rPr>
          <w:rFonts w:ascii="Arial" w:hAnsi="Arial" w:cs="Arial"/>
          <w:bCs/>
          <w:sz w:val="22"/>
          <w:szCs w:val="22"/>
        </w:rPr>
      </w:pPr>
      <w:r>
        <w:rPr>
          <w:rFonts w:ascii="Arial" w:hAnsi="Arial" w:cs="Arial"/>
          <w:bCs/>
          <w:sz w:val="22"/>
          <w:szCs w:val="22"/>
        </w:rPr>
        <w:t xml:space="preserve">It is not possible to establish from the work presented if the signing required can </w:t>
      </w:r>
      <w:proofErr w:type="gramStart"/>
      <w:r>
        <w:rPr>
          <w:rFonts w:ascii="Arial" w:hAnsi="Arial" w:cs="Arial"/>
          <w:bCs/>
          <w:sz w:val="22"/>
          <w:szCs w:val="22"/>
        </w:rPr>
        <w:t>be achieved</w:t>
      </w:r>
      <w:proofErr w:type="gramEnd"/>
      <w:r>
        <w:rPr>
          <w:rFonts w:ascii="Arial" w:hAnsi="Arial" w:cs="Arial"/>
          <w:bCs/>
          <w:sz w:val="22"/>
          <w:szCs w:val="22"/>
        </w:rPr>
        <w:t xml:space="preserve"> within the technical requirements for signing of a grade separated junction. We would want to establish this information now to ensure that any associated planning condition was achievable.</w:t>
      </w:r>
    </w:p>
    <w:p w14:paraId="11270429" w14:textId="77777777" w:rsidR="00B21FCC" w:rsidRDefault="00B21FCC" w:rsidP="00252325">
      <w:pPr>
        <w:rPr>
          <w:rFonts w:ascii="Arial" w:hAnsi="Arial" w:cs="Arial"/>
          <w:bCs/>
          <w:sz w:val="22"/>
          <w:szCs w:val="22"/>
        </w:rPr>
      </w:pPr>
    </w:p>
    <w:p w14:paraId="7F4BE229" w14:textId="33A9B7A0" w:rsidR="00B21FCC" w:rsidRDefault="00B21FCC" w:rsidP="00252325">
      <w:pPr>
        <w:rPr>
          <w:rFonts w:ascii="Arial" w:hAnsi="Arial" w:cs="Arial"/>
          <w:bCs/>
          <w:sz w:val="22"/>
          <w:szCs w:val="22"/>
        </w:rPr>
      </w:pPr>
      <w:proofErr w:type="gramStart"/>
      <w:r>
        <w:rPr>
          <w:rFonts w:ascii="Arial" w:hAnsi="Arial" w:cs="Arial"/>
          <w:bCs/>
          <w:sz w:val="22"/>
          <w:szCs w:val="22"/>
        </w:rPr>
        <w:t>With regard to</w:t>
      </w:r>
      <w:proofErr w:type="gramEnd"/>
      <w:r>
        <w:rPr>
          <w:rFonts w:ascii="Arial" w:hAnsi="Arial" w:cs="Arial"/>
          <w:bCs/>
          <w:sz w:val="22"/>
          <w:szCs w:val="22"/>
        </w:rPr>
        <w:t xml:space="preserve"> signing and offer it is common place for </w:t>
      </w:r>
      <w:r w:rsidR="000E45B4">
        <w:rPr>
          <w:rFonts w:ascii="Arial" w:hAnsi="Arial" w:cs="Arial"/>
          <w:bCs/>
          <w:sz w:val="22"/>
          <w:szCs w:val="22"/>
        </w:rPr>
        <w:t xml:space="preserve">fuel, including electric charging, to be advertised near the access point. There are concerns that the facility, whilst acting as a motorway services, will not offer </w:t>
      </w:r>
      <w:r w:rsidR="006B2FF9">
        <w:rPr>
          <w:rFonts w:ascii="Arial" w:hAnsi="Arial" w:cs="Arial"/>
          <w:bCs/>
          <w:sz w:val="22"/>
          <w:szCs w:val="22"/>
        </w:rPr>
        <w:t xml:space="preserve">fuels at a locally competitive price. </w:t>
      </w:r>
      <w:r w:rsidR="00C10C3D">
        <w:rPr>
          <w:rFonts w:ascii="Arial" w:hAnsi="Arial" w:cs="Arial"/>
          <w:bCs/>
          <w:sz w:val="22"/>
          <w:szCs w:val="22"/>
        </w:rPr>
        <w:t xml:space="preserve">It is unlikely that local </w:t>
      </w:r>
      <w:r w:rsidR="00601E42">
        <w:rPr>
          <w:rFonts w:ascii="Arial" w:hAnsi="Arial" w:cs="Arial"/>
          <w:bCs/>
          <w:sz w:val="22"/>
          <w:szCs w:val="22"/>
        </w:rPr>
        <w:t xml:space="preserve">users would make use of the liquid fuel or EV offer at this site </w:t>
      </w:r>
      <w:r w:rsidR="00AD3884">
        <w:rPr>
          <w:rFonts w:ascii="Arial" w:hAnsi="Arial" w:cs="Arial"/>
          <w:bCs/>
          <w:sz w:val="22"/>
          <w:szCs w:val="22"/>
        </w:rPr>
        <w:t xml:space="preserve">as local offers are available and </w:t>
      </w:r>
      <w:proofErr w:type="gramStart"/>
      <w:r w:rsidR="00AD3884">
        <w:rPr>
          <w:rFonts w:ascii="Arial" w:hAnsi="Arial" w:cs="Arial"/>
          <w:bCs/>
          <w:sz w:val="22"/>
          <w:szCs w:val="22"/>
        </w:rPr>
        <w:t>very likely</w:t>
      </w:r>
      <w:proofErr w:type="gramEnd"/>
      <w:r w:rsidR="00AD3884">
        <w:rPr>
          <w:rFonts w:ascii="Arial" w:hAnsi="Arial" w:cs="Arial"/>
          <w:bCs/>
          <w:sz w:val="22"/>
          <w:szCs w:val="22"/>
        </w:rPr>
        <w:t xml:space="preserve"> to be lower priced.</w:t>
      </w:r>
    </w:p>
    <w:p w14:paraId="495676B7" w14:textId="77777777" w:rsidR="006740D7" w:rsidRDefault="006740D7" w:rsidP="00252325">
      <w:pPr>
        <w:rPr>
          <w:rFonts w:ascii="Arial" w:hAnsi="Arial" w:cs="Arial"/>
          <w:bCs/>
          <w:sz w:val="22"/>
          <w:szCs w:val="22"/>
        </w:rPr>
      </w:pPr>
    </w:p>
    <w:p w14:paraId="685E411B" w14:textId="5474BEEF" w:rsidR="006740D7" w:rsidRDefault="00601E9A" w:rsidP="00252325">
      <w:pPr>
        <w:rPr>
          <w:rFonts w:ascii="Arial" w:hAnsi="Arial" w:cs="Arial"/>
          <w:b/>
          <w:sz w:val="22"/>
          <w:szCs w:val="22"/>
          <w:u w:val="single"/>
        </w:rPr>
      </w:pPr>
      <w:r w:rsidRPr="00601E9A">
        <w:rPr>
          <w:rFonts w:ascii="Arial" w:hAnsi="Arial" w:cs="Arial"/>
          <w:b/>
          <w:sz w:val="22"/>
          <w:szCs w:val="22"/>
          <w:u w:val="single"/>
        </w:rPr>
        <w:t xml:space="preserve">Staff Travel </w:t>
      </w:r>
    </w:p>
    <w:p w14:paraId="57E4AD48" w14:textId="77777777" w:rsidR="00601E9A" w:rsidRDefault="00601E9A" w:rsidP="00252325">
      <w:pPr>
        <w:rPr>
          <w:rFonts w:ascii="Arial" w:hAnsi="Arial" w:cs="Arial"/>
          <w:b/>
          <w:sz w:val="22"/>
          <w:szCs w:val="22"/>
          <w:u w:val="single"/>
        </w:rPr>
      </w:pPr>
    </w:p>
    <w:p w14:paraId="47571FF1" w14:textId="2EA2ECAA" w:rsidR="00E6516C" w:rsidRPr="00E6516C" w:rsidRDefault="00E6516C" w:rsidP="00E6516C">
      <w:pPr>
        <w:rPr>
          <w:rFonts w:ascii="Arial" w:hAnsi="Arial" w:cs="Arial"/>
          <w:bCs/>
          <w:sz w:val="22"/>
          <w:szCs w:val="22"/>
        </w:rPr>
      </w:pPr>
      <w:r w:rsidRPr="00E6516C">
        <w:rPr>
          <w:rFonts w:ascii="Arial" w:hAnsi="Arial" w:cs="Arial"/>
          <w:bCs/>
          <w:sz w:val="22"/>
          <w:szCs w:val="22"/>
        </w:rPr>
        <w:t xml:space="preserve">It </w:t>
      </w:r>
      <w:proofErr w:type="gramStart"/>
      <w:r w:rsidRPr="00E6516C">
        <w:rPr>
          <w:rFonts w:ascii="Arial" w:hAnsi="Arial" w:cs="Arial"/>
          <w:bCs/>
          <w:sz w:val="22"/>
          <w:szCs w:val="22"/>
        </w:rPr>
        <w:t xml:space="preserve">is </w:t>
      </w:r>
      <w:r w:rsidR="00C81334">
        <w:rPr>
          <w:rFonts w:ascii="Arial" w:hAnsi="Arial" w:cs="Arial"/>
          <w:bCs/>
          <w:sz w:val="22"/>
          <w:szCs w:val="22"/>
        </w:rPr>
        <w:t>accepted</w:t>
      </w:r>
      <w:proofErr w:type="gramEnd"/>
      <w:r w:rsidR="00C81334">
        <w:rPr>
          <w:rFonts w:ascii="Arial" w:hAnsi="Arial" w:cs="Arial"/>
          <w:bCs/>
          <w:sz w:val="22"/>
          <w:szCs w:val="22"/>
        </w:rPr>
        <w:t xml:space="preserve"> that motorway</w:t>
      </w:r>
      <w:r w:rsidRPr="00E6516C">
        <w:rPr>
          <w:rFonts w:ascii="Arial" w:hAnsi="Arial" w:cs="Arial"/>
          <w:bCs/>
          <w:sz w:val="22"/>
          <w:szCs w:val="22"/>
        </w:rPr>
        <w:t xml:space="preserve"> customers to the service area </w:t>
      </w:r>
      <w:r w:rsidR="00C81334">
        <w:rPr>
          <w:rFonts w:ascii="Arial" w:hAnsi="Arial" w:cs="Arial"/>
          <w:bCs/>
          <w:sz w:val="22"/>
          <w:szCs w:val="22"/>
        </w:rPr>
        <w:t>will</w:t>
      </w:r>
      <w:r w:rsidRPr="00E6516C">
        <w:rPr>
          <w:rFonts w:ascii="Arial" w:hAnsi="Arial" w:cs="Arial"/>
          <w:bCs/>
          <w:sz w:val="22"/>
          <w:szCs w:val="22"/>
        </w:rPr>
        <w:t xml:space="preserve"> </w:t>
      </w:r>
      <w:r w:rsidR="00C81334">
        <w:rPr>
          <w:rFonts w:ascii="Arial" w:hAnsi="Arial" w:cs="Arial"/>
          <w:bCs/>
          <w:sz w:val="22"/>
          <w:szCs w:val="22"/>
        </w:rPr>
        <w:t>arrive</w:t>
      </w:r>
      <w:r w:rsidRPr="00E6516C">
        <w:rPr>
          <w:rFonts w:ascii="Arial" w:hAnsi="Arial" w:cs="Arial"/>
          <w:bCs/>
          <w:sz w:val="22"/>
          <w:szCs w:val="22"/>
        </w:rPr>
        <w:t xml:space="preserve"> by vehicle. However, there will be a number of jobs</w:t>
      </w:r>
      <w:r w:rsidR="00C81334">
        <w:rPr>
          <w:rFonts w:ascii="Arial" w:hAnsi="Arial" w:cs="Arial"/>
          <w:bCs/>
          <w:sz w:val="22"/>
          <w:szCs w:val="22"/>
        </w:rPr>
        <w:t xml:space="preserve"> established at this location, </w:t>
      </w:r>
      <w:proofErr w:type="gramStart"/>
      <w:r w:rsidR="00C81334">
        <w:rPr>
          <w:rFonts w:ascii="Arial" w:hAnsi="Arial" w:cs="Arial"/>
          <w:bCs/>
          <w:sz w:val="22"/>
          <w:szCs w:val="22"/>
        </w:rPr>
        <w:t>presumably on</w:t>
      </w:r>
      <w:proofErr w:type="gramEnd"/>
      <w:r w:rsidR="00C81334">
        <w:rPr>
          <w:rFonts w:ascii="Arial" w:hAnsi="Arial" w:cs="Arial"/>
          <w:bCs/>
          <w:sz w:val="22"/>
          <w:szCs w:val="22"/>
        </w:rPr>
        <w:t xml:space="preserve"> shift basis, given the likely 24 hour offer of a motorway services</w:t>
      </w:r>
      <w:r w:rsidRPr="00E6516C">
        <w:rPr>
          <w:rFonts w:ascii="Arial" w:hAnsi="Arial" w:cs="Arial"/>
          <w:bCs/>
          <w:sz w:val="22"/>
          <w:szCs w:val="22"/>
        </w:rPr>
        <w:t xml:space="preserve"> so we </w:t>
      </w:r>
      <w:r w:rsidR="00C81334">
        <w:rPr>
          <w:rFonts w:ascii="Arial" w:hAnsi="Arial" w:cs="Arial"/>
          <w:bCs/>
          <w:sz w:val="22"/>
          <w:szCs w:val="22"/>
        </w:rPr>
        <w:t xml:space="preserve">must </w:t>
      </w:r>
      <w:r w:rsidRPr="00E6516C">
        <w:rPr>
          <w:rFonts w:ascii="Arial" w:hAnsi="Arial" w:cs="Arial"/>
          <w:bCs/>
          <w:sz w:val="22"/>
          <w:szCs w:val="22"/>
        </w:rPr>
        <w:t xml:space="preserve">consider how staff could </w:t>
      </w:r>
      <w:r w:rsidR="00944B15">
        <w:rPr>
          <w:rFonts w:ascii="Arial" w:hAnsi="Arial" w:cs="Arial"/>
          <w:bCs/>
          <w:sz w:val="22"/>
          <w:szCs w:val="22"/>
        </w:rPr>
        <w:t>arrive at the site and depart</w:t>
      </w:r>
      <w:r w:rsidRPr="00E6516C">
        <w:rPr>
          <w:rFonts w:ascii="Arial" w:hAnsi="Arial" w:cs="Arial"/>
          <w:bCs/>
          <w:sz w:val="22"/>
          <w:szCs w:val="22"/>
        </w:rPr>
        <w:t xml:space="preserve"> by modes other than car if they wished to. </w:t>
      </w:r>
      <w:r w:rsidR="00944B15">
        <w:rPr>
          <w:rFonts w:ascii="Arial" w:hAnsi="Arial" w:cs="Arial"/>
          <w:bCs/>
          <w:sz w:val="22"/>
          <w:szCs w:val="22"/>
        </w:rPr>
        <w:t>The application materials for the</w:t>
      </w:r>
      <w:r w:rsidRPr="00E6516C">
        <w:rPr>
          <w:rFonts w:ascii="Arial" w:hAnsi="Arial" w:cs="Arial"/>
          <w:bCs/>
          <w:sz w:val="22"/>
          <w:szCs w:val="22"/>
        </w:rPr>
        <w:t xml:space="preserve"> development do</w:t>
      </w:r>
      <w:r w:rsidR="00944B15">
        <w:rPr>
          <w:rFonts w:ascii="Arial" w:hAnsi="Arial" w:cs="Arial"/>
          <w:bCs/>
          <w:sz w:val="22"/>
          <w:szCs w:val="22"/>
        </w:rPr>
        <w:t xml:space="preserve"> not currently</w:t>
      </w:r>
      <w:r w:rsidRPr="00E6516C">
        <w:rPr>
          <w:rFonts w:ascii="Arial" w:hAnsi="Arial" w:cs="Arial"/>
          <w:bCs/>
          <w:sz w:val="22"/>
          <w:szCs w:val="22"/>
        </w:rPr>
        <w:t xml:space="preserve"> </w:t>
      </w:r>
      <w:r w:rsidR="000C539A">
        <w:rPr>
          <w:rFonts w:ascii="Arial" w:hAnsi="Arial" w:cs="Arial"/>
          <w:bCs/>
          <w:sz w:val="22"/>
          <w:szCs w:val="22"/>
        </w:rPr>
        <w:t xml:space="preserve">demonstrate how </w:t>
      </w:r>
      <w:r w:rsidRPr="00E6516C">
        <w:rPr>
          <w:rFonts w:ascii="Arial" w:hAnsi="Arial" w:cs="Arial"/>
          <w:bCs/>
          <w:sz w:val="22"/>
          <w:szCs w:val="22"/>
        </w:rPr>
        <w:t xml:space="preserve"> </w:t>
      </w:r>
      <w:r w:rsidR="000C539A">
        <w:rPr>
          <w:rFonts w:ascii="Arial" w:hAnsi="Arial" w:cs="Arial"/>
          <w:bCs/>
          <w:sz w:val="22"/>
          <w:szCs w:val="22"/>
        </w:rPr>
        <w:t xml:space="preserve">trips arriving by sustainable modes will </w:t>
      </w:r>
      <w:proofErr w:type="gramStart"/>
      <w:r w:rsidR="000C539A">
        <w:rPr>
          <w:rFonts w:ascii="Arial" w:hAnsi="Arial" w:cs="Arial"/>
          <w:bCs/>
          <w:sz w:val="22"/>
          <w:szCs w:val="22"/>
        </w:rPr>
        <w:t>be accommodated</w:t>
      </w:r>
      <w:proofErr w:type="gramEnd"/>
      <w:r w:rsidR="000C539A">
        <w:rPr>
          <w:rFonts w:ascii="Arial" w:hAnsi="Arial" w:cs="Arial"/>
          <w:bCs/>
          <w:sz w:val="22"/>
          <w:szCs w:val="22"/>
        </w:rPr>
        <w:t>.</w:t>
      </w:r>
    </w:p>
    <w:p w14:paraId="74713837" w14:textId="77777777" w:rsidR="00E6516C" w:rsidRPr="00E6516C" w:rsidRDefault="00E6516C" w:rsidP="00E6516C">
      <w:pPr>
        <w:rPr>
          <w:rFonts w:ascii="Arial" w:hAnsi="Arial" w:cs="Arial"/>
          <w:bCs/>
          <w:sz w:val="22"/>
          <w:szCs w:val="22"/>
        </w:rPr>
      </w:pPr>
    </w:p>
    <w:p w14:paraId="368683C0" w14:textId="77777777" w:rsidR="00E6516C" w:rsidRPr="00E6516C" w:rsidRDefault="00E6516C" w:rsidP="00E6516C">
      <w:pPr>
        <w:rPr>
          <w:rFonts w:ascii="Arial" w:hAnsi="Arial" w:cs="Arial"/>
          <w:bCs/>
          <w:sz w:val="22"/>
          <w:szCs w:val="22"/>
        </w:rPr>
      </w:pPr>
    </w:p>
    <w:p w14:paraId="61793AA2" w14:textId="77777777" w:rsidR="00E6516C" w:rsidRPr="00E6516C" w:rsidRDefault="00E6516C" w:rsidP="00E6516C">
      <w:pPr>
        <w:rPr>
          <w:rFonts w:ascii="Arial" w:hAnsi="Arial" w:cs="Arial"/>
          <w:bCs/>
          <w:sz w:val="22"/>
          <w:szCs w:val="22"/>
        </w:rPr>
      </w:pPr>
      <w:r w:rsidRPr="00E6516C">
        <w:rPr>
          <w:rFonts w:ascii="Arial" w:hAnsi="Arial" w:cs="Arial"/>
          <w:bCs/>
          <w:i/>
          <w:iCs/>
          <w:sz w:val="22"/>
          <w:szCs w:val="22"/>
        </w:rPr>
        <w:t>Pedestrian access</w:t>
      </w:r>
      <w:r w:rsidRPr="00E6516C">
        <w:rPr>
          <w:rFonts w:ascii="Arial" w:hAnsi="Arial" w:cs="Arial"/>
          <w:bCs/>
          <w:sz w:val="22"/>
          <w:szCs w:val="22"/>
        </w:rPr>
        <w:t>:</w:t>
      </w:r>
    </w:p>
    <w:p w14:paraId="02CB498C" w14:textId="77777777" w:rsidR="00E6516C" w:rsidRPr="00E6516C" w:rsidRDefault="00E6516C" w:rsidP="00E6516C">
      <w:pPr>
        <w:rPr>
          <w:rFonts w:ascii="Arial" w:hAnsi="Arial" w:cs="Arial"/>
          <w:bCs/>
          <w:sz w:val="22"/>
          <w:szCs w:val="22"/>
        </w:rPr>
      </w:pPr>
    </w:p>
    <w:p w14:paraId="4BD13A87" w14:textId="40E88611" w:rsidR="00E6516C" w:rsidRPr="00E6516C" w:rsidRDefault="000C539A" w:rsidP="00E6516C">
      <w:pPr>
        <w:rPr>
          <w:rFonts w:ascii="Arial" w:hAnsi="Arial" w:cs="Arial"/>
          <w:bCs/>
          <w:sz w:val="22"/>
          <w:szCs w:val="22"/>
        </w:rPr>
      </w:pPr>
      <w:r>
        <w:rPr>
          <w:rFonts w:ascii="Arial" w:hAnsi="Arial" w:cs="Arial"/>
          <w:bCs/>
          <w:sz w:val="22"/>
          <w:szCs w:val="22"/>
        </w:rPr>
        <w:t xml:space="preserve">Paragraph </w:t>
      </w:r>
      <w:r w:rsidR="00E6516C" w:rsidRPr="00E6516C">
        <w:rPr>
          <w:rFonts w:ascii="Arial" w:hAnsi="Arial" w:cs="Arial"/>
          <w:bCs/>
          <w:sz w:val="22"/>
          <w:szCs w:val="22"/>
        </w:rPr>
        <w:t xml:space="preserve">5.2 of the TA notes that there are pedestrian crossing facilities which run out next to the site which would enable people to cross westwards towards the A3102. The pavement along there appears to run out at the crematorium, </w:t>
      </w:r>
      <w:proofErr w:type="gramStart"/>
      <w:r w:rsidR="00E6516C" w:rsidRPr="00E6516C">
        <w:rPr>
          <w:rFonts w:ascii="Arial" w:hAnsi="Arial" w:cs="Arial"/>
          <w:bCs/>
          <w:sz w:val="22"/>
          <w:szCs w:val="22"/>
        </w:rPr>
        <w:t xml:space="preserve">presumably </w:t>
      </w:r>
      <w:r w:rsidR="00D8325E">
        <w:rPr>
          <w:rFonts w:ascii="Arial" w:hAnsi="Arial" w:cs="Arial"/>
          <w:bCs/>
          <w:sz w:val="22"/>
          <w:szCs w:val="22"/>
        </w:rPr>
        <w:t>as</w:t>
      </w:r>
      <w:proofErr w:type="gramEnd"/>
      <w:r w:rsidR="00D8325E">
        <w:rPr>
          <w:rFonts w:ascii="Arial" w:hAnsi="Arial" w:cs="Arial"/>
          <w:bCs/>
          <w:sz w:val="22"/>
          <w:szCs w:val="22"/>
        </w:rPr>
        <w:t xml:space="preserve"> the location is served by buses noted by the presence of</w:t>
      </w:r>
      <w:r w:rsidR="00E6516C" w:rsidRPr="00E6516C">
        <w:rPr>
          <w:rFonts w:ascii="Arial" w:hAnsi="Arial" w:cs="Arial"/>
          <w:bCs/>
          <w:sz w:val="22"/>
          <w:szCs w:val="22"/>
        </w:rPr>
        <w:t xml:space="preserve"> bus stops. As this facility has </w:t>
      </w:r>
      <w:proofErr w:type="gramStart"/>
      <w:r w:rsidR="00E6516C" w:rsidRPr="00E6516C">
        <w:rPr>
          <w:rFonts w:ascii="Arial" w:hAnsi="Arial" w:cs="Arial"/>
          <w:bCs/>
          <w:sz w:val="22"/>
          <w:szCs w:val="22"/>
        </w:rPr>
        <w:t>been put</w:t>
      </w:r>
      <w:proofErr w:type="gramEnd"/>
      <w:r w:rsidR="00E6516C" w:rsidRPr="00E6516C">
        <w:rPr>
          <w:rFonts w:ascii="Arial" w:hAnsi="Arial" w:cs="Arial"/>
          <w:bCs/>
          <w:sz w:val="22"/>
          <w:szCs w:val="22"/>
        </w:rPr>
        <w:t xml:space="preserve"> in place the developer needs to ensure they have linked into it properly. The masterplan does show a link out onto the B</w:t>
      </w:r>
      <w:r w:rsidR="00FE017F">
        <w:rPr>
          <w:rFonts w:ascii="Arial" w:hAnsi="Arial" w:cs="Arial"/>
          <w:bCs/>
          <w:sz w:val="22"/>
          <w:szCs w:val="22"/>
        </w:rPr>
        <w:t>4005</w:t>
      </w:r>
      <w:r w:rsidR="00E6516C" w:rsidRPr="00E6516C">
        <w:rPr>
          <w:rFonts w:ascii="Arial" w:hAnsi="Arial" w:cs="Arial"/>
          <w:bCs/>
          <w:sz w:val="22"/>
          <w:szCs w:val="22"/>
        </w:rPr>
        <w:t xml:space="preserve"> road to the </w:t>
      </w:r>
      <w:r w:rsidR="00FE017F">
        <w:rPr>
          <w:rFonts w:ascii="Arial" w:hAnsi="Arial" w:cs="Arial"/>
          <w:bCs/>
          <w:sz w:val="22"/>
          <w:szCs w:val="22"/>
        </w:rPr>
        <w:t>south-west</w:t>
      </w:r>
      <w:r w:rsidR="00E6516C" w:rsidRPr="00E6516C">
        <w:rPr>
          <w:rFonts w:ascii="Arial" w:hAnsi="Arial" w:cs="Arial"/>
          <w:bCs/>
          <w:sz w:val="22"/>
          <w:szCs w:val="22"/>
        </w:rPr>
        <w:t xml:space="preserve"> of the </w:t>
      </w:r>
      <w:r w:rsidR="00F64192" w:rsidRPr="00E6516C">
        <w:rPr>
          <w:rFonts w:ascii="Arial" w:hAnsi="Arial" w:cs="Arial"/>
          <w:bCs/>
          <w:sz w:val="22"/>
          <w:szCs w:val="22"/>
        </w:rPr>
        <w:t>site,</w:t>
      </w:r>
      <w:r w:rsidR="00E6516C" w:rsidRPr="00E6516C">
        <w:rPr>
          <w:rFonts w:ascii="Arial" w:hAnsi="Arial" w:cs="Arial"/>
          <w:bCs/>
          <w:sz w:val="22"/>
          <w:szCs w:val="22"/>
        </w:rPr>
        <w:t xml:space="preserve"> but the existing crossing facility is much further </w:t>
      </w:r>
      <w:r w:rsidR="00FE017F">
        <w:rPr>
          <w:rFonts w:ascii="Arial" w:hAnsi="Arial" w:cs="Arial"/>
          <w:bCs/>
          <w:sz w:val="22"/>
          <w:szCs w:val="22"/>
        </w:rPr>
        <w:t>to the west</w:t>
      </w:r>
      <w:r w:rsidR="00E6516C" w:rsidRPr="00E6516C">
        <w:rPr>
          <w:rFonts w:ascii="Arial" w:hAnsi="Arial" w:cs="Arial"/>
          <w:bCs/>
          <w:sz w:val="22"/>
          <w:szCs w:val="22"/>
        </w:rPr>
        <w:t xml:space="preserve">, right on the roundabout. The developer must provide an outline design showing this link and confirm they would provide it. Ideally the link would be out of the very west side of the site to minimise time adjacent to the busy road, this would require an alteration within the site. Whatever </w:t>
      </w:r>
      <w:proofErr w:type="gramStart"/>
      <w:r w:rsidR="00E6516C" w:rsidRPr="00E6516C">
        <w:rPr>
          <w:rFonts w:ascii="Arial" w:hAnsi="Arial" w:cs="Arial"/>
          <w:bCs/>
          <w:sz w:val="22"/>
          <w:szCs w:val="22"/>
        </w:rPr>
        <w:t>is proposed</w:t>
      </w:r>
      <w:proofErr w:type="gramEnd"/>
      <w:r w:rsidR="00E6516C" w:rsidRPr="00E6516C">
        <w:rPr>
          <w:rFonts w:ascii="Arial" w:hAnsi="Arial" w:cs="Arial"/>
          <w:bCs/>
          <w:sz w:val="22"/>
          <w:szCs w:val="22"/>
        </w:rPr>
        <w:t xml:space="preserve"> must be a clear and direct link from the cross</w:t>
      </w:r>
      <w:r w:rsidR="00D05F53">
        <w:rPr>
          <w:rFonts w:ascii="Arial" w:hAnsi="Arial" w:cs="Arial"/>
          <w:bCs/>
          <w:sz w:val="22"/>
          <w:szCs w:val="22"/>
        </w:rPr>
        <w:t>ing locations</w:t>
      </w:r>
      <w:r w:rsidR="00E6516C" w:rsidRPr="00E6516C">
        <w:rPr>
          <w:rFonts w:ascii="Arial" w:hAnsi="Arial" w:cs="Arial"/>
          <w:bCs/>
          <w:sz w:val="22"/>
          <w:szCs w:val="22"/>
        </w:rPr>
        <w:t xml:space="preserve"> to the service station entrance. It </w:t>
      </w:r>
      <w:proofErr w:type="gramStart"/>
      <w:r w:rsidR="00E6516C" w:rsidRPr="00E6516C">
        <w:rPr>
          <w:rFonts w:ascii="Arial" w:hAnsi="Arial" w:cs="Arial"/>
          <w:bCs/>
          <w:sz w:val="22"/>
          <w:szCs w:val="22"/>
        </w:rPr>
        <w:t>is appreciated</w:t>
      </w:r>
      <w:proofErr w:type="gramEnd"/>
      <w:r w:rsidR="00E6516C" w:rsidRPr="00E6516C">
        <w:rPr>
          <w:rFonts w:ascii="Arial" w:hAnsi="Arial" w:cs="Arial"/>
          <w:bCs/>
          <w:sz w:val="22"/>
          <w:szCs w:val="22"/>
        </w:rPr>
        <w:t xml:space="preserve"> that gradients may make the most direct line </w:t>
      </w:r>
      <w:r w:rsidR="00F64192" w:rsidRPr="00E6516C">
        <w:rPr>
          <w:rFonts w:ascii="Arial" w:hAnsi="Arial" w:cs="Arial"/>
          <w:bCs/>
          <w:sz w:val="22"/>
          <w:szCs w:val="22"/>
        </w:rPr>
        <w:t>difficult,</w:t>
      </w:r>
      <w:r w:rsidR="00D05F53">
        <w:rPr>
          <w:rFonts w:ascii="Arial" w:hAnsi="Arial" w:cs="Arial"/>
          <w:bCs/>
          <w:sz w:val="22"/>
          <w:szCs w:val="22"/>
        </w:rPr>
        <w:t xml:space="preserve"> but this will need to be evidenced and understood. Any</w:t>
      </w:r>
      <w:r w:rsidR="00E6516C" w:rsidRPr="00E6516C">
        <w:rPr>
          <w:rFonts w:ascii="Arial" w:hAnsi="Arial" w:cs="Arial"/>
          <w:bCs/>
          <w:sz w:val="22"/>
          <w:szCs w:val="22"/>
        </w:rPr>
        <w:t xml:space="preserve"> </w:t>
      </w:r>
      <w:r w:rsidR="00D05F53">
        <w:rPr>
          <w:rFonts w:ascii="Arial" w:hAnsi="Arial" w:cs="Arial"/>
          <w:bCs/>
          <w:sz w:val="22"/>
          <w:szCs w:val="22"/>
        </w:rPr>
        <w:t>proposed routes</w:t>
      </w:r>
      <w:r w:rsidR="00E6516C" w:rsidRPr="00E6516C">
        <w:rPr>
          <w:rFonts w:ascii="Arial" w:hAnsi="Arial" w:cs="Arial"/>
          <w:bCs/>
          <w:sz w:val="22"/>
          <w:szCs w:val="22"/>
        </w:rPr>
        <w:t xml:space="preserve"> should be 3m wide so anyone walking feels </w:t>
      </w:r>
      <w:r w:rsidR="00A156B1">
        <w:rPr>
          <w:rFonts w:ascii="Arial" w:hAnsi="Arial" w:cs="Arial"/>
          <w:bCs/>
          <w:sz w:val="22"/>
          <w:szCs w:val="22"/>
        </w:rPr>
        <w:t xml:space="preserve">as comfortable as can be </w:t>
      </w:r>
      <w:proofErr w:type="gramStart"/>
      <w:r w:rsidR="00A156B1">
        <w:rPr>
          <w:rFonts w:ascii="Arial" w:hAnsi="Arial" w:cs="Arial"/>
          <w:bCs/>
          <w:sz w:val="22"/>
          <w:szCs w:val="22"/>
        </w:rPr>
        <w:t>reasonably be</w:t>
      </w:r>
      <w:proofErr w:type="gramEnd"/>
      <w:r w:rsidR="00A156B1">
        <w:rPr>
          <w:rFonts w:ascii="Arial" w:hAnsi="Arial" w:cs="Arial"/>
          <w:bCs/>
          <w:sz w:val="22"/>
          <w:szCs w:val="22"/>
        </w:rPr>
        <w:t xml:space="preserve"> achieved given the adjacent traffic. Any proposal</w:t>
      </w:r>
      <w:r w:rsidR="00E6516C" w:rsidRPr="00E6516C">
        <w:rPr>
          <w:rFonts w:ascii="Arial" w:hAnsi="Arial" w:cs="Arial"/>
          <w:bCs/>
          <w:sz w:val="22"/>
          <w:szCs w:val="22"/>
        </w:rPr>
        <w:t xml:space="preserve"> could also </w:t>
      </w:r>
      <w:proofErr w:type="gramStart"/>
      <w:r w:rsidR="00E6516C" w:rsidRPr="00E6516C">
        <w:rPr>
          <w:rFonts w:ascii="Arial" w:hAnsi="Arial" w:cs="Arial"/>
          <w:bCs/>
          <w:sz w:val="22"/>
          <w:szCs w:val="22"/>
        </w:rPr>
        <w:t>be upgraded</w:t>
      </w:r>
      <w:proofErr w:type="gramEnd"/>
      <w:r w:rsidR="00E6516C" w:rsidRPr="00E6516C">
        <w:rPr>
          <w:rFonts w:ascii="Arial" w:hAnsi="Arial" w:cs="Arial"/>
          <w:bCs/>
          <w:sz w:val="22"/>
          <w:szCs w:val="22"/>
        </w:rPr>
        <w:t xml:space="preserve"> to a shared-use facility if additional development </w:t>
      </w:r>
      <w:r w:rsidR="00E6516C" w:rsidRPr="00E6516C">
        <w:rPr>
          <w:rFonts w:ascii="Arial" w:hAnsi="Arial" w:cs="Arial"/>
          <w:bCs/>
          <w:sz w:val="22"/>
          <w:szCs w:val="22"/>
        </w:rPr>
        <w:lastRenderedPageBreak/>
        <w:t>occurred near here in future</w:t>
      </w:r>
      <w:r w:rsidR="00A156B1">
        <w:rPr>
          <w:rFonts w:ascii="Arial" w:hAnsi="Arial" w:cs="Arial"/>
          <w:bCs/>
          <w:sz w:val="22"/>
          <w:szCs w:val="22"/>
        </w:rPr>
        <w:t xml:space="preserve">, ensuring measures are future proofed for growth. Given the </w:t>
      </w:r>
      <w:r w:rsidR="001701C1">
        <w:rPr>
          <w:rFonts w:ascii="Arial" w:hAnsi="Arial" w:cs="Arial"/>
          <w:bCs/>
          <w:sz w:val="22"/>
          <w:szCs w:val="22"/>
        </w:rPr>
        <w:t>Wichelstowe development and possible emerging local plan sites in Royal Wootton Bassett, there would be a desire to create strong sustainable links</w:t>
      </w:r>
      <w:r w:rsidR="001F57C8">
        <w:rPr>
          <w:rFonts w:ascii="Arial" w:hAnsi="Arial" w:cs="Arial"/>
          <w:bCs/>
          <w:sz w:val="22"/>
          <w:szCs w:val="22"/>
        </w:rPr>
        <w:t xml:space="preserve"> for future movements.</w:t>
      </w:r>
    </w:p>
    <w:p w14:paraId="34BF2F81" w14:textId="77777777" w:rsidR="00E6516C" w:rsidRPr="00E6516C" w:rsidRDefault="00E6516C" w:rsidP="00E6516C">
      <w:pPr>
        <w:rPr>
          <w:rFonts w:ascii="Arial" w:hAnsi="Arial" w:cs="Arial"/>
          <w:bCs/>
          <w:sz w:val="22"/>
          <w:szCs w:val="22"/>
        </w:rPr>
      </w:pPr>
    </w:p>
    <w:p w14:paraId="258E25E8" w14:textId="30D5EC58" w:rsidR="00E6516C" w:rsidRPr="00E6516C" w:rsidRDefault="00E6516C" w:rsidP="00E6516C">
      <w:pPr>
        <w:rPr>
          <w:rFonts w:ascii="Arial" w:hAnsi="Arial" w:cs="Arial"/>
          <w:bCs/>
          <w:sz w:val="22"/>
          <w:szCs w:val="22"/>
        </w:rPr>
      </w:pPr>
      <w:r w:rsidRPr="00E6516C">
        <w:rPr>
          <w:rFonts w:ascii="Arial" w:hAnsi="Arial" w:cs="Arial"/>
          <w:bCs/>
          <w:sz w:val="22"/>
          <w:szCs w:val="22"/>
        </w:rPr>
        <w:t>The crossing facilities currently appear not to be in use</w:t>
      </w:r>
      <w:r w:rsidR="001F57C8">
        <w:rPr>
          <w:rFonts w:ascii="Arial" w:hAnsi="Arial" w:cs="Arial"/>
          <w:bCs/>
          <w:sz w:val="22"/>
          <w:szCs w:val="22"/>
        </w:rPr>
        <w:t xml:space="preserve">. Any proposal should </w:t>
      </w:r>
      <w:proofErr w:type="gramStart"/>
      <w:r w:rsidR="001F57C8">
        <w:rPr>
          <w:rFonts w:ascii="Arial" w:hAnsi="Arial" w:cs="Arial"/>
          <w:bCs/>
          <w:sz w:val="22"/>
          <w:szCs w:val="22"/>
        </w:rPr>
        <w:t>be combined</w:t>
      </w:r>
      <w:proofErr w:type="gramEnd"/>
      <w:r w:rsidR="001F57C8">
        <w:rPr>
          <w:rFonts w:ascii="Arial" w:hAnsi="Arial" w:cs="Arial"/>
          <w:bCs/>
          <w:sz w:val="22"/>
          <w:szCs w:val="22"/>
        </w:rPr>
        <w:t xml:space="preserve"> with th</w:t>
      </w:r>
      <w:r w:rsidR="00AC6462">
        <w:rPr>
          <w:rFonts w:ascii="Arial" w:hAnsi="Arial" w:cs="Arial"/>
          <w:bCs/>
          <w:sz w:val="22"/>
          <w:szCs w:val="22"/>
        </w:rPr>
        <w:t>is facility to ensure it is in use prior to first operations / occupations.</w:t>
      </w:r>
    </w:p>
    <w:p w14:paraId="5950F80B" w14:textId="77777777" w:rsidR="00E6516C" w:rsidRPr="00E6516C" w:rsidRDefault="00E6516C" w:rsidP="00E6516C">
      <w:pPr>
        <w:rPr>
          <w:rFonts w:ascii="Arial" w:hAnsi="Arial" w:cs="Arial"/>
          <w:bCs/>
          <w:sz w:val="22"/>
          <w:szCs w:val="22"/>
        </w:rPr>
      </w:pPr>
    </w:p>
    <w:p w14:paraId="124891C5" w14:textId="77777777" w:rsidR="00E6516C" w:rsidRPr="00E6516C" w:rsidRDefault="00E6516C" w:rsidP="00E6516C">
      <w:pPr>
        <w:rPr>
          <w:rFonts w:ascii="Arial" w:hAnsi="Arial" w:cs="Arial"/>
          <w:bCs/>
          <w:sz w:val="22"/>
          <w:szCs w:val="22"/>
        </w:rPr>
      </w:pPr>
    </w:p>
    <w:p w14:paraId="050CE8E5" w14:textId="77777777" w:rsidR="00E6516C" w:rsidRPr="00E6516C" w:rsidRDefault="00E6516C" w:rsidP="00E6516C">
      <w:pPr>
        <w:rPr>
          <w:rFonts w:ascii="Arial" w:hAnsi="Arial" w:cs="Arial"/>
          <w:bCs/>
          <w:i/>
          <w:iCs/>
          <w:sz w:val="22"/>
          <w:szCs w:val="22"/>
        </w:rPr>
      </w:pPr>
      <w:r w:rsidRPr="00E6516C">
        <w:rPr>
          <w:rFonts w:ascii="Arial" w:hAnsi="Arial" w:cs="Arial"/>
          <w:bCs/>
          <w:i/>
          <w:iCs/>
          <w:sz w:val="22"/>
          <w:szCs w:val="22"/>
        </w:rPr>
        <w:t>Cycle access:</w:t>
      </w:r>
    </w:p>
    <w:p w14:paraId="5B4F40C1" w14:textId="77777777" w:rsidR="00E6516C" w:rsidRPr="00E6516C" w:rsidRDefault="00E6516C" w:rsidP="00E6516C">
      <w:pPr>
        <w:rPr>
          <w:rFonts w:ascii="Arial" w:hAnsi="Arial" w:cs="Arial"/>
          <w:bCs/>
          <w:sz w:val="22"/>
          <w:szCs w:val="22"/>
        </w:rPr>
      </w:pPr>
    </w:p>
    <w:p w14:paraId="0A74025C" w14:textId="520CA8DC" w:rsidR="00E6516C" w:rsidRPr="00E6516C" w:rsidRDefault="00AC6462" w:rsidP="00E6516C">
      <w:pPr>
        <w:rPr>
          <w:rFonts w:ascii="Arial" w:hAnsi="Arial" w:cs="Arial"/>
          <w:bCs/>
          <w:sz w:val="22"/>
          <w:szCs w:val="22"/>
        </w:rPr>
      </w:pPr>
      <w:r>
        <w:rPr>
          <w:rFonts w:ascii="Arial" w:hAnsi="Arial" w:cs="Arial"/>
          <w:bCs/>
          <w:sz w:val="22"/>
          <w:szCs w:val="22"/>
        </w:rPr>
        <w:t>Paragraph</w:t>
      </w:r>
      <w:r w:rsidR="00613536">
        <w:rPr>
          <w:rFonts w:ascii="Arial" w:hAnsi="Arial" w:cs="Arial"/>
          <w:bCs/>
          <w:sz w:val="22"/>
          <w:szCs w:val="22"/>
        </w:rPr>
        <w:t xml:space="preserve"> </w:t>
      </w:r>
      <w:r w:rsidR="00E6516C" w:rsidRPr="00E6516C">
        <w:rPr>
          <w:rFonts w:ascii="Arial" w:hAnsi="Arial" w:cs="Arial"/>
          <w:bCs/>
          <w:sz w:val="22"/>
          <w:szCs w:val="22"/>
        </w:rPr>
        <w:t xml:space="preserve">5.3.7 of the TA </w:t>
      </w:r>
      <w:r w:rsidR="00613536">
        <w:rPr>
          <w:rFonts w:ascii="Arial" w:hAnsi="Arial" w:cs="Arial"/>
          <w:bCs/>
          <w:sz w:val="22"/>
          <w:szCs w:val="22"/>
        </w:rPr>
        <w:t xml:space="preserve">states </w:t>
      </w:r>
      <w:r w:rsidR="00E6516C" w:rsidRPr="00E6516C">
        <w:rPr>
          <w:rFonts w:ascii="Arial" w:hAnsi="Arial" w:cs="Arial"/>
          <w:bCs/>
          <w:sz w:val="22"/>
          <w:szCs w:val="22"/>
        </w:rPr>
        <w:t xml:space="preserve">the site “can be considered as being accessible by cycle” on the grounds that </w:t>
      </w:r>
      <w:proofErr w:type="gramStart"/>
      <w:r w:rsidR="00E6516C" w:rsidRPr="00E6516C">
        <w:rPr>
          <w:rFonts w:ascii="Arial" w:hAnsi="Arial" w:cs="Arial"/>
          <w:bCs/>
          <w:sz w:val="22"/>
          <w:szCs w:val="22"/>
        </w:rPr>
        <w:t>it’s</w:t>
      </w:r>
      <w:proofErr w:type="gramEnd"/>
      <w:r w:rsidR="00E6516C" w:rsidRPr="00E6516C">
        <w:rPr>
          <w:rFonts w:ascii="Arial" w:hAnsi="Arial" w:cs="Arial"/>
          <w:bCs/>
          <w:sz w:val="22"/>
          <w:szCs w:val="22"/>
        </w:rPr>
        <w:t xml:space="preserve"> close to Swindon and the recent Highway Code </w:t>
      </w:r>
      <w:r w:rsidR="00613536">
        <w:rPr>
          <w:rFonts w:ascii="Arial" w:hAnsi="Arial" w:cs="Arial"/>
          <w:bCs/>
          <w:sz w:val="22"/>
          <w:szCs w:val="22"/>
        </w:rPr>
        <w:t>amendments</w:t>
      </w:r>
      <w:r w:rsidR="00E6516C" w:rsidRPr="00E6516C">
        <w:rPr>
          <w:rFonts w:ascii="Arial" w:hAnsi="Arial" w:cs="Arial"/>
          <w:bCs/>
          <w:sz w:val="22"/>
          <w:szCs w:val="22"/>
        </w:rPr>
        <w:t xml:space="preserve"> </w:t>
      </w:r>
      <w:r w:rsidR="00613536">
        <w:rPr>
          <w:rFonts w:ascii="Arial" w:hAnsi="Arial" w:cs="Arial"/>
          <w:bCs/>
          <w:sz w:val="22"/>
          <w:szCs w:val="22"/>
        </w:rPr>
        <w:t>afford cyclists greater control over road space</w:t>
      </w:r>
      <w:r w:rsidR="00E6516C" w:rsidRPr="00E6516C">
        <w:rPr>
          <w:rFonts w:ascii="Arial" w:hAnsi="Arial" w:cs="Arial"/>
          <w:bCs/>
          <w:sz w:val="22"/>
          <w:szCs w:val="22"/>
        </w:rPr>
        <w:t xml:space="preserve">. </w:t>
      </w:r>
      <w:r w:rsidR="00613536">
        <w:rPr>
          <w:rFonts w:ascii="Arial" w:hAnsi="Arial" w:cs="Arial"/>
          <w:bCs/>
          <w:sz w:val="22"/>
          <w:szCs w:val="22"/>
        </w:rPr>
        <w:t xml:space="preserve">However, even for the most competent cyclist a motorway interchange junction would </w:t>
      </w:r>
      <w:proofErr w:type="gramStart"/>
      <w:r w:rsidR="00613536">
        <w:rPr>
          <w:rFonts w:ascii="Arial" w:hAnsi="Arial" w:cs="Arial"/>
          <w:bCs/>
          <w:sz w:val="22"/>
          <w:szCs w:val="22"/>
        </w:rPr>
        <w:t>be considered</w:t>
      </w:r>
      <w:proofErr w:type="gramEnd"/>
      <w:r w:rsidR="00613536">
        <w:rPr>
          <w:rFonts w:ascii="Arial" w:hAnsi="Arial" w:cs="Arial"/>
          <w:bCs/>
          <w:sz w:val="22"/>
          <w:szCs w:val="22"/>
        </w:rPr>
        <w:t xml:space="preserve"> a hostile environment if relying on carriageway space, where lane changes by </w:t>
      </w:r>
      <w:r w:rsidR="00615C01">
        <w:rPr>
          <w:rFonts w:ascii="Arial" w:hAnsi="Arial" w:cs="Arial"/>
          <w:bCs/>
          <w:sz w:val="22"/>
          <w:szCs w:val="22"/>
        </w:rPr>
        <w:t xml:space="preserve">vehicles including HGV are commonplace. There is a significant risk of injury to cyclists and a lack of accident history is more reflective of </w:t>
      </w:r>
      <w:r w:rsidR="0097468E">
        <w:rPr>
          <w:rFonts w:ascii="Arial" w:hAnsi="Arial" w:cs="Arial"/>
          <w:bCs/>
          <w:sz w:val="22"/>
          <w:szCs w:val="22"/>
        </w:rPr>
        <w:t>cyclists not using this facility due to the nature of it.</w:t>
      </w:r>
      <w:r w:rsidR="00E6516C" w:rsidRPr="00E6516C">
        <w:rPr>
          <w:rFonts w:ascii="Arial" w:hAnsi="Arial" w:cs="Arial"/>
          <w:bCs/>
          <w:sz w:val="22"/>
          <w:szCs w:val="22"/>
        </w:rPr>
        <w:t xml:space="preserve"> </w:t>
      </w:r>
      <w:r w:rsidR="0097468E">
        <w:rPr>
          <w:rFonts w:ascii="Arial" w:hAnsi="Arial" w:cs="Arial"/>
          <w:bCs/>
          <w:sz w:val="22"/>
          <w:szCs w:val="22"/>
        </w:rPr>
        <w:t>The cyclist movement on carriageway from Royal Wootton Basset would require a</w:t>
      </w:r>
      <w:r w:rsidR="00002233">
        <w:rPr>
          <w:rFonts w:ascii="Arial" w:hAnsi="Arial" w:cs="Arial"/>
          <w:bCs/>
          <w:sz w:val="22"/>
          <w:szCs w:val="22"/>
        </w:rPr>
        <w:t xml:space="preserve">n almost complete journey on the circulatory and this cannot be considered as acceptable when sustainable trips should be shorter, </w:t>
      </w:r>
      <w:proofErr w:type="gramStart"/>
      <w:r w:rsidR="00002233">
        <w:rPr>
          <w:rFonts w:ascii="Arial" w:hAnsi="Arial" w:cs="Arial"/>
          <w:bCs/>
          <w:sz w:val="22"/>
          <w:szCs w:val="22"/>
        </w:rPr>
        <w:t>safer</w:t>
      </w:r>
      <w:proofErr w:type="gramEnd"/>
      <w:r w:rsidR="00002233">
        <w:rPr>
          <w:rFonts w:ascii="Arial" w:hAnsi="Arial" w:cs="Arial"/>
          <w:bCs/>
          <w:sz w:val="22"/>
          <w:szCs w:val="22"/>
        </w:rPr>
        <w:t xml:space="preserve"> and more comfortable </w:t>
      </w:r>
      <w:r w:rsidR="00C44BA5">
        <w:rPr>
          <w:rFonts w:ascii="Arial" w:hAnsi="Arial" w:cs="Arial"/>
          <w:bCs/>
          <w:sz w:val="22"/>
          <w:szCs w:val="22"/>
        </w:rPr>
        <w:t xml:space="preserve">to use whenever </w:t>
      </w:r>
      <w:r w:rsidR="00F64192">
        <w:rPr>
          <w:rFonts w:ascii="Arial" w:hAnsi="Arial" w:cs="Arial"/>
          <w:bCs/>
          <w:sz w:val="22"/>
          <w:szCs w:val="22"/>
        </w:rPr>
        <w:t>possible.</w:t>
      </w:r>
    </w:p>
    <w:p w14:paraId="1F8B3986" w14:textId="77777777" w:rsidR="00E6516C" w:rsidRPr="00E6516C" w:rsidRDefault="00E6516C" w:rsidP="00E6516C">
      <w:pPr>
        <w:rPr>
          <w:rFonts w:ascii="Arial" w:hAnsi="Arial" w:cs="Arial"/>
          <w:bCs/>
          <w:sz w:val="22"/>
          <w:szCs w:val="22"/>
        </w:rPr>
      </w:pPr>
    </w:p>
    <w:p w14:paraId="3B2A82B3" w14:textId="50F211D7" w:rsidR="00E6516C" w:rsidRPr="00E6516C" w:rsidRDefault="00E6516C" w:rsidP="00E6516C">
      <w:pPr>
        <w:rPr>
          <w:rFonts w:ascii="Arial" w:hAnsi="Arial" w:cs="Arial"/>
          <w:bCs/>
          <w:sz w:val="22"/>
          <w:szCs w:val="22"/>
        </w:rPr>
      </w:pPr>
      <w:r w:rsidRPr="00E6516C">
        <w:rPr>
          <w:rFonts w:ascii="Arial" w:hAnsi="Arial" w:cs="Arial"/>
          <w:bCs/>
          <w:sz w:val="22"/>
          <w:szCs w:val="22"/>
        </w:rPr>
        <w:t xml:space="preserve">Wichel Way to the east is a </w:t>
      </w:r>
      <w:r w:rsidR="00C44BA5">
        <w:rPr>
          <w:rFonts w:ascii="Arial" w:hAnsi="Arial" w:cs="Arial"/>
          <w:bCs/>
          <w:sz w:val="22"/>
          <w:szCs w:val="22"/>
        </w:rPr>
        <w:t>recently established</w:t>
      </w:r>
      <w:r w:rsidRPr="00E6516C">
        <w:rPr>
          <w:rFonts w:ascii="Arial" w:hAnsi="Arial" w:cs="Arial"/>
          <w:bCs/>
          <w:sz w:val="22"/>
          <w:szCs w:val="22"/>
        </w:rPr>
        <w:t xml:space="preserve"> high quality link towards Swindon</w:t>
      </w:r>
      <w:r w:rsidR="00C44BA5">
        <w:rPr>
          <w:rFonts w:ascii="Arial" w:hAnsi="Arial" w:cs="Arial"/>
          <w:bCs/>
          <w:sz w:val="22"/>
          <w:szCs w:val="22"/>
        </w:rPr>
        <w:t xml:space="preserve">. </w:t>
      </w:r>
      <w:r w:rsidR="00477E34">
        <w:rPr>
          <w:rFonts w:ascii="Arial" w:hAnsi="Arial" w:cs="Arial"/>
          <w:bCs/>
          <w:sz w:val="22"/>
          <w:szCs w:val="22"/>
        </w:rPr>
        <w:t>Ideally,</w:t>
      </w:r>
      <w:r w:rsidR="00C44BA5">
        <w:rPr>
          <w:rFonts w:ascii="Arial" w:hAnsi="Arial" w:cs="Arial"/>
          <w:bCs/>
          <w:sz w:val="22"/>
          <w:szCs w:val="22"/>
        </w:rPr>
        <w:t xml:space="preserve"> we would the installation of</w:t>
      </w:r>
      <w:r w:rsidRPr="00E6516C">
        <w:rPr>
          <w:rFonts w:ascii="Arial" w:hAnsi="Arial" w:cs="Arial"/>
          <w:bCs/>
          <w:sz w:val="22"/>
          <w:szCs w:val="22"/>
        </w:rPr>
        <w:t xml:space="preserve"> a ped/cycle link </w:t>
      </w:r>
      <w:r w:rsidR="00C44BA5">
        <w:rPr>
          <w:rFonts w:ascii="Arial" w:hAnsi="Arial" w:cs="Arial"/>
          <w:bCs/>
          <w:sz w:val="22"/>
          <w:szCs w:val="22"/>
        </w:rPr>
        <w:t>along the B4005 towards it.</w:t>
      </w:r>
      <w:r w:rsidRPr="00E6516C">
        <w:rPr>
          <w:rFonts w:ascii="Arial" w:hAnsi="Arial" w:cs="Arial"/>
          <w:bCs/>
          <w:sz w:val="22"/>
          <w:szCs w:val="22"/>
        </w:rPr>
        <w:t xml:space="preserve"> </w:t>
      </w:r>
      <w:r w:rsidR="00C44BA5">
        <w:rPr>
          <w:rFonts w:ascii="Arial" w:hAnsi="Arial" w:cs="Arial"/>
          <w:bCs/>
          <w:sz w:val="22"/>
          <w:szCs w:val="22"/>
        </w:rPr>
        <w:t>However, the scope of these works including potential issues with</w:t>
      </w:r>
      <w:r w:rsidRPr="00E6516C">
        <w:rPr>
          <w:rFonts w:ascii="Arial" w:hAnsi="Arial" w:cs="Arial"/>
          <w:bCs/>
          <w:sz w:val="22"/>
          <w:szCs w:val="22"/>
        </w:rPr>
        <w:t xml:space="preserve"> Network Rail</w:t>
      </w:r>
      <w:r w:rsidR="00C44BA5">
        <w:rPr>
          <w:rFonts w:ascii="Arial" w:hAnsi="Arial" w:cs="Arial"/>
          <w:bCs/>
          <w:sz w:val="22"/>
          <w:szCs w:val="22"/>
        </w:rPr>
        <w:t xml:space="preserve"> infrastructure </w:t>
      </w:r>
      <w:proofErr w:type="gramStart"/>
      <w:r w:rsidR="00C44BA5">
        <w:rPr>
          <w:rFonts w:ascii="Arial" w:hAnsi="Arial" w:cs="Arial"/>
          <w:bCs/>
          <w:sz w:val="22"/>
          <w:szCs w:val="22"/>
        </w:rPr>
        <w:t>likely make</w:t>
      </w:r>
      <w:proofErr w:type="gramEnd"/>
      <w:r w:rsidR="00C44BA5">
        <w:rPr>
          <w:rFonts w:ascii="Arial" w:hAnsi="Arial" w:cs="Arial"/>
          <w:bCs/>
          <w:sz w:val="22"/>
          <w:szCs w:val="22"/>
        </w:rPr>
        <w:t xml:space="preserve"> this unachievable within this application but noted for </w:t>
      </w:r>
      <w:r w:rsidR="00477E34">
        <w:rPr>
          <w:rFonts w:ascii="Arial" w:hAnsi="Arial" w:cs="Arial"/>
          <w:bCs/>
          <w:sz w:val="22"/>
          <w:szCs w:val="22"/>
        </w:rPr>
        <w:t xml:space="preserve">future opportunities. As such the development proposal should within its limits, ensure this option is </w:t>
      </w:r>
      <w:proofErr w:type="gramStart"/>
      <w:r w:rsidR="00477E34">
        <w:rPr>
          <w:rFonts w:ascii="Arial" w:hAnsi="Arial" w:cs="Arial"/>
          <w:bCs/>
          <w:sz w:val="22"/>
          <w:szCs w:val="22"/>
        </w:rPr>
        <w:t>not undeliverable</w:t>
      </w:r>
      <w:proofErr w:type="gramEnd"/>
      <w:r w:rsidR="00477E34">
        <w:rPr>
          <w:rFonts w:ascii="Arial" w:hAnsi="Arial" w:cs="Arial"/>
          <w:bCs/>
          <w:sz w:val="22"/>
          <w:szCs w:val="22"/>
        </w:rPr>
        <w:t xml:space="preserve"> in the future.</w:t>
      </w:r>
    </w:p>
    <w:p w14:paraId="69DDD5A8" w14:textId="77777777" w:rsidR="00E6516C" w:rsidRPr="00E6516C" w:rsidRDefault="00E6516C" w:rsidP="00E6516C">
      <w:pPr>
        <w:rPr>
          <w:rFonts w:ascii="Arial" w:hAnsi="Arial" w:cs="Arial"/>
          <w:bCs/>
          <w:sz w:val="22"/>
          <w:szCs w:val="22"/>
        </w:rPr>
      </w:pPr>
    </w:p>
    <w:p w14:paraId="7E5A8A1C" w14:textId="7560F5AD" w:rsidR="00E6516C" w:rsidRPr="00E6516C" w:rsidRDefault="003661E5" w:rsidP="00E6516C">
      <w:pPr>
        <w:rPr>
          <w:rFonts w:ascii="Arial" w:hAnsi="Arial" w:cs="Arial"/>
          <w:bCs/>
          <w:sz w:val="22"/>
          <w:szCs w:val="22"/>
        </w:rPr>
      </w:pPr>
      <w:r>
        <w:rPr>
          <w:rFonts w:ascii="Arial" w:hAnsi="Arial" w:cs="Arial"/>
          <w:bCs/>
          <w:sz w:val="22"/>
          <w:szCs w:val="22"/>
        </w:rPr>
        <w:t xml:space="preserve">At this </w:t>
      </w:r>
      <w:proofErr w:type="gramStart"/>
      <w:r>
        <w:rPr>
          <w:rFonts w:ascii="Arial" w:hAnsi="Arial" w:cs="Arial"/>
          <w:bCs/>
          <w:sz w:val="22"/>
          <w:szCs w:val="22"/>
        </w:rPr>
        <w:t>time</w:t>
      </w:r>
      <w:proofErr w:type="gramEnd"/>
      <w:r>
        <w:rPr>
          <w:rFonts w:ascii="Arial" w:hAnsi="Arial" w:cs="Arial"/>
          <w:bCs/>
          <w:sz w:val="22"/>
          <w:szCs w:val="22"/>
        </w:rPr>
        <w:t xml:space="preserve"> the only viable option for </w:t>
      </w:r>
      <w:r w:rsidR="00E72F84">
        <w:rPr>
          <w:rFonts w:ascii="Arial" w:hAnsi="Arial" w:cs="Arial"/>
          <w:bCs/>
          <w:sz w:val="22"/>
          <w:szCs w:val="22"/>
        </w:rPr>
        <w:t xml:space="preserve">those needing to travel without a car is to make use of public transport to the cemetery followed by a </w:t>
      </w:r>
      <w:r w:rsidR="00E6516C" w:rsidRPr="00E6516C">
        <w:rPr>
          <w:rFonts w:ascii="Arial" w:hAnsi="Arial" w:cs="Arial"/>
          <w:bCs/>
          <w:sz w:val="22"/>
          <w:szCs w:val="22"/>
        </w:rPr>
        <w:t>short walk</w:t>
      </w:r>
      <w:r w:rsidR="00E72F84">
        <w:rPr>
          <w:rFonts w:ascii="Arial" w:hAnsi="Arial" w:cs="Arial"/>
          <w:bCs/>
          <w:sz w:val="22"/>
          <w:szCs w:val="22"/>
        </w:rPr>
        <w:t xml:space="preserve"> to the site. No other alternatives have </w:t>
      </w:r>
      <w:proofErr w:type="gramStart"/>
      <w:r w:rsidR="00E72F84">
        <w:rPr>
          <w:rFonts w:ascii="Arial" w:hAnsi="Arial" w:cs="Arial"/>
          <w:bCs/>
          <w:sz w:val="22"/>
          <w:szCs w:val="22"/>
        </w:rPr>
        <w:t>been presented</w:t>
      </w:r>
      <w:proofErr w:type="gramEnd"/>
      <w:r w:rsidR="00E72F84">
        <w:rPr>
          <w:rFonts w:ascii="Arial" w:hAnsi="Arial" w:cs="Arial"/>
          <w:bCs/>
          <w:sz w:val="22"/>
          <w:szCs w:val="22"/>
        </w:rPr>
        <w:t xml:space="preserve"> for those reliant on sustainable journeys. This work should be combined with staff numbers and method of travel to work by job type data to demonstrate </w:t>
      </w:r>
      <w:r w:rsidR="003E5A1C">
        <w:rPr>
          <w:rFonts w:ascii="Arial" w:hAnsi="Arial" w:cs="Arial"/>
          <w:bCs/>
          <w:sz w:val="22"/>
          <w:szCs w:val="22"/>
        </w:rPr>
        <w:t xml:space="preserve">the impact of creating what may be shift work and </w:t>
      </w:r>
      <w:proofErr w:type="gramStart"/>
      <w:r w:rsidR="003E5A1C">
        <w:rPr>
          <w:rFonts w:ascii="Arial" w:hAnsi="Arial" w:cs="Arial"/>
          <w:bCs/>
          <w:sz w:val="22"/>
          <w:szCs w:val="22"/>
        </w:rPr>
        <w:t>relatively low-paying</w:t>
      </w:r>
      <w:proofErr w:type="gramEnd"/>
      <w:r w:rsidR="003E5A1C">
        <w:rPr>
          <w:rFonts w:ascii="Arial" w:hAnsi="Arial" w:cs="Arial"/>
          <w:bCs/>
          <w:sz w:val="22"/>
          <w:szCs w:val="22"/>
        </w:rPr>
        <w:t xml:space="preserve"> work in this location.</w:t>
      </w:r>
    </w:p>
    <w:p w14:paraId="60B597FC" w14:textId="77777777" w:rsidR="00601E9A" w:rsidRPr="00601E9A" w:rsidRDefault="00601E9A" w:rsidP="00252325">
      <w:pPr>
        <w:rPr>
          <w:rFonts w:ascii="Arial" w:hAnsi="Arial" w:cs="Arial"/>
          <w:b/>
          <w:sz w:val="22"/>
          <w:szCs w:val="22"/>
          <w:u w:val="single"/>
        </w:rPr>
      </w:pPr>
    </w:p>
    <w:p w14:paraId="276C2BC9" w14:textId="2CBF63BC" w:rsidR="00053F54" w:rsidRDefault="00075EFF" w:rsidP="00252325">
      <w:pPr>
        <w:rPr>
          <w:rFonts w:ascii="Arial" w:hAnsi="Arial" w:cs="Arial"/>
          <w:b/>
          <w:sz w:val="22"/>
          <w:szCs w:val="22"/>
          <w:u w:val="single"/>
        </w:rPr>
      </w:pPr>
      <w:r w:rsidRPr="00075EFF">
        <w:rPr>
          <w:rFonts w:ascii="Arial" w:hAnsi="Arial" w:cs="Arial"/>
          <w:b/>
          <w:sz w:val="22"/>
          <w:szCs w:val="22"/>
          <w:u w:val="single"/>
        </w:rPr>
        <w:t>Local Transport Network Impacts</w:t>
      </w:r>
    </w:p>
    <w:p w14:paraId="5B8975C4" w14:textId="77777777" w:rsidR="00075EFF" w:rsidRDefault="00075EFF" w:rsidP="00252325">
      <w:pPr>
        <w:rPr>
          <w:rFonts w:ascii="Arial" w:hAnsi="Arial" w:cs="Arial"/>
          <w:b/>
          <w:sz w:val="22"/>
          <w:szCs w:val="22"/>
          <w:u w:val="single"/>
        </w:rPr>
      </w:pPr>
    </w:p>
    <w:p w14:paraId="14D953A6" w14:textId="7C07A094" w:rsidR="00E75D88" w:rsidRDefault="00075EFF" w:rsidP="00075EFF">
      <w:pPr>
        <w:rPr>
          <w:rFonts w:ascii="Arial" w:hAnsi="Arial" w:cs="Arial"/>
          <w:bCs/>
          <w:sz w:val="22"/>
          <w:szCs w:val="22"/>
        </w:rPr>
      </w:pPr>
      <w:proofErr w:type="gramStart"/>
      <w:r w:rsidRPr="00176213">
        <w:rPr>
          <w:rFonts w:ascii="Arial" w:hAnsi="Arial" w:cs="Arial"/>
          <w:bCs/>
          <w:sz w:val="22"/>
          <w:szCs w:val="22"/>
        </w:rPr>
        <w:t>A number of</w:t>
      </w:r>
      <w:proofErr w:type="gramEnd"/>
      <w:r w:rsidRPr="00176213">
        <w:rPr>
          <w:rFonts w:ascii="Arial" w:hAnsi="Arial" w:cs="Arial"/>
          <w:bCs/>
          <w:sz w:val="22"/>
          <w:szCs w:val="22"/>
        </w:rPr>
        <w:t xml:space="preserve"> </w:t>
      </w:r>
      <w:r w:rsidR="002D2604" w:rsidRPr="00176213">
        <w:rPr>
          <w:rFonts w:ascii="Arial" w:hAnsi="Arial" w:cs="Arial"/>
          <w:bCs/>
          <w:sz w:val="22"/>
          <w:szCs w:val="22"/>
        </w:rPr>
        <w:t>similar</w:t>
      </w:r>
      <w:r w:rsidRPr="00075EFF">
        <w:rPr>
          <w:rFonts w:ascii="Arial" w:hAnsi="Arial" w:cs="Arial"/>
          <w:bCs/>
          <w:sz w:val="22"/>
          <w:szCs w:val="22"/>
        </w:rPr>
        <w:t xml:space="preserve"> service stations </w:t>
      </w:r>
      <w:r w:rsidR="002D2604" w:rsidRPr="00176213">
        <w:rPr>
          <w:rFonts w:ascii="Arial" w:hAnsi="Arial" w:cs="Arial"/>
          <w:bCs/>
          <w:sz w:val="22"/>
          <w:szCs w:val="22"/>
        </w:rPr>
        <w:t xml:space="preserve">were visited to establish the offer they provide. </w:t>
      </w:r>
      <w:r w:rsidR="00AC3EB2" w:rsidRPr="00176213">
        <w:rPr>
          <w:rFonts w:ascii="Arial" w:hAnsi="Arial" w:cs="Arial"/>
          <w:bCs/>
          <w:sz w:val="22"/>
          <w:szCs w:val="22"/>
        </w:rPr>
        <w:t>Typically,</w:t>
      </w:r>
      <w:r w:rsidR="002D2604" w:rsidRPr="00176213">
        <w:rPr>
          <w:rFonts w:ascii="Arial" w:hAnsi="Arial" w:cs="Arial"/>
          <w:bCs/>
          <w:sz w:val="22"/>
          <w:szCs w:val="22"/>
        </w:rPr>
        <w:t xml:space="preserve"> </w:t>
      </w:r>
      <w:r w:rsidRPr="00075EFF">
        <w:rPr>
          <w:rFonts w:ascii="Arial" w:hAnsi="Arial" w:cs="Arial"/>
          <w:bCs/>
          <w:sz w:val="22"/>
          <w:szCs w:val="22"/>
        </w:rPr>
        <w:t xml:space="preserve">petrol and diesel prices can be up to 25p more per litre compared to best prices, typically supermarket. </w:t>
      </w:r>
      <w:r w:rsidR="00176213">
        <w:rPr>
          <w:rFonts w:ascii="Arial" w:hAnsi="Arial" w:cs="Arial"/>
          <w:bCs/>
          <w:sz w:val="22"/>
          <w:szCs w:val="22"/>
        </w:rPr>
        <w:t>It is likely that</w:t>
      </w:r>
      <w:r w:rsidRPr="00075EFF">
        <w:rPr>
          <w:rFonts w:ascii="Arial" w:hAnsi="Arial" w:cs="Arial"/>
          <w:bCs/>
          <w:sz w:val="22"/>
          <w:szCs w:val="22"/>
        </w:rPr>
        <w:t xml:space="preserve"> EV will also </w:t>
      </w:r>
      <w:proofErr w:type="gramStart"/>
      <w:r w:rsidRPr="00075EFF">
        <w:rPr>
          <w:rFonts w:ascii="Arial" w:hAnsi="Arial" w:cs="Arial"/>
          <w:bCs/>
          <w:sz w:val="22"/>
          <w:szCs w:val="22"/>
        </w:rPr>
        <w:t>be priced</w:t>
      </w:r>
      <w:proofErr w:type="gramEnd"/>
      <w:r w:rsidRPr="00075EFF">
        <w:rPr>
          <w:rFonts w:ascii="Arial" w:hAnsi="Arial" w:cs="Arial"/>
          <w:bCs/>
          <w:sz w:val="22"/>
          <w:szCs w:val="22"/>
        </w:rPr>
        <w:t xml:space="preserve"> </w:t>
      </w:r>
      <w:r w:rsidR="00176213">
        <w:rPr>
          <w:rFonts w:ascii="Arial" w:hAnsi="Arial" w:cs="Arial"/>
          <w:bCs/>
          <w:sz w:val="22"/>
          <w:szCs w:val="22"/>
        </w:rPr>
        <w:t xml:space="preserve">at a rate </w:t>
      </w:r>
      <w:r w:rsidR="00EC265F">
        <w:rPr>
          <w:rFonts w:ascii="Arial" w:hAnsi="Arial" w:cs="Arial"/>
          <w:bCs/>
          <w:sz w:val="22"/>
          <w:szCs w:val="22"/>
        </w:rPr>
        <w:t>representative of motorway service stations</w:t>
      </w:r>
      <w:r w:rsidRPr="00075EFF">
        <w:rPr>
          <w:rFonts w:ascii="Arial" w:hAnsi="Arial" w:cs="Arial"/>
          <w:bCs/>
          <w:sz w:val="22"/>
          <w:szCs w:val="22"/>
        </w:rPr>
        <w:t xml:space="preserve">. The best information </w:t>
      </w:r>
      <w:r w:rsidR="00E75D88">
        <w:rPr>
          <w:rFonts w:ascii="Arial" w:hAnsi="Arial" w:cs="Arial"/>
          <w:bCs/>
          <w:sz w:val="22"/>
          <w:szCs w:val="22"/>
        </w:rPr>
        <w:t>available</w:t>
      </w:r>
      <w:r w:rsidRPr="00075EFF">
        <w:rPr>
          <w:rFonts w:ascii="Arial" w:hAnsi="Arial" w:cs="Arial"/>
          <w:bCs/>
          <w:sz w:val="22"/>
          <w:szCs w:val="22"/>
        </w:rPr>
        <w:t xml:space="preserve"> suggests £19 per 30 minutes on rapid chargers. There are other </w:t>
      </w:r>
      <w:r w:rsidR="00E75D88">
        <w:rPr>
          <w:rFonts w:ascii="Arial" w:hAnsi="Arial" w:cs="Arial"/>
          <w:bCs/>
          <w:sz w:val="22"/>
          <w:szCs w:val="22"/>
        </w:rPr>
        <w:t xml:space="preserve">EV </w:t>
      </w:r>
      <w:r w:rsidRPr="00075EFF">
        <w:rPr>
          <w:rFonts w:ascii="Arial" w:hAnsi="Arial" w:cs="Arial"/>
          <w:bCs/>
          <w:sz w:val="22"/>
          <w:szCs w:val="22"/>
        </w:rPr>
        <w:t>charger</w:t>
      </w:r>
      <w:r w:rsidR="00E75D88">
        <w:rPr>
          <w:rFonts w:ascii="Arial" w:hAnsi="Arial" w:cs="Arial"/>
          <w:bCs/>
          <w:sz w:val="22"/>
          <w:szCs w:val="22"/>
        </w:rPr>
        <w:t xml:space="preserve"> opportunities</w:t>
      </w:r>
      <w:r w:rsidRPr="00075EFF">
        <w:rPr>
          <w:rFonts w:ascii="Arial" w:hAnsi="Arial" w:cs="Arial"/>
          <w:bCs/>
          <w:sz w:val="22"/>
          <w:szCs w:val="22"/>
        </w:rPr>
        <w:t xml:space="preserve"> off the motorway locally both in Swindon and R</w:t>
      </w:r>
      <w:r w:rsidR="00E75D88">
        <w:rPr>
          <w:rFonts w:ascii="Arial" w:hAnsi="Arial" w:cs="Arial"/>
          <w:bCs/>
          <w:sz w:val="22"/>
          <w:szCs w:val="22"/>
        </w:rPr>
        <w:t xml:space="preserve">oyal </w:t>
      </w:r>
      <w:r w:rsidRPr="00075EFF">
        <w:rPr>
          <w:rFonts w:ascii="Arial" w:hAnsi="Arial" w:cs="Arial"/>
          <w:bCs/>
          <w:sz w:val="22"/>
          <w:szCs w:val="22"/>
        </w:rPr>
        <w:t>W</w:t>
      </w:r>
      <w:r w:rsidR="00E75D88">
        <w:rPr>
          <w:rFonts w:ascii="Arial" w:hAnsi="Arial" w:cs="Arial"/>
          <w:bCs/>
          <w:sz w:val="22"/>
          <w:szCs w:val="22"/>
        </w:rPr>
        <w:t xml:space="preserve">ootton </w:t>
      </w:r>
      <w:r w:rsidRPr="00075EFF">
        <w:rPr>
          <w:rFonts w:ascii="Arial" w:hAnsi="Arial" w:cs="Arial"/>
          <w:bCs/>
          <w:sz w:val="22"/>
          <w:szCs w:val="22"/>
        </w:rPr>
        <w:t>B</w:t>
      </w:r>
      <w:r w:rsidR="00E75D88">
        <w:rPr>
          <w:rFonts w:ascii="Arial" w:hAnsi="Arial" w:cs="Arial"/>
          <w:bCs/>
          <w:sz w:val="22"/>
          <w:szCs w:val="22"/>
        </w:rPr>
        <w:t>assett</w:t>
      </w:r>
      <w:r w:rsidRPr="00075EFF">
        <w:rPr>
          <w:rFonts w:ascii="Arial" w:hAnsi="Arial" w:cs="Arial"/>
          <w:bCs/>
          <w:sz w:val="22"/>
          <w:szCs w:val="22"/>
        </w:rPr>
        <w:t xml:space="preserve">. </w:t>
      </w:r>
    </w:p>
    <w:p w14:paraId="48C04583" w14:textId="77777777" w:rsidR="00E75D88" w:rsidRDefault="00E75D88" w:rsidP="00075EFF">
      <w:pPr>
        <w:rPr>
          <w:rFonts w:ascii="Arial" w:hAnsi="Arial" w:cs="Arial"/>
          <w:bCs/>
          <w:sz w:val="22"/>
          <w:szCs w:val="22"/>
        </w:rPr>
      </w:pPr>
    </w:p>
    <w:p w14:paraId="0FDE0F2E" w14:textId="77777777" w:rsidR="00B3114E" w:rsidRDefault="00075EFF" w:rsidP="00075EFF">
      <w:pPr>
        <w:rPr>
          <w:rFonts w:ascii="Arial" w:hAnsi="Arial" w:cs="Arial"/>
          <w:bCs/>
          <w:sz w:val="22"/>
          <w:szCs w:val="22"/>
        </w:rPr>
      </w:pPr>
      <w:r w:rsidRPr="00075EFF">
        <w:rPr>
          <w:rFonts w:ascii="Arial" w:hAnsi="Arial" w:cs="Arial"/>
          <w:bCs/>
          <w:sz w:val="22"/>
          <w:szCs w:val="22"/>
        </w:rPr>
        <w:t xml:space="preserve">The work </w:t>
      </w:r>
      <w:proofErr w:type="gramStart"/>
      <w:r w:rsidRPr="00075EFF">
        <w:rPr>
          <w:rFonts w:ascii="Arial" w:hAnsi="Arial" w:cs="Arial"/>
          <w:bCs/>
          <w:sz w:val="22"/>
          <w:szCs w:val="22"/>
        </w:rPr>
        <w:t>doesn’t</w:t>
      </w:r>
      <w:proofErr w:type="gramEnd"/>
      <w:r w:rsidRPr="00075EFF">
        <w:rPr>
          <w:rFonts w:ascii="Arial" w:hAnsi="Arial" w:cs="Arial"/>
          <w:bCs/>
          <w:sz w:val="22"/>
          <w:szCs w:val="22"/>
        </w:rPr>
        <w:t xml:space="preserve"> </w:t>
      </w:r>
      <w:r w:rsidR="003A1D4E">
        <w:rPr>
          <w:rFonts w:ascii="Arial" w:hAnsi="Arial" w:cs="Arial"/>
          <w:bCs/>
          <w:sz w:val="22"/>
          <w:szCs w:val="22"/>
        </w:rPr>
        <w:t>evidence</w:t>
      </w:r>
      <w:r w:rsidRPr="00075EFF">
        <w:rPr>
          <w:rFonts w:ascii="Arial" w:hAnsi="Arial" w:cs="Arial"/>
          <w:bCs/>
          <w:sz w:val="22"/>
          <w:szCs w:val="22"/>
        </w:rPr>
        <w:t xml:space="preserve"> the need for the </w:t>
      </w:r>
      <w:r w:rsidR="003A1D4E">
        <w:rPr>
          <w:rFonts w:ascii="Arial" w:hAnsi="Arial" w:cs="Arial"/>
          <w:bCs/>
          <w:sz w:val="22"/>
          <w:szCs w:val="22"/>
        </w:rPr>
        <w:t>petrol filling station</w:t>
      </w:r>
      <w:r w:rsidRPr="00075EFF">
        <w:rPr>
          <w:rFonts w:ascii="Arial" w:hAnsi="Arial" w:cs="Arial"/>
          <w:bCs/>
          <w:sz w:val="22"/>
          <w:szCs w:val="22"/>
        </w:rPr>
        <w:t xml:space="preserve"> but given the petrol station and EV offer presumably some form of ‘fuel anxiety / need’ is entwined. </w:t>
      </w:r>
      <w:r w:rsidR="00C2751E">
        <w:rPr>
          <w:rFonts w:ascii="Arial" w:hAnsi="Arial" w:cs="Arial"/>
          <w:bCs/>
          <w:sz w:val="22"/>
          <w:szCs w:val="22"/>
        </w:rPr>
        <w:t xml:space="preserve">It is noted that </w:t>
      </w:r>
      <w:proofErr w:type="gramStart"/>
      <w:r w:rsidR="00C2751E">
        <w:rPr>
          <w:rFonts w:ascii="Arial" w:hAnsi="Arial" w:cs="Arial"/>
          <w:bCs/>
          <w:sz w:val="22"/>
          <w:szCs w:val="22"/>
        </w:rPr>
        <w:t>recent news</w:t>
      </w:r>
      <w:proofErr w:type="gramEnd"/>
      <w:r w:rsidR="00C2751E">
        <w:rPr>
          <w:rFonts w:ascii="Arial" w:hAnsi="Arial" w:cs="Arial"/>
          <w:bCs/>
          <w:sz w:val="22"/>
          <w:szCs w:val="22"/>
        </w:rPr>
        <w:t xml:space="preserve"> on under provision of EV at existing services against government targets is well documented</w:t>
      </w:r>
      <w:r w:rsidR="001C3BF9">
        <w:rPr>
          <w:rFonts w:ascii="Arial" w:hAnsi="Arial" w:cs="Arial"/>
          <w:bCs/>
          <w:sz w:val="22"/>
          <w:szCs w:val="22"/>
        </w:rPr>
        <w:t>.</w:t>
      </w:r>
      <w:r w:rsidR="00C2751E">
        <w:rPr>
          <w:rFonts w:ascii="Arial" w:hAnsi="Arial" w:cs="Arial"/>
          <w:bCs/>
          <w:sz w:val="22"/>
          <w:szCs w:val="22"/>
        </w:rPr>
        <w:t xml:space="preserve"> </w:t>
      </w:r>
      <w:r w:rsidR="001C3BF9" w:rsidRPr="00075EFF">
        <w:rPr>
          <w:rFonts w:ascii="Arial" w:hAnsi="Arial" w:cs="Arial"/>
          <w:bCs/>
          <w:sz w:val="22"/>
          <w:szCs w:val="22"/>
        </w:rPr>
        <w:t>However,</w:t>
      </w:r>
      <w:r w:rsidRPr="00075EFF">
        <w:rPr>
          <w:rFonts w:ascii="Arial" w:hAnsi="Arial" w:cs="Arial"/>
          <w:bCs/>
          <w:sz w:val="22"/>
          <w:szCs w:val="22"/>
        </w:rPr>
        <w:t xml:space="preserve"> there is no beneficial local </w:t>
      </w:r>
      <w:r w:rsidR="001C3BF9">
        <w:rPr>
          <w:rFonts w:ascii="Arial" w:hAnsi="Arial" w:cs="Arial"/>
          <w:bCs/>
          <w:sz w:val="22"/>
          <w:szCs w:val="22"/>
        </w:rPr>
        <w:t xml:space="preserve">fuel/EV </w:t>
      </w:r>
      <w:r w:rsidRPr="00075EFF">
        <w:rPr>
          <w:rFonts w:ascii="Arial" w:hAnsi="Arial" w:cs="Arial"/>
          <w:bCs/>
          <w:sz w:val="22"/>
          <w:szCs w:val="22"/>
        </w:rPr>
        <w:t>offer from the proposals</w:t>
      </w:r>
      <w:r w:rsidR="00B93436">
        <w:rPr>
          <w:rFonts w:ascii="Arial" w:hAnsi="Arial" w:cs="Arial"/>
          <w:bCs/>
          <w:sz w:val="22"/>
          <w:szCs w:val="22"/>
        </w:rPr>
        <w:t xml:space="preserve">, when considering existing </w:t>
      </w:r>
      <w:r w:rsidR="006C1330">
        <w:rPr>
          <w:rFonts w:ascii="Arial" w:hAnsi="Arial" w:cs="Arial"/>
          <w:bCs/>
          <w:sz w:val="22"/>
          <w:szCs w:val="22"/>
        </w:rPr>
        <w:t>fuel opportunities at lower costs meet local demand. A</w:t>
      </w:r>
      <w:r w:rsidR="001C3BF9">
        <w:rPr>
          <w:rFonts w:ascii="Arial" w:hAnsi="Arial" w:cs="Arial"/>
          <w:bCs/>
          <w:sz w:val="22"/>
          <w:szCs w:val="22"/>
        </w:rPr>
        <w:t xml:space="preserve">s such </w:t>
      </w:r>
      <w:r w:rsidR="006C1330">
        <w:rPr>
          <w:rFonts w:ascii="Arial" w:hAnsi="Arial" w:cs="Arial"/>
          <w:bCs/>
          <w:sz w:val="22"/>
          <w:szCs w:val="22"/>
        </w:rPr>
        <w:t xml:space="preserve">there would be little </w:t>
      </w:r>
      <w:r w:rsidRPr="00075EFF">
        <w:rPr>
          <w:rFonts w:ascii="Arial" w:hAnsi="Arial" w:cs="Arial"/>
          <w:bCs/>
          <w:sz w:val="22"/>
          <w:szCs w:val="22"/>
        </w:rPr>
        <w:t>benefit in advertising the price from outside the site to passing</w:t>
      </w:r>
      <w:r w:rsidR="006C1330">
        <w:rPr>
          <w:rFonts w:ascii="Arial" w:hAnsi="Arial" w:cs="Arial"/>
          <w:bCs/>
          <w:sz w:val="22"/>
          <w:szCs w:val="22"/>
        </w:rPr>
        <w:t xml:space="preserve"> local</w:t>
      </w:r>
      <w:r w:rsidRPr="00075EFF">
        <w:rPr>
          <w:rFonts w:ascii="Arial" w:hAnsi="Arial" w:cs="Arial"/>
          <w:bCs/>
          <w:sz w:val="22"/>
          <w:szCs w:val="22"/>
        </w:rPr>
        <w:t xml:space="preserve"> traffic. </w:t>
      </w:r>
      <w:r w:rsidR="00272ADF">
        <w:rPr>
          <w:rFonts w:ascii="Arial" w:hAnsi="Arial" w:cs="Arial"/>
          <w:bCs/>
          <w:sz w:val="22"/>
          <w:szCs w:val="22"/>
        </w:rPr>
        <w:t xml:space="preserve">This </w:t>
      </w:r>
      <w:r w:rsidR="00B3114E">
        <w:rPr>
          <w:rFonts w:ascii="Arial" w:hAnsi="Arial" w:cs="Arial"/>
          <w:bCs/>
          <w:sz w:val="22"/>
          <w:szCs w:val="22"/>
        </w:rPr>
        <w:t>sh</w:t>
      </w:r>
      <w:r w:rsidR="00272ADF">
        <w:rPr>
          <w:rFonts w:ascii="Arial" w:hAnsi="Arial" w:cs="Arial"/>
          <w:bCs/>
          <w:sz w:val="22"/>
          <w:szCs w:val="22"/>
        </w:rPr>
        <w:t xml:space="preserve">ould be information that </w:t>
      </w:r>
      <w:r w:rsidR="00B3114E">
        <w:rPr>
          <w:rFonts w:ascii="Arial" w:hAnsi="Arial" w:cs="Arial"/>
          <w:bCs/>
          <w:sz w:val="22"/>
          <w:szCs w:val="22"/>
        </w:rPr>
        <w:t>is</w:t>
      </w:r>
      <w:r w:rsidR="00272ADF">
        <w:rPr>
          <w:rFonts w:ascii="Arial" w:hAnsi="Arial" w:cs="Arial"/>
          <w:bCs/>
          <w:sz w:val="22"/>
          <w:szCs w:val="22"/>
        </w:rPr>
        <w:t xml:space="preserve"> available from the motorway before users decide to leave the M</w:t>
      </w:r>
      <w:r w:rsidR="00A763B3">
        <w:rPr>
          <w:rFonts w:ascii="Arial" w:hAnsi="Arial" w:cs="Arial"/>
          <w:bCs/>
          <w:sz w:val="22"/>
          <w:szCs w:val="22"/>
        </w:rPr>
        <w:t xml:space="preserve">4 for fuel. </w:t>
      </w:r>
    </w:p>
    <w:p w14:paraId="7065CB29" w14:textId="77777777" w:rsidR="00B3114E" w:rsidRDefault="00B3114E" w:rsidP="00075EFF">
      <w:pPr>
        <w:rPr>
          <w:rFonts w:ascii="Arial" w:hAnsi="Arial" w:cs="Arial"/>
          <w:bCs/>
          <w:sz w:val="22"/>
          <w:szCs w:val="22"/>
        </w:rPr>
      </w:pPr>
    </w:p>
    <w:p w14:paraId="3ACDAD23" w14:textId="54F905F1" w:rsidR="00075EFF" w:rsidRPr="00075EFF" w:rsidRDefault="00075EFF" w:rsidP="00075EFF">
      <w:pPr>
        <w:rPr>
          <w:rFonts w:ascii="Arial" w:hAnsi="Arial" w:cs="Arial"/>
          <w:bCs/>
          <w:sz w:val="22"/>
          <w:szCs w:val="22"/>
        </w:rPr>
      </w:pPr>
      <w:r w:rsidRPr="00075EFF">
        <w:rPr>
          <w:rFonts w:ascii="Arial" w:hAnsi="Arial" w:cs="Arial"/>
          <w:bCs/>
          <w:sz w:val="22"/>
          <w:szCs w:val="22"/>
        </w:rPr>
        <w:lastRenderedPageBreak/>
        <w:t>I appreciate the area is immediately adjacent to the M</w:t>
      </w:r>
      <w:r w:rsidR="00A763B3">
        <w:rPr>
          <w:rFonts w:ascii="Arial" w:hAnsi="Arial" w:cs="Arial"/>
          <w:bCs/>
          <w:sz w:val="22"/>
          <w:szCs w:val="22"/>
        </w:rPr>
        <w:t>4</w:t>
      </w:r>
      <w:r w:rsidRPr="00075EFF">
        <w:rPr>
          <w:rFonts w:ascii="Arial" w:hAnsi="Arial" w:cs="Arial"/>
          <w:bCs/>
          <w:sz w:val="22"/>
          <w:szCs w:val="22"/>
        </w:rPr>
        <w:t xml:space="preserve"> but the B4005 will </w:t>
      </w:r>
      <w:proofErr w:type="gramStart"/>
      <w:r w:rsidRPr="00075EFF">
        <w:rPr>
          <w:rFonts w:ascii="Arial" w:hAnsi="Arial" w:cs="Arial"/>
          <w:bCs/>
          <w:sz w:val="22"/>
          <w:szCs w:val="22"/>
        </w:rPr>
        <w:t>be completely undermined</w:t>
      </w:r>
      <w:proofErr w:type="gramEnd"/>
      <w:r w:rsidRPr="00075EFF">
        <w:rPr>
          <w:rFonts w:ascii="Arial" w:hAnsi="Arial" w:cs="Arial"/>
          <w:bCs/>
          <w:sz w:val="22"/>
          <w:szCs w:val="22"/>
        </w:rPr>
        <w:t xml:space="preserve"> as a rural classified road by the creation of a roundabout and paraphernalia associated with this type of offer.</w:t>
      </w:r>
    </w:p>
    <w:p w14:paraId="7F77F4C6" w14:textId="77777777" w:rsidR="00075EFF" w:rsidRPr="00075EFF" w:rsidRDefault="00075EFF" w:rsidP="00075EFF">
      <w:pPr>
        <w:rPr>
          <w:rFonts w:ascii="Arial" w:hAnsi="Arial" w:cs="Arial"/>
          <w:b/>
          <w:sz w:val="22"/>
          <w:szCs w:val="22"/>
          <w:u w:val="single"/>
        </w:rPr>
      </w:pPr>
    </w:p>
    <w:p w14:paraId="37F640B3" w14:textId="23F612AB" w:rsidR="00075EFF" w:rsidRPr="00075EFF" w:rsidRDefault="00B3114E" w:rsidP="00075EFF">
      <w:pPr>
        <w:rPr>
          <w:rFonts w:ascii="Arial" w:hAnsi="Arial" w:cs="Arial"/>
          <w:bCs/>
          <w:sz w:val="22"/>
          <w:szCs w:val="22"/>
        </w:rPr>
      </w:pPr>
      <w:r w:rsidRPr="00027198">
        <w:rPr>
          <w:rFonts w:ascii="Arial" w:hAnsi="Arial" w:cs="Arial"/>
          <w:bCs/>
          <w:sz w:val="22"/>
          <w:szCs w:val="22"/>
        </w:rPr>
        <w:t xml:space="preserve">It is common to advertise petrol and EV prices via totems near a site entrance. </w:t>
      </w:r>
      <w:r w:rsidR="00BF2E0B">
        <w:rPr>
          <w:rFonts w:ascii="Arial" w:hAnsi="Arial" w:cs="Arial"/>
          <w:bCs/>
          <w:sz w:val="22"/>
          <w:szCs w:val="22"/>
        </w:rPr>
        <w:t>In this context this would not appear to be necessary.</w:t>
      </w:r>
    </w:p>
    <w:p w14:paraId="7D1CD4BC" w14:textId="77777777" w:rsidR="00075EFF" w:rsidRPr="00075EFF" w:rsidRDefault="00075EFF" w:rsidP="00075EFF">
      <w:pPr>
        <w:rPr>
          <w:rFonts w:ascii="Arial" w:hAnsi="Arial" w:cs="Arial"/>
          <w:b/>
          <w:sz w:val="22"/>
          <w:szCs w:val="22"/>
          <w:u w:val="single"/>
        </w:rPr>
      </w:pPr>
    </w:p>
    <w:p w14:paraId="561A3BF6" w14:textId="1317A06F" w:rsidR="00075EFF" w:rsidRPr="00075EFF" w:rsidRDefault="00BF2E0B" w:rsidP="00075EFF">
      <w:pPr>
        <w:rPr>
          <w:rFonts w:ascii="Arial" w:hAnsi="Arial" w:cs="Arial"/>
          <w:bCs/>
          <w:sz w:val="22"/>
          <w:szCs w:val="22"/>
        </w:rPr>
      </w:pPr>
      <w:r>
        <w:rPr>
          <w:rFonts w:ascii="Arial" w:hAnsi="Arial" w:cs="Arial"/>
          <w:bCs/>
          <w:sz w:val="22"/>
          <w:szCs w:val="22"/>
        </w:rPr>
        <w:t>Overall, from a highways position we would</w:t>
      </w:r>
      <w:r w:rsidR="00075EFF" w:rsidRPr="00075EFF">
        <w:rPr>
          <w:rFonts w:ascii="Arial" w:hAnsi="Arial" w:cs="Arial"/>
          <w:bCs/>
          <w:sz w:val="22"/>
          <w:szCs w:val="22"/>
        </w:rPr>
        <w:t xml:space="preserve"> expect a services from a motorway to </w:t>
      </w:r>
      <w:proofErr w:type="gramStart"/>
      <w:r w:rsidR="00075EFF" w:rsidRPr="00075EFF">
        <w:rPr>
          <w:rFonts w:ascii="Arial" w:hAnsi="Arial" w:cs="Arial"/>
          <w:bCs/>
          <w:sz w:val="22"/>
          <w:szCs w:val="22"/>
        </w:rPr>
        <w:t>be well shielded</w:t>
      </w:r>
      <w:proofErr w:type="gramEnd"/>
      <w:r w:rsidR="00075EFF" w:rsidRPr="00075EFF">
        <w:rPr>
          <w:rFonts w:ascii="Arial" w:hAnsi="Arial" w:cs="Arial"/>
          <w:bCs/>
          <w:sz w:val="22"/>
          <w:szCs w:val="22"/>
        </w:rPr>
        <w:t xml:space="preserve"> to hide its presence from a local setting. The</w:t>
      </w:r>
      <w:r w:rsidR="00C67240">
        <w:rPr>
          <w:rFonts w:ascii="Arial" w:hAnsi="Arial" w:cs="Arial"/>
          <w:bCs/>
          <w:sz w:val="22"/>
          <w:szCs w:val="22"/>
        </w:rPr>
        <w:t xml:space="preserve"> proposals do not entirely support this position.</w:t>
      </w:r>
    </w:p>
    <w:p w14:paraId="6D8534FC" w14:textId="77777777" w:rsidR="00075EFF" w:rsidRPr="00075EFF" w:rsidRDefault="00075EFF" w:rsidP="00252325">
      <w:pPr>
        <w:rPr>
          <w:rFonts w:ascii="Arial" w:hAnsi="Arial" w:cs="Arial"/>
          <w:b/>
          <w:sz w:val="22"/>
          <w:szCs w:val="22"/>
          <w:u w:val="single"/>
        </w:rPr>
      </w:pPr>
    </w:p>
    <w:p w14:paraId="68A76DB1" w14:textId="77777777" w:rsidR="00EB459F" w:rsidRDefault="00EB459F" w:rsidP="00BE7155">
      <w:pPr>
        <w:rPr>
          <w:rFonts w:ascii="Arial" w:hAnsi="Arial" w:cs="Arial"/>
          <w:bCs/>
          <w:sz w:val="22"/>
          <w:szCs w:val="22"/>
        </w:rPr>
      </w:pPr>
      <w:bookmarkStart w:id="0" w:name="_Hlk149730462"/>
    </w:p>
    <w:bookmarkEnd w:id="0"/>
    <w:p w14:paraId="6B06096C" w14:textId="4E0E6C71" w:rsidR="004C38D2" w:rsidRPr="00414A7E" w:rsidRDefault="00C67240" w:rsidP="00252325">
      <w:pPr>
        <w:rPr>
          <w:rFonts w:ascii="Arial" w:hAnsi="Arial" w:cs="Arial"/>
          <w:bCs/>
          <w:sz w:val="22"/>
          <w:szCs w:val="22"/>
        </w:rPr>
      </w:pPr>
      <w:r>
        <w:rPr>
          <w:rFonts w:ascii="Arial" w:hAnsi="Arial" w:cs="Arial"/>
          <w:b/>
          <w:bCs/>
          <w:sz w:val="22"/>
          <w:szCs w:val="22"/>
          <w:u w:val="single"/>
        </w:rPr>
        <w:t>Layout</w:t>
      </w:r>
    </w:p>
    <w:p w14:paraId="6457C9A5" w14:textId="77777777" w:rsidR="00C67240" w:rsidRPr="00414A7E" w:rsidRDefault="00C67240" w:rsidP="00252325">
      <w:pPr>
        <w:rPr>
          <w:rFonts w:ascii="Arial" w:hAnsi="Arial" w:cs="Arial"/>
          <w:bCs/>
          <w:sz w:val="22"/>
          <w:szCs w:val="22"/>
        </w:rPr>
      </w:pPr>
    </w:p>
    <w:p w14:paraId="45FFD75D" w14:textId="33761118" w:rsidR="00414A7E" w:rsidRDefault="00414A7E" w:rsidP="00414A7E">
      <w:pPr>
        <w:rPr>
          <w:rFonts w:ascii="Arial" w:hAnsi="Arial" w:cs="Arial"/>
          <w:bCs/>
          <w:sz w:val="22"/>
          <w:szCs w:val="22"/>
        </w:rPr>
      </w:pPr>
      <w:r w:rsidRPr="00414A7E">
        <w:rPr>
          <w:rFonts w:ascii="Arial" w:hAnsi="Arial" w:cs="Arial"/>
          <w:bCs/>
          <w:sz w:val="22"/>
          <w:szCs w:val="22"/>
        </w:rPr>
        <w:t xml:space="preserve">The proposed layout has </w:t>
      </w:r>
      <w:proofErr w:type="gramStart"/>
      <w:r w:rsidRPr="00414A7E">
        <w:rPr>
          <w:rFonts w:ascii="Arial" w:hAnsi="Arial" w:cs="Arial"/>
          <w:bCs/>
          <w:sz w:val="22"/>
          <w:szCs w:val="22"/>
        </w:rPr>
        <w:t>a number of</w:t>
      </w:r>
      <w:proofErr w:type="gramEnd"/>
      <w:r w:rsidRPr="00414A7E">
        <w:rPr>
          <w:rFonts w:ascii="Arial" w:hAnsi="Arial" w:cs="Arial"/>
          <w:bCs/>
          <w:sz w:val="22"/>
          <w:szCs w:val="22"/>
        </w:rPr>
        <w:t xml:space="preserve"> elements for further discussion</w:t>
      </w:r>
      <w:r>
        <w:rPr>
          <w:rFonts w:ascii="Arial" w:hAnsi="Arial" w:cs="Arial"/>
          <w:bCs/>
          <w:sz w:val="22"/>
          <w:szCs w:val="22"/>
        </w:rPr>
        <w:t xml:space="preserve">. The site includes for an abnormal </w:t>
      </w:r>
      <w:r w:rsidRPr="00414A7E">
        <w:rPr>
          <w:rFonts w:ascii="Arial" w:hAnsi="Arial" w:cs="Arial"/>
          <w:bCs/>
          <w:sz w:val="22"/>
          <w:szCs w:val="22"/>
        </w:rPr>
        <w:t>routes parking</w:t>
      </w:r>
      <w:r>
        <w:rPr>
          <w:rFonts w:ascii="Arial" w:hAnsi="Arial" w:cs="Arial"/>
          <w:bCs/>
          <w:sz w:val="22"/>
          <w:szCs w:val="22"/>
        </w:rPr>
        <w:t xml:space="preserve">. It is assumed that this will </w:t>
      </w:r>
      <w:proofErr w:type="gramStart"/>
      <w:r>
        <w:rPr>
          <w:rFonts w:ascii="Arial" w:hAnsi="Arial" w:cs="Arial"/>
          <w:bCs/>
          <w:sz w:val="22"/>
          <w:szCs w:val="22"/>
        </w:rPr>
        <w:t>predominantly relate</w:t>
      </w:r>
      <w:proofErr w:type="gramEnd"/>
      <w:r>
        <w:rPr>
          <w:rFonts w:ascii="Arial" w:hAnsi="Arial" w:cs="Arial"/>
          <w:bCs/>
          <w:sz w:val="22"/>
          <w:szCs w:val="22"/>
        </w:rPr>
        <w:t xml:space="preserve"> to rest requirements for drivers </w:t>
      </w:r>
      <w:r w:rsidR="00764D49">
        <w:rPr>
          <w:rFonts w:ascii="Arial" w:hAnsi="Arial" w:cs="Arial"/>
          <w:bCs/>
          <w:sz w:val="22"/>
          <w:szCs w:val="22"/>
        </w:rPr>
        <w:t>and is most likely to be for vehicles leaving and returning to the motorway, although this may not always be the case.</w:t>
      </w:r>
    </w:p>
    <w:p w14:paraId="1F3D05AC" w14:textId="77777777" w:rsidR="00764D49" w:rsidRDefault="00764D49" w:rsidP="00414A7E">
      <w:pPr>
        <w:rPr>
          <w:rFonts w:ascii="Arial" w:hAnsi="Arial" w:cs="Arial"/>
          <w:bCs/>
          <w:sz w:val="22"/>
          <w:szCs w:val="22"/>
        </w:rPr>
      </w:pPr>
    </w:p>
    <w:p w14:paraId="0639BB86" w14:textId="5448A588" w:rsidR="00764D49" w:rsidRDefault="00FE7F9F" w:rsidP="00414A7E">
      <w:pPr>
        <w:rPr>
          <w:rFonts w:ascii="Arial" w:hAnsi="Arial" w:cs="Arial"/>
          <w:bCs/>
          <w:sz w:val="22"/>
          <w:szCs w:val="22"/>
        </w:rPr>
      </w:pPr>
      <w:r>
        <w:rPr>
          <w:rFonts w:ascii="Arial" w:hAnsi="Arial" w:cs="Arial"/>
          <w:bCs/>
          <w:sz w:val="22"/>
          <w:szCs w:val="22"/>
        </w:rPr>
        <w:t xml:space="preserve">However, the inclusion </w:t>
      </w:r>
      <w:r w:rsidR="00F74A0F">
        <w:rPr>
          <w:rFonts w:ascii="Arial" w:hAnsi="Arial" w:cs="Arial"/>
          <w:bCs/>
          <w:sz w:val="22"/>
          <w:szCs w:val="22"/>
        </w:rPr>
        <w:t>relates back to the disparity between a road designed and intended for such use and the B4005. The impact of abnormal loads on local infrastructure even if rare</w:t>
      </w:r>
      <w:r w:rsidR="004D77AB">
        <w:rPr>
          <w:rFonts w:ascii="Arial" w:hAnsi="Arial" w:cs="Arial"/>
          <w:bCs/>
          <w:sz w:val="22"/>
          <w:szCs w:val="22"/>
        </w:rPr>
        <w:t xml:space="preserve"> or </w:t>
      </w:r>
      <w:r w:rsidR="00F74A0F">
        <w:rPr>
          <w:rFonts w:ascii="Arial" w:hAnsi="Arial" w:cs="Arial"/>
          <w:bCs/>
          <w:sz w:val="22"/>
          <w:szCs w:val="22"/>
        </w:rPr>
        <w:t xml:space="preserve">occasional would be significant and can </w:t>
      </w:r>
      <w:proofErr w:type="gramStart"/>
      <w:r w:rsidR="00F74A0F">
        <w:rPr>
          <w:rFonts w:ascii="Arial" w:hAnsi="Arial" w:cs="Arial"/>
          <w:bCs/>
          <w:sz w:val="22"/>
          <w:szCs w:val="22"/>
        </w:rPr>
        <w:t>reasonably be</w:t>
      </w:r>
      <w:proofErr w:type="gramEnd"/>
      <w:r w:rsidR="00F74A0F">
        <w:rPr>
          <w:rFonts w:ascii="Arial" w:hAnsi="Arial" w:cs="Arial"/>
          <w:bCs/>
          <w:sz w:val="22"/>
          <w:szCs w:val="22"/>
        </w:rPr>
        <w:t xml:space="preserve"> placed as extraordinary traffic on the section of highway to and from the motorway.</w:t>
      </w:r>
      <w:r w:rsidR="004D77AB">
        <w:rPr>
          <w:rFonts w:ascii="Arial" w:hAnsi="Arial" w:cs="Arial"/>
          <w:bCs/>
          <w:sz w:val="22"/>
          <w:szCs w:val="22"/>
        </w:rPr>
        <w:t xml:space="preserve"> In any event the presence of an abnormal load bay would </w:t>
      </w:r>
      <w:r w:rsidR="00FA2BBC">
        <w:rPr>
          <w:rFonts w:ascii="Arial" w:hAnsi="Arial" w:cs="Arial"/>
          <w:bCs/>
          <w:sz w:val="22"/>
          <w:szCs w:val="22"/>
        </w:rPr>
        <w:t xml:space="preserve">expect it to </w:t>
      </w:r>
      <w:proofErr w:type="gramStart"/>
      <w:r w:rsidR="00FA2BBC">
        <w:rPr>
          <w:rFonts w:ascii="Arial" w:hAnsi="Arial" w:cs="Arial"/>
          <w:bCs/>
          <w:sz w:val="22"/>
          <w:szCs w:val="22"/>
        </w:rPr>
        <w:t>be used</w:t>
      </w:r>
      <w:proofErr w:type="gramEnd"/>
      <w:r w:rsidR="00FA2BBC">
        <w:rPr>
          <w:rFonts w:ascii="Arial" w:hAnsi="Arial" w:cs="Arial"/>
          <w:bCs/>
          <w:sz w:val="22"/>
          <w:szCs w:val="22"/>
        </w:rPr>
        <w:t xml:space="preserve"> for such purposes.</w:t>
      </w:r>
    </w:p>
    <w:p w14:paraId="5BFA0099" w14:textId="77777777" w:rsidR="00764D49" w:rsidRDefault="00764D49" w:rsidP="00414A7E">
      <w:pPr>
        <w:rPr>
          <w:rFonts w:ascii="Arial" w:hAnsi="Arial" w:cs="Arial"/>
          <w:bCs/>
          <w:sz w:val="22"/>
          <w:szCs w:val="22"/>
        </w:rPr>
      </w:pPr>
    </w:p>
    <w:p w14:paraId="02F5EA9F" w14:textId="6818A3C8" w:rsidR="00414A7E" w:rsidRDefault="00FA2BBC" w:rsidP="00414A7E">
      <w:pPr>
        <w:rPr>
          <w:rFonts w:ascii="Arial" w:hAnsi="Arial" w:cs="Arial"/>
          <w:bCs/>
          <w:sz w:val="22"/>
          <w:szCs w:val="22"/>
        </w:rPr>
      </w:pPr>
      <w:proofErr w:type="gramStart"/>
      <w:r>
        <w:rPr>
          <w:rFonts w:ascii="Arial" w:hAnsi="Arial" w:cs="Arial"/>
          <w:bCs/>
          <w:sz w:val="22"/>
          <w:szCs w:val="22"/>
        </w:rPr>
        <w:t>A possible a</w:t>
      </w:r>
      <w:r w:rsidR="00414A7E" w:rsidRPr="00414A7E">
        <w:rPr>
          <w:rFonts w:ascii="Arial" w:hAnsi="Arial" w:cs="Arial"/>
          <w:bCs/>
          <w:sz w:val="22"/>
          <w:szCs w:val="22"/>
        </w:rPr>
        <w:t>ccess</w:t>
      </w:r>
      <w:proofErr w:type="gramEnd"/>
      <w:r w:rsidR="00414A7E" w:rsidRPr="00414A7E">
        <w:rPr>
          <w:rFonts w:ascii="Arial" w:hAnsi="Arial" w:cs="Arial"/>
          <w:bCs/>
          <w:sz w:val="22"/>
          <w:szCs w:val="22"/>
        </w:rPr>
        <w:t xml:space="preserve"> for </w:t>
      </w:r>
      <w:r>
        <w:rPr>
          <w:rFonts w:ascii="Arial" w:hAnsi="Arial" w:cs="Arial"/>
          <w:bCs/>
          <w:sz w:val="22"/>
          <w:szCs w:val="22"/>
        </w:rPr>
        <w:t xml:space="preserve">a </w:t>
      </w:r>
      <w:r w:rsidR="00414A7E" w:rsidRPr="00414A7E">
        <w:rPr>
          <w:rFonts w:ascii="Arial" w:hAnsi="Arial" w:cs="Arial"/>
          <w:bCs/>
          <w:sz w:val="22"/>
          <w:szCs w:val="22"/>
        </w:rPr>
        <w:t xml:space="preserve">tractor in </w:t>
      </w:r>
      <w:r w:rsidR="006A04B0" w:rsidRPr="00414A7E">
        <w:rPr>
          <w:rFonts w:ascii="Arial" w:hAnsi="Arial" w:cs="Arial"/>
          <w:bCs/>
          <w:sz w:val="22"/>
          <w:szCs w:val="22"/>
        </w:rPr>
        <w:t>Northeast</w:t>
      </w:r>
      <w:r w:rsidR="00414A7E" w:rsidRPr="00414A7E">
        <w:rPr>
          <w:rFonts w:ascii="Arial" w:hAnsi="Arial" w:cs="Arial"/>
          <w:bCs/>
          <w:sz w:val="22"/>
          <w:szCs w:val="22"/>
        </w:rPr>
        <w:t xml:space="preserve"> corner </w:t>
      </w:r>
      <w:r>
        <w:rPr>
          <w:rFonts w:ascii="Arial" w:hAnsi="Arial" w:cs="Arial"/>
          <w:bCs/>
          <w:sz w:val="22"/>
          <w:szCs w:val="22"/>
        </w:rPr>
        <w:t xml:space="preserve">of the site is shown. This </w:t>
      </w:r>
      <w:proofErr w:type="gramStart"/>
      <w:r>
        <w:rPr>
          <w:rFonts w:ascii="Arial" w:hAnsi="Arial" w:cs="Arial"/>
          <w:bCs/>
          <w:sz w:val="22"/>
          <w:szCs w:val="22"/>
        </w:rPr>
        <w:t xml:space="preserve">is not </w:t>
      </w:r>
      <w:r w:rsidR="008100D0">
        <w:rPr>
          <w:rFonts w:ascii="Arial" w:hAnsi="Arial" w:cs="Arial"/>
          <w:bCs/>
          <w:sz w:val="22"/>
          <w:szCs w:val="22"/>
        </w:rPr>
        <w:t>understood</w:t>
      </w:r>
      <w:proofErr w:type="gramEnd"/>
      <w:r w:rsidR="008100D0">
        <w:rPr>
          <w:rFonts w:ascii="Arial" w:hAnsi="Arial" w:cs="Arial"/>
          <w:bCs/>
          <w:sz w:val="22"/>
          <w:szCs w:val="22"/>
        </w:rPr>
        <w:t xml:space="preserve"> and would result in a private relationship between the agricultural and motorway services uses. This should </w:t>
      </w:r>
      <w:proofErr w:type="gramStart"/>
      <w:r w:rsidR="008100D0">
        <w:rPr>
          <w:rFonts w:ascii="Arial" w:hAnsi="Arial" w:cs="Arial"/>
          <w:bCs/>
          <w:sz w:val="22"/>
          <w:szCs w:val="22"/>
        </w:rPr>
        <w:t>be avoided</w:t>
      </w:r>
      <w:proofErr w:type="gramEnd"/>
      <w:r w:rsidR="008100D0">
        <w:rPr>
          <w:rFonts w:ascii="Arial" w:hAnsi="Arial" w:cs="Arial"/>
          <w:bCs/>
          <w:sz w:val="22"/>
          <w:szCs w:val="22"/>
        </w:rPr>
        <w:t>.</w:t>
      </w:r>
    </w:p>
    <w:p w14:paraId="56B03C7B" w14:textId="77777777" w:rsidR="00FA2BBC" w:rsidRPr="00414A7E" w:rsidRDefault="00FA2BBC" w:rsidP="00414A7E">
      <w:pPr>
        <w:rPr>
          <w:rFonts w:ascii="Arial" w:hAnsi="Arial" w:cs="Arial"/>
          <w:bCs/>
          <w:sz w:val="22"/>
          <w:szCs w:val="22"/>
        </w:rPr>
      </w:pPr>
    </w:p>
    <w:p w14:paraId="6367B4B1" w14:textId="6A96DDE6" w:rsidR="005D3F0A" w:rsidRDefault="008100D0" w:rsidP="00414A7E">
      <w:pPr>
        <w:rPr>
          <w:rFonts w:ascii="Arial" w:hAnsi="Arial" w:cs="Arial"/>
          <w:bCs/>
          <w:sz w:val="22"/>
          <w:szCs w:val="22"/>
        </w:rPr>
      </w:pPr>
      <w:r>
        <w:rPr>
          <w:rFonts w:ascii="Arial" w:hAnsi="Arial" w:cs="Arial"/>
          <w:bCs/>
          <w:sz w:val="22"/>
          <w:szCs w:val="22"/>
        </w:rPr>
        <w:t xml:space="preserve">The internal layout </w:t>
      </w:r>
      <w:r w:rsidR="00AC3EB2">
        <w:rPr>
          <w:rFonts w:ascii="Arial" w:hAnsi="Arial" w:cs="Arial"/>
          <w:bCs/>
          <w:sz w:val="22"/>
          <w:szCs w:val="22"/>
        </w:rPr>
        <w:t>dictates</w:t>
      </w:r>
      <w:r>
        <w:rPr>
          <w:rFonts w:ascii="Arial" w:hAnsi="Arial" w:cs="Arial"/>
          <w:bCs/>
          <w:sz w:val="22"/>
          <w:szCs w:val="22"/>
        </w:rPr>
        <w:t xml:space="preserve"> how the site will to </w:t>
      </w:r>
      <w:proofErr w:type="gramStart"/>
      <w:r>
        <w:rPr>
          <w:rFonts w:ascii="Arial" w:hAnsi="Arial" w:cs="Arial"/>
          <w:bCs/>
          <w:sz w:val="22"/>
          <w:szCs w:val="22"/>
        </w:rPr>
        <w:t>be serviced</w:t>
      </w:r>
      <w:proofErr w:type="gramEnd"/>
      <w:r>
        <w:rPr>
          <w:rFonts w:ascii="Arial" w:hAnsi="Arial" w:cs="Arial"/>
          <w:bCs/>
          <w:sz w:val="22"/>
          <w:szCs w:val="22"/>
        </w:rPr>
        <w:t xml:space="preserve">. </w:t>
      </w:r>
      <w:r w:rsidR="00DA585C">
        <w:rPr>
          <w:rFonts w:ascii="Arial" w:hAnsi="Arial" w:cs="Arial"/>
          <w:bCs/>
          <w:sz w:val="22"/>
          <w:szCs w:val="22"/>
        </w:rPr>
        <w:t xml:space="preserve">The service yard requires a full circulation of the </w:t>
      </w:r>
      <w:r w:rsidR="00F64192">
        <w:rPr>
          <w:rFonts w:ascii="Arial" w:hAnsi="Arial" w:cs="Arial"/>
          <w:bCs/>
          <w:sz w:val="22"/>
          <w:szCs w:val="22"/>
        </w:rPr>
        <w:t>site,</w:t>
      </w:r>
      <w:r w:rsidR="00DA585C">
        <w:rPr>
          <w:rFonts w:ascii="Arial" w:hAnsi="Arial" w:cs="Arial"/>
          <w:bCs/>
          <w:sz w:val="22"/>
          <w:szCs w:val="22"/>
        </w:rPr>
        <w:t xml:space="preserve"> and the internal </w:t>
      </w:r>
      <w:r w:rsidR="006A04B0">
        <w:rPr>
          <w:rFonts w:ascii="Arial" w:hAnsi="Arial" w:cs="Arial"/>
          <w:bCs/>
          <w:sz w:val="22"/>
          <w:szCs w:val="22"/>
        </w:rPr>
        <w:t>mini roundabout</w:t>
      </w:r>
      <w:r w:rsidR="00DA585C">
        <w:rPr>
          <w:rFonts w:ascii="Arial" w:hAnsi="Arial" w:cs="Arial"/>
          <w:bCs/>
          <w:sz w:val="22"/>
          <w:szCs w:val="22"/>
        </w:rPr>
        <w:t xml:space="preserve"> does not offer best functional</w:t>
      </w:r>
      <w:r w:rsidR="005D3F0A">
        <w:rPr>
          <w:rFonts w:ascii="Arial" w:hAnsi="Arial" w:cs="Arial"/>
          <w:bCs/>
          <w:sz w:val="22"/>
          <w:szCs w:val="22"/>
        </w:rPr>
        <w:t xml:space="preserve">ity. The service yard layout and egress point </w:t>
      </w:r>
      <w:proofErr w:type="spellStart"/>
      <w:r w:rsidR="00F64192">
        <w:rPr>
          <w:rFonts w:ascii="Arial" w:hAnsi="Arial" w:cs="Arial"/>
          <w:bCs/>
          <w:sz w:val="22"/>
          <w:szCs w:val="22"/>
        </w:rPr>
        <w:t>s</w:t>
      </w:r>
      <w:r w:rsidR="00A779CA">
        <w:rPr>
          <w:rFonts w:ascii="Arial" w:hAnsi="Arial" w:cs="Arial"/>
          <w:bCs/>
          <w:sz w:val="22"/>
          <w:szCs w:val="22"/>
        </w:rPr>
        <w:t>be</w:t>
      </w:r>
      <w:proofErr w:type="spellEnd"/>
      <w:r w:rsidR="00A779CA">
        <w:rPr>
          <w:rFonts w:ascii="Arial" w:hAnsi="Arial" w:cs="Arial"/>
          <w:bCs/>
          <w:sz w:val="22"/>
          <w:szCs w:val="22"/>
        </w:rPr>
        <w:t xml:space="preserve"> addressed to better serve the overall layout.</w:t>
      </w:r>
      <w:r w:rsidR="00CC4D32">
        <w:rPr>
          <w:rFonts w:ascii="Arial" w:hAnsi="Arial" w:cs="Arial"/>
          <w:bCs/>
          <w:sz w:val="22"/>
          <w:szCs w:val="22"/>
        </w:rPr>
        <w:t xml:space="preserve"> The </w:t>
      </w:r>
      <w:r w:rsidR="006A04B0">
        <w:rPr>
          <w:rFonts w:ascii="Arial" w:hAnsi="Arial" w:cs="Arial"/>
          <w:bCs/>
          <w:sz w:val="22"/>
          <w:szCs w:val="22"/>
        </w:rPr>
        <w:t>mini roundabout</w:t>
      </w:r>
      <w:r w:rsidR="00CC4D32">
        <w:rPr>
          <w:rFonts w:ascii="Arial" w:hAnsi="Arial" w:cs="Arial"/>
          <w:bCs/>
          <w:sz w:val="22"/>
          <w:szCs w:val="22"/>
        </w:rPr>
        <w:t xml:space="preserve"> will also affect queuing within the site. </w:t>
      </w:r>
    </w:p>
    <w:p w14:paraId="2F369574" w14:textId="32476B89" w:rsidR="00414A7E" w:rsidRPr="00414A7E" w:rsidRDefault="00414A7E" w:rsidP="00414A7E">
      <w:pPr>
        <w:rPr>
          <w:rFonts w:ascii="Arial" w:hAnsi="Arial" w:cs="Arial"/>
          <w:bCs/>
          <w:sz w:val="22"/>
          <w:szCs w:val="22"/>
        </w:rPr>
      </w:pPr>
    </w:p>
    <w:p w14:paraId="5C1045C1" w14:textId="59D95A99" w:rsidR="00414A7E" w:rsidRDefault="00A779CA" w:rsidP="00414A7E">
      <w:pPr>
        <w:rPr>
          <w:rFonts w:ascii="Arial" w:hAnsi="Arial" w:cs="Arial"/>
          <w:bCs/>
          <w:sz w:val="22"/>
          <w:szCs w:val="22"/>
        </w:rPr>
      </w:pPr>
      <w:r>
        <w:rPr>
          <w:rFonts w:ascii="Arial" w:hAnsi="Arial" w:cs="Arial"/>
          <w:bCs/>
          <w:sz w:val="22"/>
          <w:szCs w:val="22"/>
        </w:rPr>
        <w:t>The c</w:t>
      </w:r>
      <w:r w:rsidR="00414A7E" w:rsidRPr="00414A7E">
        <w:rPr>
          <w:rFonts w:ascii="Arial" w:hAnsi="Arial" w:cs="Arial"/>
          <w:bCs/>
          <w:sz w:val="22"/>
          <w:szCs w:val="22"/>
        </w:rPr>
        <w:t xml:space="preserve">oach parking </w:t>
      </w:r>
      <w:r>
        <w:rPr>
          <w:rFonts w:ascii="Arial" w:hAnsi="Arial" w:cs="Arial"/>
          <w:bCs/>
          <w:sz w:val="22"/>
          <w:szCs w:val="22"/>
        </w:rPr>
        <w:t xml:space="preserve">is set away from the main entrance and </w:t>
      </w:r>
      <w:r w:rsidR="00CC4D32">
        <w:rPr>
          <w:rFonts w:ascii="Arial" w:hAnsi="Arial" w:cs="Arial"/>
          <w:bCs/>
          <w:sz w:val="22"/>
          <w:szCs w:val="22"/>
        </w:rPr>
        <w:t xml:space="preserve">there will be a need to consider the route for pedestrians which will </w:t>
      </w:r>
      <w:proofErr w:type="gramStart"/>
      <w:r w:rsidR="00CC4D32">
        <w:rPr>
          <w:rFonts w:ascii="Arial" w:hAnsi="Arial" w:cs="Arial"/>
          <w:bCs/>
          <w:sz w:val="22"/>
          <w:szCs w:val="22"/>
        </w:rPr>
        <w:t>likely include</w:t>
      </w:r>
      <w:proofErr w:type="gramEnd"/>
      <w:r w:rsidR="00CC4D32">
        <w:rPr>
          <w:rFonts w:ascii="Arial" w:hAnsi="Arial" w:cs="Arial"/>
          <w:bCs/>
          <w:sz w:val="22"/>
          <w:szCs w:val="22"/>
        </w:rPr>
        <w:t xml:space="preserve"> groups across the site.</w:t>
      </w:r>
    </w:p>
    <w:p w14:paraId="528609A3" w14:textId="77777777" w:rsidR="00CC4D32" w:rsidRPr="00414A7E" w:rsidRDefault="00CC4D32" w:rsidP="00414A7E">
      <w:pPr>
        <w:rPr>
          <w:rFonts w:ascii="Arial" w:hAnsi="Arial" w:cs="Arial"/>
          <w:bCs/>
          <w:sz w:val="22"/>
          <w:szCs w:val="22"/>
        </w:rPr>
      </w:pPr>
    </w:p>
    <w:p w14:paraId="73C61B23" w14:textId="0930C814" w:rsidR="00414A7E" w:rsidRPr="00414A7E" w:rsidRDefault="00CC4D32" w:rsidP="00414A7E">
      <w:pPr>
        <w:rPr>
          <w:rFonts w:ascii="Arial" w:hAnsi="Arial" w:cs="Arial"/>
          <w:bCs/>
          <w:sz w:val="22"/>
          <w:szCs w:val="22"/>
        </w:rPr>
      </w:pPr>
      <w:r>
        <w:rPr>
          <w:rFonts w:ascii="Arial" w:hAnsi="Arial" w:cs="Arial"/>
          <w:bCs/>
          <w:sz w:val="22"/>
          <w:szCs w:val="22"/>
        </w:rPr>
        <w:t>There is also a c</w:t>
      </w:r>
      <w:r w:rsidR="00414A7E" w:rsidRPr="00414A7E">
        <w:rPr>
          <w:rFonts w:ascii="Arial" w:hAnsi="Arial" w:cs="Arial"/>
          <w:bCs/>
          <w:sz w:val="22"/>
          <w:szCs w:val="22"/>
        </w:rPr>
        <w:t xml:space="preserve">oncern that </w:t>
      </w:r>
      <w:proofErr w:type="gramStart"/>
      <w:r w:rsidR="00414A7E" w:rsidRPr="00414A7E">
        <w:rPr>
          <w:rFonts w:ascii="Arial" w:hAnsi="Arial" w:cs="Arial"/>
          <w:bCs/>
          <w:sz w:val="22"/>
          <w:szCs w:val="22"/>
        </w:rPr>
        <w:t>some</w:t>
      </w:r>
      <w:proofErr w:type="gramEnd"/>
      <w:r w:rsidR="00414A7E" w:rsidRPr="00414A7E">
        <w:rPr>
          <w:rFonts w:ascii="Arial" w:hAnsi="Arial" w:cs="Arial"/>
          <w:bCs/>
          <w:sz w:val="22"/>
          <w:szCs w:val="22"/>
        </w:rPr>
        <w:t xml:space="preserve"> lorry parking can impact on general circulatory elements in terms of movement i.e. how a lorry reverses</w:t>
      </w:r>
      <w:r>
        <w:rPr>
          <w:rFonts w:ascii="Arial" w:hAnsi="Arial" w:cs="Arial"/>
          <w:bCs/>
          <w:sz w:val="22"/>
          <w:szCs w:val="22"/>
        </w:rPr>
        <w:t xml:space="preserve"> could conflict with general circulation and will need to be considered further.</w:t>
      </w:r>
    </w:p>
    <w:p w14:paraId="65826F44" w14:textId="77777777" w:rsidR="00C67260" w:rsidRDefault="00C67260">
      <w:pPr>
        <w:rPr>
          <w:rFonts w:ascii="Arial" w:hAnsi="Arial" w:cs="Arial"/>
          <w:sz w:val="22"/>
          <w:szCs w:val="22"/>
        </w:rPr>
      </w:pPr>
    </w:p>
    <w:p w14:paraId="682CA63C" w14:textId="77777777" w:rsidR="00B20494" w:rsidRDefault="00B20494">
      <w:pPr>
        <w:rPr>
          <w:rFonts w:ascii="Arial" w:hAnsi="Arial" w:cs="Arial"/>
          <w:sz w:val="22"/>
          <w:szCs w:val="22"/>
        </w:rPr>
      </w:pPr>
    </w:p>
    <w:p w14:paraId="7314A953" w14:textId="66E282A4" w:rsidR="000E13B6" w:rsidRDefault="00127CAE">
      <w:pPr>
        <w:rPr>
          <w:rFonts w:ascii="Arial" w:hAnsi="Arial" w:cs="Arial"/>
          <w:b/>
          <w:bCs/>
          <w:sz w:val="22"/>
          <w:szCs w:val="22"/>
          <w:u w:val="single"/>
        </w:rPr>
      </w:pPr>
      <w:r w:rsidRPr="00A30DF1">
        <w:rPr>
          <w:rFonts w:ascii="Arial" w:hAnsi="Arial" w:cs="Arial"/>
          <w:b/>
          <w:bCs/>
          <w:sz w:val="22"/>
          <w:szCs w:val="22"/>
          <w:u w:val="single"/>
        </w:rPr>
        <w:t>Transport contributions</w:t>
      </w:r>
    </w:p>
    <w:p w14:paraId="79423E52" w14:textId="77777777" w:rsidR="0059241C" w:rsidRPr="00A30DF1" w:rsidRDefault="0059241C">
      <w:pPr>
        <w:rPr>
          <w:rFonts w:ascii="Arial" w:hAnsi="Arial" w:cs="Arial"/>
          <w:b/>
          <w:bCs/>
          <w:sz w:val="22"/>
          <w:szCs w:val="22"/>
          <w:u w:val="single"/>
        </w:rPr>
      </w:pPr>
    </w:p>
    <w:p w14:paraId="6D5D5126" w14:textId="7EA84908" w:rsidR="000E13B6" w:rsidRDefault="00A30DF1">
      <w:pPr>
        <w:rPr>
          <w:rFonts w:ascii="Arial" w:hAnsi="Arial" w:cs="Arial"/>
          <w:sz w:val="22"/>
          <w:szCs w:val="22"/>
        </w:rPr>
      </w:pPr>
      <w:proofErr w:type="gramStart"/>
      <w:r>
        <w:rPr>
          <w:rFonts w:ascii="Arial" w:hAnsi="Arial" w:cs="Arial"/>
          <w:sz w:val="22"/>
          <w:szCs w:val="22"/>
        </w:rPr>
        <w:t>In the event that</w:t>
      </w:r>
      <w:proofErr w:type="gramEnd"/>
      <w:r>
        <w:rPr>
          <w:rFonts w:ascii="Arial" w:hAnsi="Arial" w:cs="Arial"/>
          <w:sz w:val="22"/>
          <w:szCs w:val="22"/>
        </w:rPr>
        <w:t xml:space="preserve"> the development proposal proceeds transport contributions will be required </w:t>
      </w:r>
      <w:r w:rsidR="006A04B0">
        <w:rPr>
          <w:rFonts w:ascii="Arial" w:hAnsi="Arial" w:cs="Arial"/>
          <w:sz w:val="22"/>
          <w:szCs w:val="22"/>
        </w:rPr>
        <w:t>for: -</w:t>
      </w:r>
    </w:p>
    <w:p w14:paraId="37DC7DB2" w14:textId="3D739D49" w:rsidR="003B06F0" w:rsidRDefault="003B06F0">
      <w:pPr>
        <w:rPr>
          <w:rFonts w:ascii="Arial" w:hAnsi="Arial" w:cs="Arial"/>
          <w:sz w:val="22"/>
          <w:szCs w:val="22"/>
        </w:rPr>
      </w:pPr>
      <w:r>
        <w:rPr>
          <w:rFonts w:ascii="Arial" w:hAnsi="Arial" w:cs="Arial"/>
          <w:sz w:val="22"/>
          <w:szCs w:val="22"/>
        </w:rPr>
        <w:t xml:space="preserve"> </w:t>
      </w:r>
    </w:p>
    <w:p w14:paraId="6F71CF1B" w14:textId="2C7D3988" w:rsidR="003B06F0" w:rsidRDefault="003B06F0">
      <w:pPr>
        <w:rPr>
          <w:rFonts w:ascii="Arial" w:hAnsi="Arial" w:cs="Arial"/>
          <w:sz w:val="22"/>
          <w:szCs w:val="22"/>
        </w:rPr>
      </w:pPr>
      <w:r>
        <w:rPr>
          <w:rFonts w:ascii="Arial" w:hAnsi="Arial" w:cs="Arial"/>
          <w:sz w:val="22"/>
          <w:szCs w:val="22"/>
        </w:rPr>
        <w:t xml:space="preserve">Offsite </w:t>
      </w:r>
      <w:r w:rsidR="00595491">
        <w:rPr>
          <w:rFonts w:ascii="Arial" w:hAnsi="Arial" w:cs="Arial"/>
          <w:sz w:val="22"/>
          <w:szCs w:val="22"/>
        </w:rPr>
        <w:t>pedes</w:t>
      </w:r>
      <w:r w:rsidR="0072476E">
        <w:rPr>
          <w:rFonts w:ascii="Arial" w:hAnsi="Arial" w:cs="Arial"/>
          <w:sz w:val="22"/>
          <w:szCs w:val="22"/>
        </w:rPr>
        <w:t xml:space="preserve">trian and cycle </w:t>
      </w:r>
      <w:r w:rsidR="00E925A3">
        <w:rPr>
          <w:rFonts w:ascii="Arial" w:hAnsi="Arial" w:cs="Arial"/>
          <w:sz w:val="22"/>
          <w:szCs w:val="22"/>
        </w:rPr>
        <w:t xml:space="preserve">accessibility. </w:t>
      </w:r>
    </w:p>
    <w:p w14:paraId="265A4BAF" w14:textId="77777777" w:rsidR="00832B74" w:rsidRDefault="00832B74">
      <w:pPr>
        <w:rPr>
          <w:rFonts w:ascii="Arial" w:hAnsi="Arial" w:cs="Arial"/>
          <w:sz w:val="22"/>
          <w:szCs w:val="22"/>
        </w:rPr>
      </w:pPr>
    </w:p>
    <w:p w14:paraId="15A4D14F" w14:textId="59168805" w:rsidR="005E44A4" w:rsidRDefault="00553D22">
      <w:pPr>
        <w:rPr>
          <w:rFonts w:ascii="Arial" w:hAnsi="Arial" w:cs="Arial"/>
          <w:sz w:val="22"/>
          <w:szCs w:val="22"/>
        </w:rPr>
      </w:pPr>
      <w:r>
        <w:rPr>
          <w:rFonts w:ascii="Arial" w:hAnsi="Arial" w:cs="Arial"/>
          <w:sz w:val="22"/>
          <w:szCs w:val="22"/>
        </w:rPr>
        <w:t xml:space="preserve">Any contribution would be separate to agreements to ensure that the B4005 </w:t>
      </w:r>
      <w:proofErr w:type="gramStart"/>
      <w:r w:rsidR="00F64192">
        <w:rPr>
          <w:rFonts w:ascii="Arial" w:hAnsi="Arial" w:cs="Arial"/>
          <w:sz w:val="22"/>
          <w:szCs w:val="22"/>
        </w:rPr>
        <w:t>is</w:t>
      </w:r>
      <w:r>
        <w:rPr>
          <w:rFonts w:ascii="Arial" w:hAnsi="Arial" w:cs="Arial"/>
          <w:sz w:val="22"/>
          <w:szCs w:val="22"/>
        </w:rPr>
        <w:t xml:space="preserve"> maintained</w:t>
      </w:r>
      <w:proofErr w:type="gramEnd"/>
      <w:r>
        <w:rPr>
          <w:rFonts w:ascii="Arial" w:hAnsi="Arial" w:cs="Arial"/>
          <w:sz w:val="22"/>
          <w:szCs w:val="22"/>
        </w:rPr>
        <w:t xml:space="preserve"> to the appropriate standard with no unreasonable burden on the authority.</w:t>
      </w:r>
    </w:p>
    <w:p w14:paraId="0FBC571B" w14:textId="77777777" w:rsidR="008024BA" w:rsidRDefault="008024BA">
      <w:pPr>
        <w:rPr>
          <w:rFonts w:ascii="Arial" w:hAnsi="Arial" w:cs="Arial"/>
          <w:sz w:val="22"/>
          <w:szCs w:val="22"/>
        </w:rPr>
      </w:pPr>
    </w:p>
    <w:p w14:paraId="3B8E809B" w14:textId="77777777" w:rsidR="008024BA" w:rsidRPr="00FE4649" w:rsidRDefault="008024BA">
      <w:pPr>
        <w:rPr>
          <w:rFonts w:ascii="Arial" w:hAnsi="Arial" w:cs="Arial"/>
          <w:sz w:val="22"/>
          <w:szCs w:val="22"/>
        </w:rPr>
      </w:pPr>
    </w:p>
    <w:p w14:paraId="3E727E87" w14:textId="77777777" w:rsidR="00E925A3" w:rsidRDefault="00E925A3">
      <w:pPr>
        <w:rPr>
          <w:rFonts w:ascii="Arial" w:hAnsi="Arial" w:cs="Arial"/>
          <w:sz w:val="22"/>
          <w:szCs w:val="22"/>
        </w:rPr>
      </w:pPr>
    </w:p>
    <w:p w14:paraId="72072B66" w14:textId="28578E60" w:rsidR="00E925A3" w:rsidRDefault="007E2817">
      <w:pPr>
        <w:rPr>
          <w:rFonts w:ascii="Arial" w:hAnsi="Arial" w:cs="Arial"/>
          <w:b/>
          <w:bCs/>
          <w:sz w:val="22"/>
          <w:szCs w:val="22"/>
          <w:u w:val="single"/>
        </w:rPr>
      </w:pPr>
      <w:r>
        <w:rPr>
          <w:rFonts w:ascii="Arial" w:hAnsi="Arial" w:cs="Arial"/>
          <w:b/>
          <w:bCs/>
          <w:sz w:val="22"/>
          <w:szCs w:val="22"/>
          <w:u w:val="single"/>
        </w:rPr>
        <w:t>Highways Position</w:t>
      </w:r>
    </w:p>
    <w:p w14:paraId="41A926BB" w14:textId="77777777" w:rsidR="007E2817" w:rsidRDefault="007E2817">
      <w:pPr>
        <w:rPr>
          <w:rFonts w:ascii="Arial" w:hAnsi="Arial" w:cs="Arial"/>
          <w:b/>
          <w:bCs/>
          <w:sz w:val="22"/>
          <w:szCs w:val="22"/>
          <w:u w:val="single"/>
        </w:rPr>
      </w:pPr>
    </w:p>
    <w:p w14:paraId="51DDC367" w14:textId="23E72515" w:rsidR="007E2817" w:rsidRDefault="007E2817">
      <w:pPr>
        <w:rPr>
          <w:rFonts w:ascii="Arial" w:hAnsi="Arial" w:cs="Arial"/>
          <w:sz w:val="22"/>
          <w:szCs w:val="22"/>
        </w:rPr>
      </w:pPr>
      <w:r w:rsidRPr="007E2817">
        <w:rPr>
          <w:rFonts w:ascii="Arial" w:hAnsi="Arial" w:cs="Arial"/>
          <w:sz w:val="22"/>
          <w:szCs w:val="22"/>
        </w:rPr>
        <w:t>Insufficient information</w:t>
      </w:r>
      <w:r w:rsidR="00401265">
        <w:rPr>
          <w:rFonts w:ascii="Arial" w:hAnsi="Arial" w:cs="Arial"/>
          <w:sz w:val="22"/>
          <w:szCs w:val="22"/>
        </w:rPr>
        <w:t xml:space="preserve"> </w:t>
      </w:r>
      <w:r w:rsidR="00347973">
        <w:rPr>
          <w:rFonts w:ascii="Arial" w:hAnsi="Arial" w:cs="Arial"/>
          <w:sz w:val="22"/>
          <w:szCs w:val="22"/>
        </w:rPr>
        <w:t>–</w:t>
      </w:r>
      <w:r w:rsidR="00401265">
        <w:rPr>
          <w:rFonts w:ascii="Arial" w:hAnsi="Arial" w:cs="Arial"/>
          <w:sz w:val="22"/>
          <w:szCs w:val="22"/>
        </w:rPr>
        <w:t xml:space="preserve"> </w:t>
      </w:r>
      <w:r w:rsidR="00347973">
        <w:rPr>
          <w:rFonts w:ascii="Arial" w:hAnsi="Arial" w:cs="Arial"/>
          <w:sz w:val="22"/>
          <w:szCs w:val="22"/>
        </w:rPr>
        <w:t xml:space="preserve">The current </w:t>
      </w:r>
      <w:r w:rsidR="009148A0">
        <w:rPr>
          <w:rFonts w:ascii="Arial" w:hAnsi="Arial" w:cs="Arial"/>
          <w:sz w:val="22"/>
          <w:szCs w:val="22"/>
        </w:rPr>
        <w:t>submission does not demonstrate sufficient information to establish an overall recommendation.</w:t>
      </w:r>
    </w:p>
    <w:p w14:paraId="3D374F93" w14:textId="77777777" w:rsidR="009148A0" w:rsidRDefault="009148A0">
      <w:pPr>
        <w:rPr>
          <w:rFonts w:ascii="Arial" w:hAnsi="Arial" w:cs="Arial"/>
          <w:sz w:val="22"/>
          <w:szCs w:val="22"/>
        </w:rPr>
      </w:pPr>
    </w:p>
    <w:p w14:paraId="04082F07" w14:textId="34595607" w:rsidR="00C615A2" w:rsidRPr="007E2817" w:rsidRDefault="00C615A2">
      <w:pPr>
        <w:rPr>
          <w:rFonts w:ascii="Arial" w:hAnsi="Arial" w:cs="Arial"/>
          <w:sz w:val="22"/>
          <w:szCs w:val="22"/>
        </w:rPr>
      </w:pPr>
      <w:r>
        <w:rPr>
          <w:rFonts w:ascii="Arial" w:hAnsi="Arial" w:cs="Arial"/>
          <w:sz w:val="22"/>
          <w:szCs w:val="22"/>
        </w:rPr>
        <w:t xml:space="preserve">It </w:t>
      </w:r>
      <w:proofErr w:type="gramStart"/>
      <w:r>
        <w:rPr>
          <w:rFonts w:ascii="Arial" w:hAnsi="Arial" w:cs="Arial"/>
          <w:sz w:val="22"/>
          <w:szCs w:val="22"/>
        </w:rPr>
        <w:t>is considered</w:t>
      </w:r>
      <w:proofErr w:type="gramEnd"/>
      <w:r>
        <w:rPr>
          <w:rFonts w:ascii="Arial" w:hAnsi="Arial" w:cs="Arial"/>
          <w:sz w:val="22"/>
          <w:szCs w:val="22"/>
        </w:rPr>
        <w:t xml:space="preserve"> that the local context and infrastructure issues have not been satisfactorily addressed by this proposal to overcome concerns relating to </w:t>
      </w:r>
      <w:r w:rsidR="008B6AF7">
        <w:rPr>
          <w:rFonts w:ascii="Arial" w:hAnsi="Arial" w:cs="Arial"/>
          <w:sz w:val="22"/>
          <w:szCs w:val="22"/>
        </w:rPr>
        <w:t>ensuring that walking and cycling are prioritised as an outcome of this proposal, which is a position reflected in the NPPF, Core Strategy and emerging Local Plan.</w:t>
      </w:r>
    </w:p>
    <w:p w14:paraId="26D8EF0D" w14:textId="77777777" w:rsidR="00137950" w:rsidRDefault="00137950">
      <w:pPr>
        <w:rPr>
          <w:rFonts w:ascii="Arial" w:hAnsi="Arial" w:cs="Arial"/>
          <w:sz w:val="22"/>
          <w:szCs w:val="22"/>
        </w:rPr>
      </w:pPr>
    </w:p>
    <w:p w14:paraId="1815C705" w14:textId="77777777" w:rsidR="002119D6" w:rsidRPr="006F37A0" w:rsidRDefault="002119D6">
      <w:pPr>
        <w:rPr>
          <w:rFonts w:ascii="Arial" w:hAnsi="Arial" w:cs="Arial"/>
          <w:sz w:val="22"/>
          <w:szCs w:val="22"/>
        </w:rPr>
      </w:pPr>
    </w:p>
    <w:p w14:paraId="1680C3EA" w14:textId="18EECE78" w:rsidR="006F37A0" w:rsidRPr="001E16DA" w:rsidRDefault="006F431F" w:rsidP="006F37A0">
      <w:pPr>
        <w:rPr>
          <w:rFonts w:ascii="Arial" w:hAnsi="Arial" w:cs="Arial"/>
          <w:sz w:val="22"/>
          <w:szCs w:val="22"/>
        </w:rPr>
      </w:pPr>
      <w:r>
        <w:rPr>
          <w:rFonts w:ascii="Arial" w:hAnsi="Arial" w:cs="Arial"/>
          <w:sz w:val="22"/>
          <w:szCs w:val="22"/>
        </w:rPr>
        <w:t>Chris</w:t>
      </w:r>
      <w:r w:rsidR="009D7DE1">
        <w:rPr>
          <w:rFonts w:ascii="Arial" w:hAnsi="Arial" w:cs="Arial"/>
          <w:sz w:val="22"/>
          <w:szCs w:val="22"/>
        </w:rPr>
        <w:t xml:space="preserve"> Mead</w:t>
      </w:r>
    </w:p>
    <w:p w14:paraId="4CFD5A8F" w14:textId="77777777" w:rsidR="00F022AE" w:rsidRPr="00F022AE" w:rsidRDefault="00F022AE" w:rsidP="006F37A0">
      <w:pPr>
        <w:rPr>
          <w:rFonts w:ascii="Arial" w:hAnsi="Arial" w:cs="Arial"/>
          <w:sz w:val="22"/>
          <w:szCs w:val="22"/>
        </w:rPr>
      </w:pPr>
      <w:r w:rsidRPr="00F022AE">
        <w:rPr>
          <w:rFonts w:ascii="Arial" w:hAnsi="Arial" w:cs="Arial"/>
          <w:sz w:val="22"/>
          <w:szCs w:val="22"/>
        </w:rPr>
        <w:t>Sustainable Transport</w:t>
      </w:r>
    </w:p>
    <w:p w14:paraId="2E880A46" w14:textId="77777777" w:rsidR="00F022AE" w:rsidRDefault="00F022AE" w:rsidP="006F37A0">
      <w:pPr>
        <w:rPr>
          <w:rFonts w:ascii="Arial" w:hAnsi="Arial" w:cs="Arial"/>
        </w:rPr>
      </w:pPr>
    </w:p>
    <w:p w14:paraId="563ACE6C" w14:textId="5F435DC9" w:rsidR="006F37A0" w:rsidRPr="00B60668" w:rsidRDefault="006F37A0" w:rsidP="006F37A0">
      <w:pPr>
        <w:rPr>
          <w:rFonts w:ascii="Arial" w:hAnsi="Arial" w:cs="Arial"/>
          <w:sz w:val="18"/>
          <w:szCs w:val="18"/>
        </w:rPr>
      </w:pPr>
      <w:r w:rsidRPr="00B60668">
        <w:rPr>
          <w:rFonts w:ascii="Arial" w:hAnsi="Arial" w:cs="Arial"/>
          <w:sz w:val="18"/>
          <w:szCs w:val="18"/>
        </w:rPr>
        <w:t>Email:</w:t>
      </w:r>
      <w:r w:rsidR="006A2235">
        <w:rPr>
          <w:rFonts w:ascii="Arial" w:hAnsi="Arial" w:cs="Arial"/>
          <w:sz w:val="18"/>
          <w:szCs w:val="18"/>
        </w:rPr>
        <w:t>christopher.mead</w:t>
      </w:r>
      <w:r w:rsidRPr="00B60668">
        <w:rPr>
          <w:rFonts w:ascii="Arial" w:hAnsi="Arial" w:cs="Arial"/>
          <w:sz w:val="18"/>
          <w:szCs w:val="18"/>
        </w:rPr>
        <w:t>@wiltshire.gov.</w:t>
      </w:r>
      <w:r>
        <w:rPr>
          <w:rFonts w:ascii="Arial" w:hAnsi="Arial" w:cs="Arial"/>
          <w:sz w:val="18"/>
          <w:szCs w:val="18"/>
        </w:rPr>
        <w:t>u</w:t>
      </w:r>
      <w:r w:rsidRPr="00B60668">
        <w:rPr>
          <w:rFonts w:ascii="Arial" w:hAnsi="Arial" w:cs="Arial"/>
          <w:sz w:val="18"/>
          <w:szCs w:val="18"/>
        </w:rPr>
        <w:t>k</w:t>
      </w:r>
    </w:p>
    <w:p w14:paraId="290DD928" w14:textId="77777777" w:rsidR="003D337A" w:rsidRPr="006F37A0" w:rsidRDefault="003D337A">
      <w:pPr>
        <w:rPr>
          <w:rFonts w:ascii="Arial" w:hAnsi="Arial" w:cs="Arial"/>
          <w:sz w:val="22"/>
          <w:szCs w:val="22"/>
        </w:rPr>
      </w:pPr>
    </w:p>
    <w:p w14:paraId="135097CB" w14:textId="77777777" w:rsidR="003D337A" w:rsidRDefault="003D337A">
      <w:pPr>
        <w:rPr>
          <w:sz w:val="22"/>
        </w:rPr>
      </w:pPr>
    </w:p>
    <w:p w14:paraId="15DC0C6F" w14:textId="77777777" w:rsidR="003D337A" w:rsidRDefault="003D337A">
      <w:pPr>
        <w:rPr>
          <w:sz w:val="22"/>
        </w:rPr>
      </w:pPr>
    </w:p>
    <w:p w14:paraId="35D5AEF4" w14:textId="77777777" w:rsidR="003D337A" w:rsidRDefault="003D337A">
      <w:pPr>
        <w:rPr>
          <w:sz w:val="22"/>
        </w:rPr>
      </w:pPr>
    </w:p>
    <w:sectPr w:rsidR="003D337A" w:rsidSect="00D4132C">
      <w:pgSz w:w="11906" w:h="16838"/>
      <w:pgMar w:top="1440" w:right="1797" w:bottom="1440" w:left="1797" w:header="720" w:footer="720" w:gutter="0"/>
      <w:paperSrc w:first="1" w:other="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953D1"/>
    <w:multiLevelType w:val="hybridMultilevel"/>
    <w:tmpl w:val="98404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2C0336"/>
    <w:multiLevelType w:val="hybridMultilevel"/>
    <w:tmpl w:val="C802AF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308233EB"/>
    <w:multiLevelType w:val="hybridMultilevel"/>
    <w:tmpl w:val="E918DC6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6AF17C36"/>
    <w:multiLevelType w:val="hybridMultilevel"/>
    <w:tmpl w:val="FE6ABF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52185907">
    <w:abstractNumId w:val="3"/>
  </w:num>
  <w:num w:numId="2" w16cid:durableId="109971805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28166859">
    <w:abstractNumId w:val="2"/>
  </w:num>
  <w:num w:numId="4" w16cid:durableId="1520436533">
    <w:abstractNumId w:val="0"/>
  </w:num>
  <w:num w:numId="5" w16cid:durableId="14114647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385"/>
    <w:rsid w:val="00002233"/>
    <w:rsid w:val="000023D4"/>
    <w:rsid w:val="00003DE7"/>
    <w:rsid w:val="00020B19"/>
    <w:rsid w:val="000219F5"/>
    <w:rsid w:val="00023DC8"/>
    <w:rsid w:val="00024EA6"/>
    <w:rsid w:val="00026DF3"/>
    <w:rsid w:val="00027198"/>
    <w:rsid w:val="00035159"/>
    <w:rsid w:val="00035EC6"/>
    <w:rsid w:val="00040B79"/>
    <w:rsid w:val="00044275"/>
    <w:rsid w:val="0004466F"/>
    <w:rsid w:val="00046911"/>
    <w:rsid w:val="0005163A"/>
    <w:rsid w:val="00053F54"/>
    <w:rsid w:val="00056D73"/>
    <w:rsid w:val="00057936"/>
    <w:rsid w:val="00060C5C"/>
    <w:rsid w:val="00062B3F"/>
    <w:rsid w:val="00072A97"/>
    <w:rsid w:val="00073845"/>
    <w:rsid w:val="00075EFF"/>
    <w:rsid w:val="00080F9A"/>
    <w:rsid w:val="00083303"/>
    <w:rsid w:val="000848DF"/>
    <w:rsid w:val="000850E0"/>
    <w:rsid w:val="00092B0A"/>
    <w:rsid w:val="00094B8C"/>
    <w:rsid w:val="00096008"/>
    <w:rsid w:val="000A02F4"/>
    <w:rsid w:val="000A2735"/>
    <w:rsid w:val="000A2E42"/>
    <w:rsid w:val="000A2FBF"/>
    <w:rsid w:val="000A50E9"/>
    <w:rsid w:val="000B4647"/>
    <w:rsid w:val="000B63CA"/>
    <w:rsid w:val="000C00BE"/>
    <w:rsid w:val="000C33B0"/>
    <w:rsid w:val="000C539A"/>
    <w:rsid w:val="000C706A"/>
    <w:rsid w:val="000D3CA0"/>
    <w:rsid w:val="000D50BD"/>
    <w:rsid w:val="000E13B6"/>
    <w:rsid w:val="000E39BA"/>
    <w:rsid w:val="000E45B4"/>
    <w:rsid w:val="000E4647"/>
    <w:rsid w:val="000F3622"/>
    <w:rsid w:val="000F5581"/>
    <w:rsid w:val="000F640D"/>
    <w:rsid w:val="0010063A"/>
    <w:rsid w:val="001019B6"/>
    <w:rsid w:val="00107D36"/>
    <w:rsid w:val="00110684"/>
    <w:rsid w:val="00113179"/>
    <w:rsid w:val="00124434"/>
    <w:rsid w:val="00125EE5"/>
    <w:rsid w:val="00126576"/>
    <w:rsid w:val="00127CAE"/>
    <w:rsid w:val="00130D50"/>
    <w:rsid w:val="00135096"/>
    <w:rsid w:val="001354D6"/>
    <w:rsid w:val="0013571B"/>
    <w:rsid w:val="00137950"/>
    <w:rsid w:val="00140239"/>
    <w:rsid w:val="001408B1"/>
    <w:rsid w:val="00141C7F"/>
    <w:rsid w:val="0014284A"/>
    <w:rsid w:val="00147E79"/>
    <w:rsid w:val="0015088A"/>
    <w:rsid w:val="00153698"/>
    <w:rsid w:val="001546F0"/>
    <w:rsid w:val="00154DCC"/>
    <w:rsid w:val="00155E51"/>
    <w:rsid w:val="00163F18"/>
    <w:rsid w:val="00164D40"/>
    <w:rsid w:val="00167A04"/>
    <w:rsid w:val="001701C1"/>
    <w:rsid w:val="001708AA"/>
    <w:rsid w:val="00170A01"/>
    <w:rsid w:val="00172479"/>
    <w:rsid w:val="00173A12"/>
    <w:rsid w:val="00174126"/>
    <w:rsid w:val="001754CB"/>
    <w:rsid w:val="00175A7C"/>
    <w:rsid w:val="00176213"/>
    <w:rsid w:val="00176271"/>
    <w:rsid w:val="00177F98"/>
    <w:rsid w:val="00181915"/>
    <w:rsid w:val="00187417"/>
    <w:rsid w:val="0019070C"/>
    <w:rsid w:val="00194D83"/>
    <w:rsid w:val="0019770F"/>
    <w:rsid w:val="001B131B"/>
    <w:rsid w:val="001B2E69"/>
    <w:rsid w:val="001B705B"/>
    <w:rsid w:val="001C033B"/>
    <w:rsid w:val="001C1388"/>
    <w:rsid w:val="001C3BF9"/>
    <w:rsid w:val="001C46CC"/>
    <w:rsid w:val="001C5C05"/>
    <w:rsid w:val="001D678F"/>
    <w:rsid w:val="001D799F"/>
    <w:rsid w:val="001E1355"/>
    <w:rsid w:val="001E146F"/>
    <w:rsid w:val="001E1DC0"/>
    <w:rsid w:val="001E21BE"/>
    <w:rsid w:val="001E76C4"/>
    <w:rsid w:val="001F208E"/>
    <w:rsid w:val="001F56C2"/>
    <w:rsid w:val="001F57C8"/>
    <w:rsid w:val="001F5B96"/>
    <w:rsid w:val="0020002E"/>
    <w:rsid w:val="00201502"/>
    <w:rsid w:val="002016DA"/>
    <w:rsid w:val="0020182C"/>
    <w:rsid w:val="00204F90"/>
    <w:rsid w:val="00206235"/>
    <w:rsid w:val="00207E21"/>
    <w:rsid w:val="002115B0"/>
    <w:rsid w:val="002119D6"/>
    <w:rsid w:val="00213739"/>
    <w:rsid w:val="0022052B"/>
    <w:rsid w:val="00222A97"/>
    <w:rsid w:val="00224245"/>
    <w:rsid w:val="00224D93"/>
    <w:rsid w:val="0025127D"/>
    <w:rsid w:val="00252325"/>
    <w:rsid w:val="002539B2"/>
    <w:rsid w:val="00257979"/>
    <w:rsid w:val="00260B63"/>
    <w:rsid w:val="00261B01"/>
    <w:rsid w:val="0026242D"/>
    <w:rsid w:val="00267203"/>
    <w:rsid w:val="00271330"/>
    <w:rsid w:val="00272ADF"/>
    <w:rsid w:val="002773B8"/>
    <w:rsid w:val="00286112"/>
    <w:rsid w:val="00286F7B"/>
    <w:rsid w:val="00290F28"/>
    <w:rsid w:val="002919D4"/>
    <w:rsid w:val="00292243"/>
    <w:rsid w:val="002970F6"/>
    <w:rsid w:val="002A3EE9"/>
    <w:rsid w:val="002A4D98"/>
    <w:rsid w:val="002A5415"/>
    <w:rsid w:val="002A5839"/>
    <w:rsid w:val="002A5F6E"/>
    <w:rsid w:val="002A7FD0"/>
    <w:rsid w:val="002B2471"/>
    <w:rsid w:val="002B33FA"/>
    <w:rsid w:val="002B34DB"/>
    <w:rsid w:val="002B4E92"/>
    <w:rsid w:val="002C0A0E"/>
    <w:rsid w:val="002D0FB5"/>
    <w:rsid w:val="002D21C5"/>
    <w:rsid w:val="002D2604"/>
    <w:rsid w:val="002D5EE6"/>
    <w:rsid w:val="002D7DDC"/>
    <w:rsid w:val="002E1730"/>
    <w:rsid w:val="002E196A"/>
    <w:rsid w:val="002E5C38"/>
    <w:rsid w:val="002F13B6"/>
    <w:rsid w:val="002F1736"/>
    <w:rsid w:val="002F2DFC"/>
    <w:rsid w:val="002F72D4"/>
    <w:rsid w:val="003044D1"/>
    <w:rsid w:val="0030495B"/>
    <w:rsid w:val="00305B24"/>
    <w:rsid w:val="0030653D"/>
    <w:rsid w:val="00310C8F"/>
    <w:rsid w:val="003116A9"/>
    <w:rsid w:val="00312C2C"/>
    <w:rsid w:val="00314AF8"/>
    <w:rsid w:val="00317C56"/>
    <w:rsid w:val="0032617A"/>
    <w:rsid w:val="00330262"/>
    <w:rsid w:val="00330C34"/>
    <w:rsid w:val="0033393F"/>
    <w:rsid w:val="00337A36"/>
    <w:rsid w:val="003416BD"/>
    <w:rsid w:val="003477AD"/>
    <w:rsid w:val="00347973"/>
    <w:rsid w:val="003501F8"/>
    <w:rsid w:val="00351E24"/>
    <w:rsid w:val="00354848"/>
    <w:rsid w:val="003558EA"/>
    <w:rsid w:val="0036134E"/>
    <w:rsid w:val="003637AC"/>
    <w:rsid w:val="0036399F"/>
    <w:rsid w:val="00363B80"/>
    <w:rsid w:val="003642CD"/>
    <w:rsid w:val="003661E5"/>
    <w:rsid w:val="00370FE0"/>
    <w:rsid w:val="0037581B"/>
    <w:rsid w:val="00381587"/>
    <w:rsid w:val="00382667"/>
    <w:rsid w:val="0039363C"/>
    <w:rsid w:val="00395AAB"/>
    <w:rsid w:val="0039605F"/>
    <w:rsid w:val="00396779"/>
    <w:rsid w:val="003969BE"/>
    <w:rsid w:val="00396E43"/>
    <w:rsid w:val="003A0D7D"/>
    <w:rsid w:val="003A0E4C"/>
    <w:rsid w:val="003A112D"/>
    <w:rsid w:val="003A1D4E"/>
    <w:rsid w:val="003A3B39"/>
    <w:rsid w:val="003A6326"/>
    <w:rsid w:val="003B06F0"/>
    <w:rsid w:val="003B1C2B"/>
    <w:rsid w:val="003B209A"/>
    <w:rsid w:val="003B3B05"/>
    <w:rsid w:val="003B3C21"/>
    <w:rsid w:val="003B63FE"/>
    <w:rsid w:val="003B75F0"/>
    <w:rsid w:val="003C29A5"/>
    <w:rsid w:val="003C3830"/>
    <w:rsid w:val="003C70B0"/>
    <w:rsid w:val="003C70FA"/>
    <w:rsid w:val="003D0303"/>
    <w:rsid w:val="003D1931"/>
    <w:rsid w:val="003D1A1F"/>
    <w:rsid w:val="003D29D7"/>
    <w:rsid w:val="003D337A"/>
    <w:rsid w:val="003D3663"/>
    <w:rsid w:val="003D37C5"/>
    <w:rsid w:val="003D5896"/>
    <w:rsid w:val="003E5A1C"/>
    <w:rsid w:val="003E7EC9"/>
    <w:rsid w:val="003F038D"/>
    <w:rsid w:val="003F1021"/>
    <w:rsid w:val="003F397B"/>
    <w:rsid w:val="003F4BB6"/>
    <w:rsid w:val="00401265"/>
    <w:rsid w:val="00401BEC"/>
    <w:rsid w:val="00402E14"/>
    <w:rsid w:val="0040445E"/>
    <w:rsid w:val="00407459"/>
    <w:rsid w:val="004127BC"/>
    <w:rsid w:val="0041324F"/>
    <w:rsid w:val="00414A7E"/>
    <w:rsid w:val="00423E05"/>
    <w:rsid w:val="004249BE"/>
    <w:rsid w:val="00426193"/>
    <w:rsid w:val="00426EF9"/>
    <w:rsid w:val="00431205"/>
    <w:rsid w:val="004313B9"/>
    <w:rsid w:val="00431E4A"/>
    <w:rsid w:val="0043351B"/>
    <w:rsid w:val="0044137D"/>
    <w:rsid w:val="00442310"/>
    <w:rsid w:val="0044441B"/>
    <w:rsid w:val="00445689"/>
    <w:rsid w:val="00451781"/>
    <w:rsid w:val="00452AB6"/>
    <w:rsid w:val="00454DA9"/>
    <w:rsid w:val="00455B6B"/>
    <w:rsid w:val="004570EC"/>
    <w:rsid w:val="00460434"/>
    <w:rsid w:val="00460720"/>
    <w:rsid w:val="0046156C"/>
    <w:rsid w:val="00462035"/>
    <w:rsid w:val="004678CC"/>
    <w:rsid w:val="00470455"/>
    <w:rsid w:val="004721C0"/>
    <w:rsid w:val="004743E8"/>
    <w:rsid w:val="004770E9"/>
    <w:rsid w:val="00477E34"/>
    <w:rsid w:val="004908BC"/>
    <w:rsid w:val="004909E1"/>
    <w:rsid w:val="00491EFB"/>
    <w:rsid w:val="00492ED0"/>
    <w:rsid w:val="00496B23"/>
    <w:rsid w:val="004A3FAF"/>
    <w:rsid w:val="004C38D2"/>
    <w:rsid w:val="004C4C1E"/>
    <w:rsid w:val="004C6BEF"/>
    <w:rsid w:val="004D3A2B"/>
    <w:rsid w:val="004D7364"/>
    <w:rsid w:val="004D77AB"/>
    <w:rsid w:val="004D7DDE"/>
    <w:rsid w:val="004E0A2C"/>
    <w:rsid w:val="004E3F45"/>
    <w:rsid w:val="004F02F8"/>
    <w:rsid w:val="004F1932"/>
    <w:rsid w:val="004F4256"/>
    <w:rsid w:val="004F6AFC"/>
    <w:rsid w:val="004F6EAF"/>
    <w:rsid w:val="00501409"/>
    <w:rsid w:val="00501E27"/>
    <w:rsid w:val="00504AE5"/>
    <w:rsid w:val="00507483"/>
    <w:rsid w:val="0051168F"/>
    <w:rsid w:val="00515650"/>
    <w:rsid w:val="00522A3B"/>
    <w:rsid w:val="00524FC9"/>
    <w:rsid w:val="005267CA"/>
    <w:rsid w:val="00526F14"/>
    <w:rsid w:val="00527FD1"/>
    <w:rsid w:val="005352CC"/>
    <w:rsid w:val="00536099"/>
    <w:rsid w:val="00541FAE"/>
    <w:rsid w:val="00543D5F"/>
    <w:rsid w:val="00543F23"/>
    <w:rsid w:val="005461A3"/>
    <w:rsid w:val="0055363C"/>
    <w:rsid w:val="00553D22"/>
    <w:rsid w:val="0055535C"/>
    <w:rsid w:val="00555FA2"/>
    <w:rsid w:val="00563C73"/>
    <w:rsid w:val="0056562B"/>
    <w:rsid w:val="0057140A"/>
    <w:rsid w:val="00571502"/>
    <w:rsid w:val="00573E2A"/>
    <w:rsid w:val="0057506D"/>
    <w:rsid w:val="0057537A"/>
    <w:rsid w:val="0057747A"/>
    <w:rsid w:val="005848DD"/>
    <w:rsid w:val="005905DA"/>
    <w:rsid w:val="0059241C"/>
    <w:rsid w:val="00594448"/>
    <w:rsid w:val="00595214"/>
    <w:rsid w:val="00595491"/>
    <w:rsid w:val="005A1966"/>
    <w:rsid w:val="005A39E5"/>
    <w:rsid w:val="005A484A"/>
    <w:rsid w:val="005A6F8D"/>
    <w:rsid w:val="005B0402"/>
    <w:rsid w:val="005B044D"/>
    <w:rsid w:val="005B761D"/>
    <w:rsid w:val="005C65DD"/>
    <w:rsid w:val="005D0EC1"/>
    <w:rsid w:val="005D16E2"/>
    <w:rsid w:val="005D325E"/>
    <w:rsid w:val="005D3F0A"/>
    <w:rsid w:val="005D42C5"/>
    <w:rsid w:val="005D4820"/>
    <w:rsid w:val="005E0845"/>
    <w:rsid w:val="005E1EF9"/>
    <w:rsid w:val="005E3822"/>
    <w:rsid w:val="005E44A4"/>
    <w:rsid w:val="005F2DAF"/>
    <w:rsid w:val="005F3B36"/>
    <w:rsid w:val="005F54EB"/>
    <w:rsid w:val="005F7C8D"/>
    <w:rsid w:val="006013B5"/>
    <w:rsid w:val="00601E42"/>
    <w:rsid w:val="00601E9A"/>
    <w:rsid w:val="006052DF"/>
    <w:rsid w:val="00611637"/>
    <w:rsid w:val="00611D71"/>
    <w:rsid w:val="006126D2"/>
    <w:rsid w:val="00613536"/>
    <w:rsid w:val="006145F3"/>
    <w:rsid w:val="00614EF1"/>
    <w:rsid w:val="00615254"/>
    <w:rsid w:val="00615416"/>
    <w:rsid w:val="00615C01"/>
    <w:rsid w:val="00617537"/>
    <w:rsid w:val="006223F4"/>
    <w:rsid w:val="00631125"/>
    <w:rsid w:val="00634440"/>
    <w:rsid w:val="0063768F"/>
    <w:rsid w:val="00641F80"/>
    <w:rsid w:val="00642376"/>
    <w:rsid w:val="006459A4"/>
    <w:rsid w:val="00650088"/>
    <w:rsid w:val="00651549"/>
    <w:rsid w:val="006521BB"/>
    <w:rsid w:val="00652355"/>
    <w:rsid w:val="00660A99"/>
    <w:rsid w:val="0066178F"/>
    <w:rsid w:val="00662527"/>
    <w:rsid w:val="00666338"/>
    <w:rsid w:val="00670BCD"/>
    <w:rsid w:val="006740D7"/>
    <w:rsid w:val="0067545D"/>
    <w:rsid w:val="00684879"/>
    <w:rsid w:val="00690F5D"/>
    <w:rsid w:val="00692E57"/>
    <w:rsid w:val="006A04B0"/>
    <w:rsid w:val="006A2235"/>
    <w:rsid w:val="006A593A"/>
    <w:rsid w:val="006B13EF"/>
    <w:rsid w:val="006B2FF9"/>
    <w:rsid w:val="006C1330"/>
    <w:rsid w:val="006C2161"/>
    <w:rsid w:val="006C3449"/>
    <w:rsid w:val="006D1915"/>
    <w:rsid w:val="006D3978"/>
    <w:rsid w:val="006D4409"/>
    <w:rsid w:val="006D4AA9"/>
    <w:rsid w:val="006E3400"/>
    <w:rsid w:val="006E6329"/>
    <w:rsid w:val="006E6781"/>
    <w:rsid w:val="006F02CE"/>
    <w:rsid w:val="006F37A0"/>
    <w:rsid w:val="006F40C1"/>
    <w:rsid w:val="006F431F"/>
    <w:rsid w:val="006F5182"/>
    <w:rsid w:val="006F702C"/>
    <w:rsid w:val="007043A4"/>
    <w:rsid w:val="00711EEF"/>
    <w:rsid w:val="00712C09"/>
    <w:rsid w:val="00714AA2"/>
    <w:rsid w:val="00716A52"/>
    <w:rsid w:val="00722F1E"/>
    <w:rsid w:val="0072476E"/>
    <w:rsid w:val="00725A9C"/>
    <w:rsid w:val="0073738D"/>
    <w:rsid w:val="00741914"/>
    <w:rsid w:val="007470B8"/>
    <w:rsid w:val="00751847"/>
    <w:rsid w:val="00752E5E"/>
    <w:rsid w:val="007547D5"/>
    <w:rsid w:val="00754D90"/>
    <w:rsid w:val="00757AB7"/>
    <w:rsid w:val="00763527"/>
    <w:rsid w:val="00763B95"/>
    <w:rsid w:val="00764D49"/>
    <w:rsid w:val="007663D6"/>
    <w:rsid w:val="0076789E"/>
    <w:rsid w:val="00771ADD"/>
    <w:rsid w:val="007734A8"/>
    <w:rsid w:val="007745F0"/>
    <w:rsid w:val="00775508"/>
    <w:rsid w:val="007757EB"/>
    <w:rsid w:val="007770FF"/>
    <w:rsid w:val="0078083E"/>
    <w:rsid w:val="007824D4"/>
    <w:rsid w:val="007848B1"/>
    <w:rsid w:val="007850FC"/>
    <w:rsid w:val="00785161"/>
    <w:rsid w:val="007858E7"/>
    <w:rsid w:val="00797245"/>
    <w:rsid w:val="00797ED0"/>
    <w:rsid w:val="007A0178"/>
    <w:rsid w:val="007A136F"/>
    <w:rsid w:val="007A2582"/>
    <w:rsid w:val="007A6F87"/>
    <w:rsid w:val="007B4FD3"/>
    <w:rsid w:val="007C01B7"/>
    <w:rsid w:val="007C0D87"/>
    <w:rsid w:val="007C1ED9"/>
    <w:rsid w:val="007C37D0"/>
    <w:rsid w:val="007C6537"/>
    <w:rsid w:val="007C6DD4"/>
    <w:rsid w:val="007C7400"/>
    <w:rsid w:val="007C74F7"/>
    <w:rsid w:val="007D3513"/>
    <w:rsid w:val="007D53C0"/>
    <w:rsid w:val="007D73E7"/>
    <w:rsid w:val="007E0E08"/>
    <w:rsid w:val="007E21C1"/>
    <w:rsid w:val="007E22C0"/>
    <w:rsid w:val="007E2817"/>
    <w:rsid w:val="007E67D1"/>
    <w:rsid w:val="007F4FC4"/>
    <w:rsid w:val="007F7539"/>
    <w:rsid w:val="007F7E1F"/>
    <w:rsid w:val="0080150C"/>
    <w:rsid w:val="008022B2"/>
    <w:rsid w:val="008024BA"/>
    <w:rsid w:val="008100D0"/>
    <w:rsid w:val="00811B0D"/>
    <w:rsid w:val="00814E01"/>
    <w:rsid w:val="00815240"/>
    <w:rsid w:val="0082039F"/>
    <w:rsid w:val="00820CD6"/>
    <w:rsid w:val="008254CA"/>
    <w:rsid w:val="008273A0"/>
    <w:rsid w:val="00832B74"/>
    <w:rsid w:val="00840AF4"/>
    <w:rsid w:val="00843DB5"/>
    <w:rsid w:val="00845751"/>
    <w:rsid w:val="008509DF"/>
    <w:rsid w:val="00852AF1"/>
    <w:rsid w:val="00854E89"/>
    <w:rsid w:val="0086104E"/>
    <w:rsid w:val="00863FBE"/>
    <w:rsid w:val="008649E2"/>
    <w:rsid w:val="00870190"/>
    <w:rsid w:val="008740A0"/>
    <w:rsid w:val="00876B66"/>
    <w:rsid w:val="008778A2"/>
    <w:rsid w:val="0088018F"/>
    <w:rsid w:val="008822F7"/>
    <w:rsid w:val="00884162"/>
    <w:rsid w:val="0088589A"/>
    <w:rsid w:val="00890280"/>
    <w:rsid w:val="00892184"/>
    <w:rsid w:val="008A7704"/>
    <w:rsid w:val="008B25B1"/>
    <w:rsid w:val="008B34E7"/>
    <w:rsid w:val="008B6AF7"/>
    <w:rsid w:val="008B6B3E"/>
    <w:rsid w:val="008C0B08"/>
    <w:rsid w:val="008C1AE6"/>
    <w:rsid w:val="008C344D"/>
    <w:rsid w:val="008C6845"/>
    <w:rsid w:val="008C72BE"/>
    <w:rsid w:val="008D069B"/>
    <w:rsid w:val="008D13C1"/>
    <w:rsid w:val="008E680B"/>
    <w:rsid w:val="008E69E9"/>
    <w:rsid w:val="008F0E82"/>
    <w:rsid w:val="008F382D"/>
    <w:rsid w:val="0090046B"/>
    <w:rsid w:val="009016BF"/>
    <w:rsid w:val="009043F8"/>
    <w:rsid w:val="009148A0"/>
    <w:rsid w:val="0091590A"/>
    <w:rsid w:val="00927C5A"/>
    <w:rsid w:val="009368C4"/>
    <w:rsid w:val="00942416"/>
    <w:rsid w:val="00942988"/>
    <w:rsid w:val="00944126"/>
    <w:rsid w:val="00944396"/>
    <w:rsid w:val="009444AA"/>
    <w:rsid w:val="009446A2"/>
    <w:rsid w:val="00944B15"/>
    <w:rsid w:val="00945E44"/>
    <w:rsid w:val="00947CDD"/>
    <w:rsid w:val="00951E94"/>
    <w:rsid w:val="00952B4C"/>
    <w:rsid w:val="00953FC8"/>
    <w:rsid w:val="009551D3"/>
    <w:rsid w:val="00955FCE"/>
    <w:rsid w:val="009561A4"/>
    <w:rsid w:val="0095624E"/>
    <w:rsid w:val="00964FC4"/>
    <w:rsid w:val="009679EE"/>
    <w:rsid w:val="00971095"/>
    <w:rsid w:val="00971CF9"/>
    <w:rsid w:val="00974155"/>
    <w:rsid w:val="0097468E"/>
    <w:rsid w:val="009765C1"/>
    <w:rsid w:val="00982ED8"/>
    <w:rsid w:val="009900CB"/>
    <w:rsid w:val="00991B42"/>
    <w:rsid w:val="009926D6"/>
    <w:rsid w:val="00993BB6"/>
    <w:rsid w:val="00993E00"/>
    <w:rsid w:val="0099697E"/>
    <w:rsid w:val="009A2209"/>
    <w:rsid w:val="009A3A3F"/>
    <w:rsid w:val="009B0273"/>
    <w:rsid w:val="009B0979"/>
    <w:rsid w:val="009B3B04"/>
    <w:rsid w:val="009B454C"/>
    <w:rsid w:val="009B76DE"/>
    <w:rsid w:val="009C0064"/>
    <w:rsid w:val="009C276A"/>
    <w:rsid w:val="009C451B"/>
    <w:rsid w:val="009C5175"/>
    <w:rsid w:val="009D3F32"/>
    <w:rsid w:val="009D47AB"/>
    <w:rsid w:val="009D6D30"/>
    <w:rsid w:val="009D7DE1"/>
    <w:rsid w:val="009E0FAD"/>
    <w:rsid w:val="009E5351"/>
    <w:rsid w:val="009E5AF3"/>
    <w:rsid w:val="009F6957"/>
    <w:rsid w:val="00A00DE1"/>
    <w:rsid w:val="00A031DC"/>
    <w:rsid w:val="00A07495"/>
    <w:rsid w:val="00A11C3B"/>
    <w:rsid w:val="00A128FA"/>
    <w:rsid w:val="00A142C1"/>
    <w:rsid w:val="00A156B1"/>
    <w:rsid w:val="00A158CF"/>
    <w:rsid w:val="00A24522"/>
    <w:rsid w:val="00A26E86"/>
    <w:rsid w:val="00A30DF1"/>
    <w:rsid w:val="00A35039"/>
    <w:rsid w:val="00A37838"/>
    <w:rsid w:val="00A43772"/>
    <w:rsid w:val="00A45D15"/>
    <w:rsid w:val="00A5052B"/>
    <w:rsid w:val="00A50DA7"/>
    <w:rsid w:val="00A559B1"/>
    <w:rsid w:val="00A565FB"/>
    <w:rsid w:val="00A57DDC"/>
    <w:rsid w:val="00A63A63"/>
    <w:rsid w:val="00A65A7E"/>
    <w:rsid w:val="00A66ABD"/>
    <w:rsid w:val="00A67A61"/>
    <w:rsid w:val="00A763B3"/>
    <w:rsid w:val="00A76789"/>
    <w:rsid w:val="00A76A83"/>
    <w:rsid w:val="00A779CA"/>
    <w:rsid w:val="00A80F39"/>
    <w:rsid w:val="00A81299"/>
    <w:rsid w:val="00A81492"/>
    <w:rsid w:val="00A81D6F"/>
    <w:rsid w:val="00A90B04"/>
    <w:rsid w:val="00A91140"/>
    <w:rsid w:val="00A930D7"/>
    <w:rsid w:val="00A939AB"/>
    <w:rsid w:val="00A9692A"/>
    <w:rsid w:val="00AB0E2B"/>
    <w:rsid w:val="00AB1DA4"/>
    <w:rsid w:val="00AB207A"/>
    <w:rsid w:val="00AB3633"/>
    <w:rsid w:val="00AB44F6"/>
    <w:rsid w:val="00AB75A1"/>
    <w:rsid w:val="00AC097A"/>
    <w:rsid w:val="00AC3EB2"/>
    <w:rsid w:val="00AC6462"/>
    <w:rsid w:val="00AC795A"/>
    <w:rsid w:val="00AD027B"/>
    <w:rsid w:val="00AD3884"/>
    <w:rsid w:val="00AD5355"/>
    <w:rsid w:val="00AD6607"/>
    <w:rsid w:val="00AE2454"/>
    <w:rsid w:val="00AE4670"/>
    <w:rsid w:val="00AE49F3"/>
    <w:rsid w:val="00AE794F"/>
    <w:rsid w:val="00AF07D9"/>
    <w:rsid w:val="00AF2CCE"/>
    <w:rsid w:val="00AF2FF1"/>
    <w:rsid w:val="00AF5557"/>
    <w:rsid w:val="00AF5953"/>
    <w:rsid w:val="00AF6113"/>
    <w:rsid w:val="00B051D1"/>
    <w:rsid w:val="00B06B97"/>
    <w:rsid w:val="00B17E34"/>
    <w:rsid w:val="00B20494"/>
    <w:rsid w:val="00B21C85"/>
    <w:rsid w:val="00B21FCC"/>
    <w:rsid w:val="00B223D7"/>
    <w:rsid w:val="00B23BFA"/>
    <w:rsid w:val="00B23F02"/>
    <w:rsid w:val="00B24213"/>
    <w:rsid w:val="00B2713C"/>
    <w:rsid w:val="00B3114E"/>
    <w:rsid w:val="00B320E1"/>
    <w:rsid w:val="00B34FE4"/>
    <w:rsid w:val="00B358E4"/>
    <w:rsid w:val="00B414F6"/>
    <w:rsid w:val="00B41C6B"/>
    <w:rsid w:val="00B436A4"/>
    <w:rsid w:val="00B474E0"/>
    <w:rsid w:val="00B53538"/>
    <w:rsid w:val="00B53BEA"/>
    <w:rsid w:val="00B60ABB"/>
    <w:rsid w:val="00B60C9F"/>
    <w:rsid w:val="00B610D5"/>
    <w:rsid w:val="00B61ECC"/>
    <w:rsid w:val="00B65448"/>
    <w:rsid w:val="00B6604B"/>
    <w:rsid w:val="00B70E6E"/>
    <w:rsid w:val="00B816B9"/>
    <w:rsid w:val="00B82B46"/>
    <w:rsid w:val="00B83148"/>
    <w:rsid w:val="00B86D01"/>
    <w:rsid w:val="00B9044F"/>
    <w:rsid w:val="00B9164A"/>
    <w:rsid w:val="00B9268B"/>
    <w:rsid w:val="00B93436"/>
    <w:rsid w:val="00B966F2"/>
    <w:rsid w:val="00B96B85"/>
    <w:rsid w:val="00B96CE2"/>
    <w:rsid w:val="00BA685D"/>
    <w:rsid w:val="00BB62FE"/>
    <w:rsid w:val="00BC26E3"/>
    <w:rsid w:val="00BC33EA"/>
    <w:rsid w:val="00BC4435"/>
    <w:rsid w:val="00BC5536"/>
    <w:rsid w:val="00BD0419"/>
    <w:rsid w:val="00BD1E9F"/>
    <w:rsid w:val="00BD5735"/>
    <w:rsid w:val="00BD5797"/>
    <w:rsid w:val="00BE20DA"/>
    <w:rsid w:val="00BE311E"/>
    <w:rsid w:val="00BE611F"/>
    <w:rsid w:val="00BE7155"/>
    <w:rsid w:val="00BF2239"/>
    <w:rsid w:val="00BF2E0B"/>
    <w:rsid w:val="00BF47A5"/>
    <w:rsid w:val="00BF689A"/>
    <w:rsid w:val="00C00648"/>
    <w:rsid w:val="00C008FA"/>
    <w:rsid w:val="00C03ECA"/>
    <w:rsid w:val="00C06385"/>
    <w:rsid w:val="00C10C3D"/>
    <w:rsid w:val="00C12823"/>
    <w:rsid w:val="00C233AF"/>
    <w:rsid w:val="00C2604D"/>
    <w:rsid w:val="00C26CD2"/>
    <w:rsid w:val="00C2751E"/>
    <w:rsid w:val="00C30678"/>
    <w:rsid w:val="00C401D9"/>
    <w:rsid w:val="00C44BA5"/>
    <w:rsid w:val="00C44CE6"/>
    <w:rsid w:val="00C52183"/>
    <w:rsid w:val="00C52CB3"/>
    <w:rsid w:val="00C53069"/>
    <w:rsid w:val="00C53902"/>
    <w:rsid w:val="00C569B3"/>
    <w:rsid w:val="00C615A2"/>
    <w:rsid w:val="00C67240"/>
    <w:rsid w:val="00C67260"/>
    <w:rsid w:val="00C75115"/>
    <w:rsid w:val="00C77681"/>
    <w:rsid w:val="00C77D07"/>
    <w:rsid w:val="00C81334"/>
    <w:rsid w:val="00C83A3B"/>
    <w:rsid w:val="00C95B71"/>
    <w:rsid w:val="00C97054"/>
    <w:rsid w:val="00CA3FB9"/>
    <w:rsid w:val="00CA5EF7"/>
    <w:rsid w:val="00CA6D44"/>
    <w:rsid w:val="00CA734D"/>
    <w:rsid w:val="00CB3674"/>
    <w:rsid w:val="00CB75F1"/>
    <w:rsid w:val="00CC0F1D"/>
    <w:rsid w:val="00CC4D32"/>
    <w:rsid w:val="00CC6ABE"/>
    <w:rsid w:val="00CD25B6"/>
    <w:rsid w:val="00CD3CFC"/>
    <w:rsid w:val="00CD6747"/>
    <w:rsid w:val="00CD6B4D"/>
    <w:rsid w:val="00CE0121"/>
    <w:rsid w:val="00CE39AB"/>
    <w:rsid w:val="00CE5837"/>
    <w:rsid w:val="00CF084E"/>
    <w:rsid w:val="00CF3198"/>
    <w:rsid w:val="00D0122A"/>
    <w:rsid w:val="00D05F53"/>
    <w:rsid w:val="00D10902"/>
    <w:rsid w:val="00D227FD"/>
    <w:rsid w:val="00D23562"/>
    <w:rsid w:val="00D31DA3"/>
    <w:rsid w:val="00D31FD3"/>
    <w:rsid w:val="00D4110D"/>
    <w:rsid w:val="00D4132C"/>
    <w:rsid w:val="00D41347"/>
    <w:rsid w:val="00D44E86"/>
    <w:rsid w:val="00D46637"/>
    <w:rsid w:val="00D46743"/>
    <w:rsid w:val="00D47B6D"/>
    <w:rsid w:val="00D50D29"/>
    <w:rsid w:val="00D565F1"/>
    <w:rsid w:val="00D56FE3"/>
    <w:rsid w:val="00D61559"/>
    <w:rsid w:val="00D620D9"/>
    <w:rsid w:val="00D63196"/>
    <w:rsid w:val="00D72E4D"/>
    <w:rsid w:val="00D754C6"/>
    <w:rsid w:val="00D778EE"/>
    <w:rsid w:val="00D77E41"/>
    <w:rsid w:val="00D80B1C"/>
    <w:rsid w:val="00D81BE2"/>
    <w:rsid w:val="00D81C5C"/>
    <w:rsid w:val="00D8325E"/>
    <w:rsid w:val="00D93632"/>
    <w:rsid w:val="00D93D45"/>
    <w:rsid w:val="00D95EFD"/>
    <w:rsid w:val="00D962E8"/>
    <w:rsid w:val="00DA06A1"/>
    <w:rsid w:val="00DA26CB"/>
    <w:rsid w:val="00DA585C"/>
    <w:rsid w:val="00DA79CC"/>
    <w:rsid w:val="00DB26D4"/>
    <w:rsid w:val="00DB5C54"/>
    <w:rsid w:val="00DC26A0"/>
    <w:rsid w:val="00DC4FDB"/>
    <w:rsid w:val="00DC72DD"/>
    <w:rsid w:val="00DD2322"/>
    <w:rsid w:val="00DD378C"/>
    <w:rsid w:val="00DD67EF"/>
    <w:rsid w:val="00DE0629"/>
    <w:rsid w:val="00DE28B0"/>
    <w:rsid w:val="00DE3F45"/>
    <w:rsid w:val="00DE4904"/>
    <w:rsid w:val="00DF059C"/>
    <w:rsid w:val="00DF1317"/>
    <w:rsid w:val="00DF1CA7"/>
    <w:rsid w:val="00DF27F6"/>
    <w:rsid w:val="00DF2D8A"/>
    <w:rsid w:val="00DF32E0"/>
    <w:rsid w:val="00DF35C5"/>
    <w:rsid w:val="00DF3B9E"/>
    <w:rsid w:val="00DF3DBD"/>
    <w:rsid w:val="00DF479F"/>
    <w:rsid w:val="00DF5A12"/>
    <w:rsid w:val="00E02F33"/>
    <w:rsid w:val="00E1029D"/>
    <w:rsid w:val="00E13D27"/>
    <w:rsid w:val="00E2220B"/>
    <w:rsid w:val="00E245B1"/>
    <w:rsid w:val="00E24A42"/>
    <w:rsid w:val="00E27011"/>
    <w:rsid w:val="00E3548B"/>
    <w:rsid w:val="00E3751C"/>
    <w:rsid w:val="00E407BF"/>
    <w:rsid w:val="00E44018"/>
    <w:rsid w:val="00E466C2"/>
    <w:rsid w:val="00E55C7F"/>
    <w:rsid w:val="00E63957"/>
    <w:rsid w:val="00E6516C"/>
    <w:rsid w:val="00E67314"/>
    <w:rsid w:val="00E72F84"/>
    <w:rsid w:val="00E73C9F"/>
    <w:rsid w:val="00E75D88"/>
    <w:rsid w:val="00E766FC"/>
    <w:rsid w:val="00E80C67"/>
    <w:rsid w:val="00E81E41"/>
    <w:rsid w:val="00E8238F"/>
    <w:rsid w:val="00E839A3"/>
    <w:rsid w:val="00E85ED9"/>
    <w:rsid w:val="00E91494"/>
    <w:rsid w:val="00E925A3"/>
    <w:rsid w:val="00E95DD0"/>
    <w:rsid w:val="00E95F73"/>
    <w:rsid w:val="00E97835"/>
    <w:rsid w:val="00E97DC4"/>
    <w:rsid w:val="00E97E38"/>
    <w:rsid w:val="00EA090A"/>
    <w:rsid w:val="00EA166F"/>
    <w:rsid w:val="00EA54DA"/>
    <w:rsid w:val="00EA5BE0"/>
    <w:rsid w:val="00EB1172"/>
    <w:rsid w:val="00EB2017"/>
    <w:rsid w:val="00EB29BC"/>
    <w:rsid w:val="00EB459F"/>
    <w:rsid w:val="00EC265F"/>
    <w:rsid w:val="00EC34AC"/>
    <w:rsid w:val="00EC3B6D"/>
    <w:rsid w:val="00EC3FE0"/>
    <w:rsid w:val="00EC5BD7"/>
    <w:rsid w:val="00EC7495"/>
    <w:rsid w:val="00ED535A"/>
    <w:rsid w:val="00ED6213"/>
    <w:rsid w:val="00ED6367"/>
    <w:rsid w:val="00ED76A0"/>
    <w:rsid w:val="00EE2805"/>
    <w:rsid w:val="00EE679A"/>
    <w:rsid w:val="00EE7AA5"/>
    <w:rsid w:val="00EF649C"/>
    <w:rsid w:val="00F022AE"/>
    <w:rsid w:val="00F03F1B"/>
    <w:rsid w:val="00F07B41"/>
    <w:rsid w:val="00F118A0"/>
    <w:rsid w:val="00F15C29"/>
    <w:rsid w:val="00F171EE"/>
    <w:rsid w:val="00F1725A"/>
    <w:rsid w:val="00F310A1"/>
    <w:rsid w:val="00F317CA"/>
    <w:rsid w:val="00F31801"/>
    <w:rsid w:val="00F31BA1"/>
    <w:rsid w:val="00F357A7"/>
    <w:rsid w:val="00F46C19"/>
    <w:rsid w:val="00F47A34"/>
    <w:rsid w:val="00F562C8"/>
    <w:rsid w:val="00F637F7"/>
    <w:rsid w:val="00F64192"/>
    <w:rsid w:val="00F67237"/>
    <w:rsid w:val="00F70903"/>
    <w:rsid w:val="00F71E67"/>
    <w:rsid w:val="00F74708"/>
    <w:rsid w:val="00F74A0F"/>
    <w:rsid w:val="00F802D8"/>
    <w:rsid w:val="00F82CF9"/>
    <w:rsid w:val="00F86DC1"/>
    <w:rsid w:val="00F9416C"/>
    <w:rsid w:val="00F94788"/>
    <w:rsid w:val="00F95DB0"/>
    <w:rsid w:val="00F97E66"/>
    <w:rsid w:val="00FA2BBC"/>
    <w:rsid w:val="00FA36C5"/>
    <w:rsid w:val="00FA4041"/>
    <w:rsid w:val="00FA6741"/>
    <w:rsid w:val="00FB4393"/>
    <w:rsid w:val="00FB5A1E"/>
    <w:rsid w:val="00FC30A8"/>
    <w:rsid w:val="00FC621D"/>
    <w:rsid w:val="00FC74B3"/>
    <w:rsid w:val="00FC7C78"/>
    <w:rsid w:val="00FC7CA6"/>
    <w:rsid w:val="00FD7111"/>
    <w:rsid w:val="00FD7C61"/>
    <w:rsid w:val="00FE017F"/>
    <w:rsid w:val="00FE4649"/>
    <w:rsid w:val="00FE7F9F"/>
    <w:rsid w:val="00FF5771"/>
    <w:rsid w:val="00FF6A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60C7FD"/>
  <w15:docId w15:val="{2797CA36-92B1-4006-9548-D298A5F52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132C"/>
  </w:style>
  <w:style w:type="paragraph" w:styleId="Heading1">
    <w:name w:val="heading 1"/>
    <w:basedOn w:val="Normal"/>
    <w:next w:val="Normal"/>
    <w:qFormat/>
    <w:rsid w:val="00D4132C"/>
    <w:pPr>
      <w:keepNext/>
      <w:outlineLvl w:val="0"/>
    </w:pPr>
    <w:rPr>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D4132C"/>
    <w:pPr>
      <w:jc w:val="center"/>
    </w:pPr>
    <w:rPr>
      <w:i/>
      <w:sz w:val="32"/>
    </w:rPr>
  </w:style>
  <w:style w:type="paragraph" w:styleId="ListParagraph">
    <w:name w:val="List Paragraph"/>
    <w:basedOn w:val="Normal"/>
    <w:uiPriority w:val="34"/>
    <w:qFormat/>
    <w:rsid w:val="002119D6"/>
    <w:pPr>
      <w:ind w:left="720"/>
    </w:pPr>
    <w:rPr>
      <w:rFonts w:ascii="Calibri" w:eastAsiaTheme="minorHAnsi" w:hAnsi="Calibri"/>
      <w:sz w:val="22"/>
      <w:szCs w:val="22"/>
      <w:lang w:eastAsia="en-US"/>
    </w:rPr>
  </w:style>
  <w:style w:type="character" w:styleId="CommentReference">
    <w:name w:val="annotation reference"/>
    <w:basedOn w:val="DefaultParagraphFont"/>
    <w:semiHidden/>
    <w:unhideWhenUsed/>
    <w:rsid w:val="00595214"/>
    <w:rPr>
      <w:sz w:val="16"/>
      <w:szCs w:val="16"/>
    </w:rPr>
  </w:style>
  <w:style w:type="paragraph" w:styleId="CommentText">
    <w:name w:val="annotation text"/>
    <w:basedOn w:val="Normal"/>
    <w:link w:val="CommentTextChar"/>
    <w:unhideWhenUsed/>
    <w:rsid w:val="00595214"/>
  </w:style>
  <w:style w:type="character" w:customStyle="1" w:styleId="CommentTextChar">
    <w:name w:val="Comment Text Char"/>
    <w:basedOn w:val="DefaultParagraphFont"/>
    <w:link w:val="CommentText"/>
    <w:rsid w:val="00595214"/>
  </w:style>
  <w:style w:type="paragraph" w:styleId="CommentSubject">
    <w:name w:val="annotation subject"/>
    <w:basedOn w:val="CommentText"/>
    <w:next w:val="CommentText"/>
    <w:link w:val="CommentSubjectChar"/>
    <w:semiHidden/>
    <w:unhideWhenUsed/>
    <w:rsid w:val="00595214"/>
    <w:rPr>
      <w:b/>
      <w:bCs/>
    </w:rPr>
  </w:style>
  <w:style w:type="character" w:customStyle="1" w:styleId="CommentSubjectChar">
    <w:name w:val="Comment Subject Char"/>
    <w:basedOn w:val="CommentTextChar"/>
    <w:link w:val="CommentSubject"/>
    <w:semiHidden/>
    <w:rsid w:val="0059521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08488">
      <w:bodyDiv w:val="1"/>
      <w:marLeft w:val="0"/>
      <w:marRight w:val="0"/>
      <w:marTop w:val="0"/>
      <w:marBottom w:val="0"/>
      <w:divBdr>
        <w:top w:val="none" w:sz="0" w:space="0" w:color="auto"/>
        <w:left w:val="none" w:sz="0" w:space="0" w:color="auto"/>
        <w:bottom w:val="none" w:sz="0" w:space="0" w:color="auto"/>
        <w:right w:val="none" w:sz="0" w:space="0" w:color="auto"/>
      </w:divBdr>
    </w:div>
    <w:div w:id="457333879">
      <w:bodyDiv w:val="1"/>
      <w:marLeft w:val="0"/>
      <w:marRight w:val="0"/>
      <w:marTop w:val="0"/>
      <w:marBottom w:val="0"/>
      <w:divBdr>
        <w:top w:val="none" w:sz="0" w:space="0" w:color="auto"/>
        <w:left w:val="none" w:sz="0" w:space="0" w:color="auto"/>
        <w:bottom w:val="none" w:sz="0" w:space="0" w:color="auto"/>
        <w:right w:val="none" w:sz="0" w:space="0" w:color="auto"/>
      </w:divBdr>
    </w:div>
    <w:div w:id="740373913">
      <w:bodyDiv w:val="1"/>
      <w:marLeft w:val="0"/>
      <w:marRight w:val="0"/>
      <w:marTop w:val="0"/>
      <w:marBottom w:val="0"/>
      <w:divBdr>
        <w:top w:val="none" w:sz="0" w:space="0" w:color="auto"/>
        <w:left w:val="none" w:sz="0" w:space="0" w:color="auto"/>
        <w:bottom w:val="none" w:sz="0" w:space="0" w:color="auto"/>
        <w:right w:val="none" w:sz="0" w:space="0" w:color="auto"/>
      </w:divBdr>
    </w:div>
    <w:div w:id="1246571341">
      <w:bodyDiv w:val="1"/>
      <w:marLeft w:val="0"/>
      <w:marRight w:val="0"/>
      <w:marTop w:val="0"/>
      <w:marBottom w:val="0"/>
      <w:divBdr>
        <w:top w:val="none" w:sz="0" w:space="0" w:color="auto"/>
        <w:left w:val="none" w:sz="0" w:space="0" w:color="auto"/>
        <w:bottom w:val="none" w:sz="0" w:space="0" w:color="auto"/>
        <w:right w:val="none" w:sz="0" w:space="0" w:color="auto"/>
      </w:divBdr>
    </w:div>
    <w:div w:id="1443572936">
      <w:bodyDiv w:val="1"/>
      <w:marLeft w:val="0"/>
      <w:marRight w:val="0"/>
      <w:marTop w:val="0"/>
      <w:marBottom w:val="0"/>
      <w:divBdr>
        <w:top w:val="none" w:sz="0" w:space="0" w:color="auto"/>
        <w:left w:val="none" w:sz="0" w:space="0" w:color="auto"/>
        <w:bottom w:val="none" w:sz="0" w:space="0" w:color="auto"/>
        <w:right w:val="none" w:sz="0" w:space="0" w:color="auto"/>
      </w:divBdr>
    </w:div>
    <w:div w:id="1865901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3DD99C-281C-464F-AC50-F452BC3C6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2750</Words>
  <Characters>15681</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MEMORANDUM</vt:lpstr>
    </vt:vector>
  </TitlesOfParts>
  <Company>Wiltshire County Council</Company>
  <LinksUpToDate>false</LinksUpToDate>
  <CharactersWithSpaces>18395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Approved User</dc:creator>
  <cp:lastModifiedBy>Mead, Christopher</cp:lastModifiedBy>
  <cp:revision>2</cp:revision>
  <cp:lastPrinted>2012-11-19T15:59:00Z</cp:lastPrinted>
  <dcterms:created xsi:type="dcterms:W3CDTF">2024-01-25T15:39:00Z</dcterms:created>
  <dcterms:modified xsi:type="dcterms:W3CDTF">2024-01-25T15:39:00Z</dcterms:modified>
</cp:coreProperties>
</file>