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BC7DD" w14:textId="56BD6989" w:rsidR="00A43922" w:rsidRPr="00C4441F" w:rsidRDefault="294D66CB" w:rsidP="65CCC8F0">
      <w:pPr>
        <w:pStyle w:val="Letterbody"/>
        <w:rPr>
          <w:rFonts w:cs="Arial"/>
          <w:b/>
          <w:bCs/>
        </w:rPr>
      </w:pPr>
      <w:r w:rsidRPr="65CCC8F0">
        <w:rPr>
          <w:rFonts w:cs="Arial"/>
          <w:b/>
          <w:bCs/>
        </w:rPr>
        <w:t xml:space="preserve"> </w:t>
      </w:r>
      <w:r w:rsidR="13DC0F0F" w:rsidRPr="65CCC8F0">
        <w:rPr>
          <w:rFonts w:cs="Arial"/>
          <w:b/>
          <w:bCs/>
        </w:rPr>
        <w:t xml:space="preserve"> </w:t>
      </w:r>
    </w:p>
    <w:p w14:paraId="126F8364" w14:textId="13EB89B3" w:rsidR="65CCC8F0" w:rsidRDefault="65CCC8F0" w:rsidP="65CCC8F0">
      <w:pPr>
        <w:pStyle w:val="Letterbody"/>
        <w:rPr>
          <w:b/>
          <w:bCs/>
          <w:szCs w:val="24"/>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3BF55B8" w14:textId="77777777" w:rsidTr="65CCC8F0">
        <w:trPr>
          <w:cantSplit/>
          <w:trHeight w:val="465"/>
        </w:trPr>
        <w:tc>
          <w:tcPr>
            <w:tcW w:w="10548" w:type="dxa"/>
          </w:tcPr>
          <w:p w14:paraId="1FA06653" w14:textId="5D4BFFF4" w:rsidR="00A43922" w:rsidRPr="00C4441F" w:rsidRDefault="723CB9D3" w:rsidP="470F7512">
            <w:pPr>
              <w:jc w:val="center"/>
              <w:rPr>
                <w:rFonts w:ascii="Arial" w:hAnsi="Arial" w:cs="Arial"/>
                <w:b/>
                <w:bCs/>
                <w:sz w:val="36"/>
                <w:szCs w:val="36"/>
              </w:rPr>
            </w:pPr>
            <w:r w:rsidRPr="470F7512">
              <w:rPr>
                <w:rFonts w:ascii="Arial" w:hAnsi="Arial" w:cs="Arial"/>
                <w:b/>
                <w:bCs/>
                <w:sz w:val="36"/>
                <w:szCs w:val="36"/>
              </w:rPr>
              <w:t>Wiltshire Council Planning Consultation Response</w:t>
            </w:r>
          </w:p>
          <w:p w14:paraId="179F424E" w14:textId="247431E3" w:rsidR="00A43922" w:rsidRPr="00C4441F" w:rsidRDefault="00D53D35" w:rsidP="470F7512">
            <w:pPr>
              <w:jc w:val="center"/>
              <w:rPr>
                <w:rFonts w:ascii="Arial" w:hAnsi="Arial" w:cs="Arial"/>
                <w:b/>
                <w:bCs/>
                <w:szCs w:val="22"/>
              </w:rPr>
            </w:pPr>
            <w:r>
              <w:rPr>
                <w:rFonts w:ascii="Arial" w:hAnsi="Arial" w:cs="Arial"/>
                <w:b/>
                <w:bCs/>
                <w:sz w:val="36"/>
                <w:szCs w:val="36"/>
              </w:rPr>
              <w:t>02</w:t>
            </w:r>
            <w:r w:rsidR="470F7512" w:rsidRPr="470F7512">
              <w:rPr>
                <w:rFonts w:ascii="Arial" w:hAnsi="Arial" w:cs="Arial"/>
                <w:b/>
                <w:bCs/>
                <w:sz w:val="36"/>
                <w:szCs w:val="36"/>
              </w:rPr>
              <w:t>/3/202</w:t>
            </w:r>
            <w:r>
              <w:rPr>
                <w:rFonts w:ascii="Arial" w:hAnsi="Arial" w:cs="Arial"/>
                <w:b/>
                <w:bCs/>
                <w:sz w:val="36"/>
                <w:szCs w:val="36"/>
              </w:rPr>
              <w:t>3</w:t>
            </w:r>
          </w:p>
        </w:tc>
      </w:tr>
    </w:tbl>
    <w:p w14:paraId="32B73176" w14:textId="68D5AFEF" w:rsidR="65CCC8F0" w:rsidRDefault="65CCC8F0" w:rsidP="65CCC8F0">
      <w:pPr>
        <w:rPr>
          <w:rFonts w:ascii="Arial" w:hAnsi="Arial" w:cs="Arial"/>
          <w:noProof/>
        </w:rPr>
      </w:pPr>
    </w:p>
    <w:p w14:paraId="56E5BF2D" w14:textId="6C91B81E" w:rsidR="65CCC8F0" w:rsidRDefault="65CCC8F0" w:rsidP="65CCC8F0">
      <w:pPr>
        <w:rPr>
          <w:rFonts w:ascii="Arial" w:hAnsi="Arial" w:cs="Arial"/>
          <w:noProof/>
        </w:rPr>
      </w:pPr>
      <w:r w:rsidRPr="6E6C53C2">
        <w:rPr>
          <w:rFonts w:ascii="Arial" w:hAnsi="Arial" w:cs="Arial"/>
          <w:noProof/>
        </w:rPr>
        <w:t xml:space="preserve"> </w:t>
      </w:r>
      <w:r w:rsidR="00D53D35">
        <w:rPr>
          <w:rFonts w:ascii="Arial" w:hAnsi="Arial" w:cs="Arial"/>
          <w:noProof/>
        </w:rPr>
        <w:t>2</w:t>
      </w:r>
      <w:r w:rsidR="3BAB8FE7" w:rsidRPr="6E6C53C2">
        <w:rPr>
          <w:rFonts w:ascii="Arial" w:hAnsi="Arial" w:cs="Arial"/>
          <w:noProof/>
        </w:rPr>
        <w:t>/</w:t>
      </w:r>
      <w:r w:rsidR="00D53D35">
        <w:rPr>
          <w:rFonts w:ascii="Arial" w:hAnsi="Arial" w:cs="Arial"/>
          <w:noProof/>
        </w:rPr>
        <w:t>3</w:t>
      </w:r>
      <w:r w:rsidR="3BAB8FE7" w:rsidRPr="6E6C53C2">
        <w:rPr>
          <w:rFonts w:ascii="Arial" w:hAnsi="Arial" w:cs="Arial"/>
          <w:noProof/>
        </w:rPr>
        <w:t>/2023</w:t>
      </w:r>
    </w:p>
    <w:p w14:paraId="42043D50" w14:textId="2C1265E0" w:rsidR="65CCC8F0" w:rsidRDefault="65CCC8F0" w:rsidP="65CCC8F0">
      <w:pPr>
        <w:rPr>
          <w:rFonts w:ascii="Arial" w:hAnsi="Arial" w:cs="Arial"/>
          <w:noProof/>
          <w:szCs w:val="22"/>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47F21739" w14:textId="77777777" w:rsidTr="6E6C53C2">
        <w:trPr>
          <w:trHeight w:val="534"/>
        </w:trPr>
        <w:tc>
          <w:tcPr>
            <w:tcW w:w="2014" w:type="dxa"/>
            <w:tcMar>
              <w:top w:w="0" w:type="dxa"/>
              <w:left w:w="0" w:type="dxa"/>
              <w:bottom w:w="0" w:type="dxa"/>
              <w:right w:w="108" w:type="dxa"/>
            </w:tcMar>
            <w:vAlign w:val="center"/>
            <w:hideMark/>
          </w:tcPr>
          <w:p w14:paraId="07674AB8" w14:textId="3807A270"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Application No:</w:t>
            </w:r>
          </w:p>
          <w:p w14:paraId="5DC069F2" w14:textId="7883799A" w:rsidR="00A43922" w:rsidRPr="00C4441F" w:rsidRDefault="00A43922" w:rsidP="470F7512">
            <w:pPr>
              <w:pStyle w:val="Letterbody"/>
              <w:jc w:val="left"/>
              <w:rPr>
                <w:b/>
                <w:bCs/>
                <w:szCs w:val="24"/>
              </w:rPr>
            </w:pPr>
          </w:p>
        </w:tc>
        <w:tc>
          <w:tcPr>
            <w:tcW w:w="8618" w:type="dxa"/>
            <w:vAlign w:val="center"/>
            <w:hideMark/>
          </w:tcPr>
          <w:p w14:paraId="39AD49B9" w14:textId="2C8D9922" w:rsidR="00A43922" w:rsidRPr="00C4441F" w:rsidRDefault="00D53D35" w:rsidP="6E6C53C2">
            <w:pPr>
              <w:pStyle w:val="Letterbody"/>
              <w:ind w:left="1701" w:hanging="1701"/>
              <w:jc w:val="left"/>
            </w:pPr>
            <w:r>
              <w:t>PL/2022/03103</w:t>
            </w:r>
          </w:p>
        </w:tc>
      </w:tr>
      <w:tr w:rsidR="00A43922" w:rsidRPr="00C4441F" w14:paraId="189F499D" w14:textId="77777777" w:rsidTr="6E6C53C2">
        <w:trPr>
          <w:trHeight w:val="552"/>
        </w:trPr>
        <w:tc>
          <w:tcPr>
            <w:tcW w:w="2014" w:type="dxa"/>
            <w:tcMar>
              <w:top w:w="0" w:type="dxa"/>
              <w:left w:w="0" w:type="dxa"/>
              <w:bottom w:w="0" w:type="dxa"/>
              <w:right w:w="108" w:type="dxa"/>
            </w:tcMar>
            <w:vAlign w:val="center"/>
            <w:hideMark/>
          </w:tcPr>
          <w:p w14:paraId="36CD2929" w14:textId="3ACD81D6"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Site Address:</w:t>
            </w:r>
          </w:p>
          <w:p w14:paraId="233D8383" w14:textId="6871991D" w:rsidR="00A43922" w:rsidRPr="00C4441F" w:rsidRDefault="00A43922" w:rsidP="470F7512">
            <w:pPr>
              <w:pStyle w:val="Letterbody"/>
              <w:ind w:left="1701" w:hanging="1701"/>
              <w:jc w:val="left"/>
              <w:rPr>
                <w:b/>
                <w:bCs/>
                <w:szCs w:val="24"/>
              </w:rPr>
            </w:pPr>
          </w:p>
        </w:tc>
        <w:tc>
          <w:tcPr>
            <w:tcW w:w="8618" w:type="dxa"/>
            <w:vAlign w:val="center"/>
            <w:hideMark/>
          </w:tcPr>
          <w:p w14:paraId="09EB0804" w14:textId="3BB4AB6F" w:rsidR="00A43922" w:rsidRPr="00C4441F" w:rsidRDefault="00D53D35" w:rsidP="6E6C53C2">
            <w:pPr>
              <w:pStyle w:val="Letterbody"/>
              <w:ind w:left="1701" w:hanging="1701"/>
              <w:jc w:val="left"/>
            </w:pPr>
            <w:r>
              <w:t>Land to the East of Wagtails, Southampton Road, Alderbury , SP5 3AF</w:t>
            </w:r>
          </w:p>
        </w:tc>
      </w:tr>
    </w:tbl>
    <w:p w14:paraId="023B65B6" w14:textId="77777777" w:rsidR="00A43922" w:rsidRPr="00C4441F" w:rsidRDefault="00A43922" w:rsidP="00A43922">
      <w:pPr>
        <w:pStyle w:val="Letterbody"/>
        <w:rPr>
          <w:rFonts w:cs="Arial"/>
          <w:b/>
          <w:sz w:val="22"/>
          <w:szCs w:val="22"/>
        </w:rPr>
      </w:pPr>
    </w:p>
    <w:p w14:paraId="60208541" w14:textId="77777777" w:rsidR="00E0581A" w:rsidRPr="00FC5B05" w:rsidRDefault="00E0581A" w:rsidP="00E0581A">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0" w:history="1">
        <w:r w:rsidRPr="00FC5B05">
          <w:rPr>
            <w:rStyle w:val="Hyperlink"/>
            <w:sz w:val="22"/>
            <w:szCs w:val="22"/>
          </w:rPr>
          <w:t>http://www.wiltshire.gov.uk/planninganddevelopment.htm</w:t>
        </w:r>
      </w:hyperlink>
    </w:p>
    <w:p w14:paraId="5AA4F21E" w14:textId="77777777" w:rsidR="00E0581A" w:rsidRPr="00FC5B05" w:rsidRDefault="00E0581A" w:rsidP="00E0581A">
      <w:pPr>
        <w:pStyle w:val="Letterbody"/>
        <w:rPr>
          <w:sz w:val="22"/>
          <w:szCs w:val="22"/>
        </w:rPr>
      </w:pPr>
    </w:p>
    <w:p w14:paraId="04E94B22" w14:textId="77777777" w:rsidR="00E0581A" w:rsidRPr="00FC5B05" w:rsidRDefault="00E0581A" w:rsidP="00E0581A">
      <w:pPr>
        <w:pStyle w:val="Letterbody"/>
        <w:rPr>
          <w:sz w:val="22"/>
          <w:szCs w:val="22"/>
        </w:rPr>
      </w:pPr>
      <w:r w:rsidRPr="00FC5B05">
        <w:rPr>
          <w:sz w:val="22"/>
          <w:szCs w:val="22"/>
        </w:rPr>
        <w:t xml:space="preserve">I would welcome any comments that you have about this particular application by </w:t>
      </w:r>
      <w:bookmarkStart w:id="0" w:name="EARLIESTDECISIONDATE"/>
      <w:r w:rsidRPr="00FC5B05">
        <w:rPr>
          <w:rFonts w:cs="Arial"/>
          <w:b/>
          <w:sz w:val="22"/>
          <w:szCs w:val="22"/>
        </w:rPr>
        <w:t>EARLIESTDECISIONDATE</w:t>
      </w:r>
      <w:bookmarkEnd w:id="0"/>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this date I</w:t>
      </w:r>
      <w:r w:rsidRPr="00FC5B05">
        <w:rPr>
          <w:rFonts w:cs="Arial"/>
          <w:b/>
          <w:sz w:val="22"/>
          <w:szCs w:val="22"/>
        </w:rPr>
        <w:t xml:space="preserve"> </w:t>
      </w:r>
      <w:r w:rsidRPr="00FC5B05">
        <w:rPr>
          <w:sz w:val="22"/>
          <w:szCs w:val="22"/>
        </w:rPr>
        <w:t>will assume you have none.  If you require an extension of time please contact the Planning Officer above who will do their best to accommodate this.</w:t>
      </w:r>
    </w:p>
    <w:p w14:paraId="04F40FDA" w14:textId="77777777" w:rsidR="00E0581A" w:rsidRPr="00FC5B05" w:rsidRDefault="00E0581A" w:rsidP="00E0581A">
      <w:pPr>
        <w:pStyle w:val="Letterbody"/>
        <w:rPr>
          <w:sz w:val="22"/>
          <w:szCs w:val="22"/>
        </w:rPr>
      </w:pPr>
    </w:p>
    <w:p w14:paraId="2210D006" w14:textId="77777777" w:rsidR="00E0581A" w:rsidRPr="00FC5B05" w:rsidRDefault="00E0581A" w:rsidP="00E0581A">
      <w:pPr>
        <w:pStyle w:val="Letterbody"/>
        <w:rPr>
          <w:b/>
          <w:sz w:val="22"/>
          <w:szCs w:val="22"/>
          <w:u w:val="single"/>
        </w:rPr>
      </w:pPr>
      <w:r w:rsidRPr="00FC5B05">
        <w:rPr>
          <w:b/>
          <w:sz w:val="22"/>
          <w:szCs w:val="22"/>
          <w:u w:val="single"/>
        </w:rPr>
        <w:t>Recommendations:</w:t>
      </w:r>
    </w:p>
    <w:p w14:paraId="7A094800" w14:textId="77777777" w:rsidR="00E0581A" w:rsidRPr="00FC5B05" w:rsidRDefault="00E0581A" w:rsidP="00E0581A">
      <w:pPr>
        <w:pStyle w:val="Letterbody"/>
        <w:rPr>
          <w:sz w:val="22"/>
          <w:szCs w:val="22"/>
        </w:rPr>
      </w:pPr>
    </w:p>
    <w:p w14:paraId="511C0F53" w14:textId="746A27B2" w:rsidR="00E0581A" w:rsidRPr="00FC5B05" w:rsidRDefault="00D53D35" w:rsidP="00E0581A">
      <w:pPr>
        <w:pStyle w:val="Letterbody"/>
        <w:ind w:firstLine="720"/>
        <w:rPr>
          <w:sz w:val="22"/>
          <w:szCs w:val="22"/>
        </w:rPr>
      </w:pPr>
      <w:r>
        <w:rPr>
          <w:noProof/>
        </w:rPr>
        <mc:AlternateContent>
          <mc:Choice Requires="wps">
            <w:drawing>
              <wp:anchor distT="0" distB="0" distL="114300" distR="114300" simplePos="0" relativeHeight="251655680" behindDoc="0" locked="0" layoutInCell="1" allowOverlap="1" wp14:anchorId="77F98128" wp14:editId="6DFF40E9">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20224" id="Rectangle 2" o:spid="_x0000_s1026" style="position:absolute;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E0581A" w:rsidRPr="00FC5B05">
        <w:rPr>
          <w:sz w:val="22"/>
          <w:szCs w:val="22"/>
        </w:rPr>
        <w:t>No Comment</w:t>
      </w:r>
    </w:p>
    <w:p w14:paraId="3C84CF93" w14:textId="3148AF0C" w:rsidR="00E0581A" w:rsidRPr="00FC5B05" w:rsidRDefault="00D53D35" w:rsidP="00E0581A">
      <w:pPr>
        <w:pStyle w:val="Letterbody"/>
        <w:ind w:firstLine="720"/>
        <w:rPr>
          <w:sz w:val="22"/>
          <w:szCs w:val="22"/>
        </w:rPr>
      </w:pPr>
      <w:r>
        <w:rPr>
          <w:noProof/>
        </w:rPr>
        <mc:AlternateContent>
          <mc:Choice Requires="wps">
            <w:drawing>
              <wp:anchor distT="0" distB="0" distL="114300" distR="114300" simplePos="0" relativeHeight="251656704" behindDoc="0" locked="0" layoutInCell="1" allowOverlap="1" wp14:anchorId="4287405E" wp14:editId="287F28B0">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940C6" id="Rectangle 3" o:spid="_x0000_s1026" style="position:absolute;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E0581A" w:rsidRPr="00FC5B05">
        <w:rPr>
          <w:sz w:val="22"/>
          <w:szCs w:val="22"/>
        </w:rPr>
        <w:t>Support</w:t>
      </w:r>
    </w:p>
    <w:p w14:paraId="4E1C0DDF" w14:textId="1D82DA9F" w:rsidR="00E0581A" w:rsidRPr="00FC5B05" w:rsidRDefault="00D53D35" w:rsidP="6E6C53C2">
      <w:pPr>
        <w:pStyle w:val="Letterbody"/>
        <w:spacing w:line="259" w:lineRule="auto"/>
        <w:ind w:firstLine="720"/>
        <w:rPr>
          <w:szCs w:val="24"/>
        </w:rPr>
      </w:pPr>
      <w:r>
        <w:rPr>
          <w:noProof/>
        </w:rPr>
        <mc:AlternateContent>
          <mc:Choice Requires="wps">
            <w:drawing>
              <wp:anchor distT="0" distB="0" distL="114300" distR="114300" simplePos="0" relativeHeight="251657728" behindDoc="0" locked="0" layoutInCell="1" allowOverlap="1" wp14:anchorId="0553DE90" wp14:editId="6EC52E01">
                <wp:simplePos x="0" y="0"/>
                <wp:positionH relativeFrom="column">
                  <wp:posOffset>106680</wp:posOffset>
                </wp:positionH>
                <wp:positionV relativeFrom="paragraph">
                  <wp:posOffset>21590</wp:posOffset>
                </wp:positionV>
                <wp:extent cx="281940" cy="190500"/>
                <wp:effectExtent l="0" t="0" r="381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txbx>
                        <w:txbxContent>
                          <w:p w14:paraId="2D2F8A59" w14:textId="5CC20D80" w:rsidR="009C432E" w:rsidRDefault="009C432E">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3DE90" id="Rectangle 4" o:spid="_x0000_s1026" style="position:absolute;left:0;text-align:left;margin-left:8.4pt;margin-top:1.7pt;width:22.2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">
                <v:textbox>
                  <w:txbxContent>
                    <w:p w14:paraId="2D2F8A59" w14:textId="5CC20D80" w:rsidR="009C432E" w:rsidRDefault="009C432E">
                      <w:r>
                        <w:t>X</w:t>
                      </w:r>
                    </w:p>
                  </w:txbxContent>
                </v:textbox>
              </v:rect>
            </w:pict>
          </mc:Fallback>
        </mc:AlternateContent>
      </w:r>
      <w:r w:rsidR="00E0581A" w:rsidRPr="00FC5B05">
        <w:rPr>
          <w:sz w:val="22"/>
          <w:szCs w:val="22"/>
        </w:rPr>
        <w:t>Support subject to conditions (please set out below)</w:t>
      </w:r>
    </w:p>
    <w:p w14:paraId="254D0B31" w14:textId="2091A24B" w:rsidR="00E0581A" w:rsidRPr="00FC5B05" w:rsidRDefault="00D53D35" w:rsidP="00E0581A">
      <w:pPr>
        <w:pStyle w:val="Letterbody"/>
        <w:ind w:firstLine="720"/>
        <w:rPr>
          <w:sz w:val="22"/>
          <w:szCs w:val="22"/>
        </w:rPr>
      </w:pPr>
      <w:r>
        <w:rPr>
          <w:noProof/>
        </w:rPr>
        <mc:AlternateContent>
          <mc:Choice Requires="wps">
            <w:drawing>
              <wp:anchor distT="0" distB="0" distL="114300" distR="114300" simplePos="0" relativeHeight="251658752" behindDoc="0" locked="0" layoutInCell="1" allowOverlap="1" wp14:anchorId="43DF7323" wp14:editId="0EA66587">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32F68" id="Rectangle 5" o:spid="_x0000_s1026" style="position:absolute;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E0581A" w:rsidRPr="00FC5B05">
        <w:rPr>
          <w:sz w:val="22"/>
          <w:szCs w:val="22"/>
        </w:rPr>
        <w:t>Object (for reasons set out below)</w:t>
      </w:r>
    </w:p>
    <w:p w14:paraId="17B30EDA" w14:textId="7F84AFB8" w:rsidR="00E0581A" w:rsidRPr="00FC5B05" w:rsidRDefault="00D53D35" w:rsidP="00E0581A">
      <w:pPr>
        <w:pStyle w:val="Letterbody"/>
        <w:ind w:firstLine="720"/>
        <w:rPr>
          <w:sz w:val="22"/>
          <w:szCs w:val="22"/>
        </w:rPr>
      </w:pPr>
      <w:r>
        <w:rPr>
          <w:noProof/>
        </w:rPr>
        <mc:AlternateContent>
          <mc:Choice Requires="wps">
            <w:drawing>
              <wp:anchor distT="0" distB="0" distL="114300" distR="114300" simplePos="0" relativeHeight="251659776" behindDoc="0" locked="0" layoutInCell="1" allowOverlap="1" wp14:anchorId="5B4A41FB" wp14:editId="30351573">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95B9A6" id="Rectangle 6" o:spid="_x0000_s1026" style="position:absolute;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E0581A" w:rsidRPr="00FC5B05">
        <w:rPr>
          <w:sz w:val="22"/>
          <w:szCs w:val="22"/>
        </w:rPr>
        <w:t xml:space="preserve">No objections </w:t>
      </w:r>
    </w:p>
    <w:p w14:paraId="4B4D6F93" w14:textId="77777777" w:rsidR="00E0581A" w:rsidRPr="00FC5B05" w:rsidRDefault="00E0581A" w:rsidP="00E0581A">
      <w:pPr>
        <w:pStyle w:val="Letterbody"/>
        <w:rPr>
          <w:sz w:val="22"/>
          <w:szCs w:val="22"/>
        </w:rPr>
      </w:pPr>
    </w:p>
    <w:p w14:paraId="74BE44F3" w14:textId="77777777" w:rsidR="00E0581A" w:rsidRPr="00FC5B05" w:rsidRDefault="00E0581A" w:rsidP="00E0581A">
      <w:pPr>
        <w:pStyle w:val="Letterbody"/>
        <w:rPr>
          <w:sz w:val="22"/>
          <w:szCs w:val="22"/>
        </w:rPr>
      </w:pPr>
      <w:r w:rsidRPr="00FC5B05">
        <w:rPr>
          <w:b/>
          <w:sz w:val="22"/>
          <w:szCs w:val="22"/>
          <w:u w:val="single"/>
        </w:rPr>
        <w:t>Matters Considered</w:t>
      </w:r>
      <w:r w:rsidRPr="00FC5B05">
        <w:rPr>
          <w:sz w:val="22"/>
          <w:szCs w:val="22"/>
        </w:rPr>
        <w:t>:</w:t>
      </w:r>
    </w:p>
    <w:p w14:paraId="4268035B" w14:textId="77777777" w:rsidR="00E0581A" w:rsidRPr="00FC5B05" w:rsidRDefault="00E0581A" w:rsidP="00E0581A">
      <w:pPr>
        <w:pStyle w:val="Letterbody"/>
        <w:rPr>
          <w:sz w:val="22"/>
          <w:szCs w:val="22"/>
        </w:rPr>
      </w:pPr>
    </w:p>
    <w:p w14:paraId="2B55953F" w14:textId="77777777" w:rsidR="00E0581A" w:rsidRPr="00FC5B05" w:rsidRDefault="00E0581A" w:rsidP="00E0581A">
      <w:pPr>
        <w:pStyle w:val="Letterbody"/>
        <w:rPr>
          <w:b/>
          <w:sz w:val="22"/>
          <w:szCs w:val="22"/>
        </w:rPr>
      </w:pPr>
      <w:r w:rsidRPr="00FC5B05">
        <w:rPr>
          <w:b/>
          <w:sz w:val="22"/>
          <w:szCs w:val="22"/>
        </w:rPr>
        <w:t>Background:</w:t>
      </w:r>
    </w:p>
    <w:p w14:paraId="0D4B6DE7" w14:textId="77777777" w:rsidR="00E0581A" w:rsidRPr="00FC5B05" w:rsidRDefault="00E0581A" w:rsidP="00E0581A">
      <w:pPr>
        <w:pStyle w:val="Letterbody"/>
        <w:rPr>
          <w:sz w:val="22"/>
          <w:szCs w:val="22"/>
        </w:rPr>
      </w:pPr>
    </w:p>
    <w:p w14:paraId="220E52CF" w14:textId="19AFE59E" w:rsidR="00E0581A" w:rsidRPr="00FC5B05" w:rsidRDefault="5D68E540" w:rsidP="5D68E540">
      <w:pPr>
        <w:rPr>
          <w:szCs w:val="22"/>
        </w:rPr>
      </w:pPr>
      <w:r w:rsidRPr="65CCC8F0">
        <w:rPr>
          <w:rFonts w:ascii="Arial" w:eastAsia="Arial" w:hAnsi="Arial" w:cs="Arial"/>
          <w:szCs w:val="22"/>
        </w:rPr>
        <w:t>Waste management services have not commented on this application to date.]</w:t>
      </w:r>
    </w:p>
    <w:p w14:paraId="76232CFC" w14:textId="343B86D4" w:rsidR="00E0581A" w:rsidRPr="00FC5B05" w:rsidRDefault="5D68E540" w:rsidP="5D68E540">
      <w:r w:rsidRPr="65CCC8F0">
        <w:rPr>
          <w:rFonts w:ascii="Arial" w:eastAsia="Arial" w:hAnsi="Arial" w:cs="Arial"/>
          <w:szCs w:val="22"/>
        </w:rPr>
        <w:t xml:space="preserve"> </w:t>
      </w:r>
    </w:p>
    <w:p w14:paraId="57B77D53" w14:textId="46362955" w:rsidR="00E0581A" w:rsidRPr="00FC5B05" w:rsidRDefault="00E0581A" w:rsidP="5D68E540">
      <w:pPr>
        <w:pStyle w:val="Letterbody"/>
        <w:rPr>
          <w:szCs w:val="24"/>
        </w:rPr>
      </w:pPr>
    </w:p>
    <w:p w14:paraId="354FBC5C" w14:textId="77777777" w:rsidR="00E0581A" w:rsidRPr="00FC5B05" w:rsidRDefault="00E0581A" w:rsidP="00E0581A">
      <w:pPr>
        <w:pStyle w:val="Letterbody"/>
        <w:rPr>
          <w:b/>
          <w:sz w:val="22"/>
          <w:szCs w:val="22"/>
        </w:rPr>
      </w:pPr>
      <w:r w:rsidRPr="00FC5B05">
        <w:rPr>
          <w:b/>
          <w:sz w:val="22"/>
          <w:szCs w:val="22"/>
        </w:rPr>
        <w:t>Provision of containers for waste and recycling:</w:t>
      </w:r>
    </w:p>
    <w:p w14:paraId="4EF9DBC7" w14:textId="77777777" w:rsidR="00E0581A" w:rsidRDefault="00E0581A" w:rsidP="00E0581A">
      <w:pPr>
        <w:pStyle w:val="Letterbody"/>
        <w:rPr>
          <w:sz w:val="22"/>
          <w:szCs w:val="22"/>
        </w:rPr>
      </w:pPr>
    </w:p>
    <w:p w14:paraId="627150A2" w14:textId="77777777" w:rsidR="00E0581A" w:rsidRDefault="00E0581A" w:rsidP="00E0581A">
      <w:pPr>
        <w:pStyle w:val="Letterbody"/>
        <w:rPr>
          <w:sz w:val="22"/>
          <w:szCs w:val="22"/>
        </w:rPr>
      </w:pPr>
      <w:r>
        <w:rPr>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Default="00E0581A" w:rsidP="00E0581A">
      <w:pPr>
        <w:pStyle w:val="Letterbody"/>
        <w:rPr>
          <w:sz w:val="22"/>
          <w:szCs w:val="22"/>
        </w:rPr>
      </w:pPr>
    </w:p>
    <w:tbl>
      <w:tblPr>
        <w:tblW w:w="0" w:type="auto"/>
        <w:tblLayout w:type="fixed"/>
        <w:tblLook w:val="06A0" w:firstRow="1" w:lastRow="0" w:firstColumn="1" w:lastColumn="0" w:noHBand="1" w:noVBand="1"/>
      </w:tblPr>
      <w:tblGrid>
        <w:gridCol w:w="2419"/>
        <w:gridCol w:w="2419"/>
        <w:gridCol w:w="2419"/>
        <w:gridCol w:w="2419"/>
      </w:tblGrid>
      <w:tr w:rsidR="5D68E540" w14:paraId="001B8241" w14:textId="77777777" w:rsidTr="6E6C53C2">
        <w:tc>
          <w:tcPr>
            <w:tcW w:w="2419" w:type="dxa"/>
            <w:tcBorders>
              <w:top w:val="single" w:sz="8" w:space="0" w:color="auto"/>
              <w:left w:val="single" w:sz="8" w:space="0" w:color="auto"/>
              <w:bottom w:val="single" w:sz="8" w:space="0" w:color="auto"/>
              <w:right w:val="single" w:sz="8" w:space="0" w:color="auto"/>
            </w:tcBorders>
          </w:tcPr>
          <w:p w14:paraId="01CA7486" w14:textId="290CCE00" w:rsidR="5D68E540" w:rsidRDefault="5D68E540" w:rsidP="5D68E540">
            <w:pPr>
              <w:jc w:val="left"/>
            </w:pPr>
            <w:r w:rsidRPr="5D68E540">
              <w:rPr>
                <w:rFonts w:ascii="Arial" w:eastAsia="Arial" w:hAnsi="Arial" w:cs="Arial"/>
                <w:b/>
                <w:bCs/>
                <w:szCs w:val="22"/>
              </w:rPr>
              <w:t>Property type category</w:t>
            </w:r>
          </w:p>
        </w:tc>
        <w:tc>
          <w:tcPr>
            <w:tcW w:w="2419" w:type="dxa"/>
            <w:tcBorders>
              <w:top w:val="single" w:sz="8" w:space="0" w:color="auto"/>
              <w:left w:val="single" w:sz="8" w:space="0" w:color="auto"/>
              <w:bottom w:val="single" w:sz="8" w:space="0" w:color="auto"/>
              <w:right w:val="single" w:sz="8" w:space="0" w:color="auto"/>
            </w:tcBorders>
          </w:tcPr>
          <w:p w14:paraId="058E35F8" w14:textId="6DC3DA36" w:rsidR="5D68E540" w:rsidRDefault="5D68E540" w:rsidP="5D68E540">
            <w:pPr>
              <w:jc w:val="left"/>
            </w:pPr>
            <w:r w:rsidRPr="5D68E540">
              <w:rPr>
                <w:rFonts w:ascii="Arial" w:eastAsia="Arial" w:hAnsi="Arial" w:cs="Arial"/>
                <w:b/>
                <w:bCs/>
                <w:szCs w:val="22"/>
              </w:rPr>
              <w:t>Contribution per house/per category</w:t>
            </w:r>
          </w:p>
        </w:tc>
        <w:tc>
          <w:tcPr>
            <w:tcW w:w="2419" w:type="dxa"/>
            <w:tcBorders>
              <w:top w:val="single" w:sz="8" w:space="0" w:color="auto"/>
              <w:left w:val="single" w:sz="8" w:space="0" w:color="auto"/>
              <w:bottom w:val="single" w:sz="8" w:space="0" w:color="auto"/>
              <w:right w:val="single" w:sz="8" w:space="0" w:color="auto"/>
            </w:tcBorders>
          </w:tcPr>
          <w:p w14:paraId="5162FEBF" w14:textId="218CB49A" w:rsidR="5D68E540" w:rsidRDefault="5D68E540" w:rsidP="5D68E540">
            <w:pPr>
              <w:jc w:val="left"/>
            </w:pPr>
            <w:r w:rsidRPr="5D68E540">
              <w:rPr>
                <w:rFonts w:ascii="Arial" w:eastAsia="Arial" w:hAnsi="Arial" w:cs="Arial"/>
                <w:b/>
                <w:bCs/>
                <w:szCs w:val="22"/>
              </w:rPr>
              <w:t>Quantity</w:t>
            </w:r>
          </w:p>
        </w:tc>
        <w:tc>
          <w:tcPr>
            <w:tcW w:w="2419" w:type="dxa"/>
            <w:tcBorders>
              <w:top w:val="single" w:sz="8" w:space="0" w:color="auto"/>
              <w:left w:val="single" w:sz="8" w:space="0" w:color="auto"/>
              <w:bottom w:val="single" w:sz="8" w:space="0" w:color="auto"/>
              <w:right w:val="single" w:sz="8" w:space="0" w:color="auto"/>
            </w:tcBorders>
          </w:tcPr>
          <w:p w14:paraId="4BD789C1" w14:textId="55E5D2FC" w:rsidR="5D68E540" w:rsidRDefault="5D68E540" w:rsidP="5D68E540">
            <w:pPr>
              <w:jc w:val="left"/>
            </w:pPr>
            <w:r w:rsidRPr="5D68E540">
              <w:rPr>
                <w:rFonts w:ascii="Arial" w:eastAsia="Arial" w:hAnsi="Arial" w:cs="Arial"/>
                <w:b/>
                <w:bCs/>
                <w:szCs w:val="22"/>
              </w:rPr>
              <w:t>Total</w:t>
            </w:r>
          </w:p>
        </w:tc>
      </w:tr>
      <w:tr w:rsidR="5D68E540" w14:paraId="408E6C1C" w14:textId="77777777" w:rsidTr="6E6C53C2">
        <w:tc>
          <w:tcPr>
            <w:tcW w:w="2419" w:type="dxa"/>
            <w:tcBorders>
              <w:top w:val="single" w:sz="8" w:space="0" w:color="auto"/>
              <w:left w:val="single" w:sz="8" w:space="0" w:color="auto"/>
              <w:bottom w:val="single" w:sz="8" w:space="0" w:color="auto"/>
              <w:right w:val="single" w:sz="8" w:space="0" w:color="auto"/>
            </w:tcBorders>
          </w:tcPr>
          <w:p w14:paraId="4F27BA65" w14:textId="02AE2350" w:rsidR="5D68E540" w:rsidRDefault="5D68E540" w:rsidP="5D68E540">
            <w:r w:rsidRPr="5D68E540">
              <w:rPr>
                <w:rFonts w:ascii="Arial" w:eastAsia="Arial" w:hAnsi="Arial" w:cs="Arial"/>
                <w:szCs w:val="22"/>
              </w:rPr>
              <w:t>Individual house</w:t>
            </w:r>
          </w:p>
        </w:tc>
        <w:tc>
          <w:tcPr>
            <w:tcW w:w="2419" w:type="dxa"/>
            <w:tcBorders>
              <w:top w:val="single" w:sz="8" w:space="0" w:color="auto"/>
              <w:left w:val="single" w:sz="8" w:space="0" w:color="auto"/>
              <w:bottom w:val="single" w:sz="8" w:space="0" w:color="auto"/>
              <w:right w:val="single" w:sz="8" w:space="0" w:color="auto"/>
            </w:tcBorders>
          </w:tcPr>
          <w:p w14:paraId="45ADF213" w14:textId="35F58F2A" w:rsidR="5D68E540" w:rsidRDefault="65CCC8F0" w:rsidP="65CCC8F0">
            <w:pPr>
              <w:spacing w:line="259" w:lineRule="auto"/>
              <w:jc w:val="right"/>
              <w:rPr>
                <w:rFonts w:ascii="Arial" w:eastAsia="Arial" w:hAnsi="Arial" w:cs="Arial"/>
                <w:szCs w:val="22"/>
              </w:rPr>
            </w:pPr>
            <w:r w:rsidRPr="65CCC8F0">
              <w:rPr>
                <w:rFonts w:ascii="Arial" w:eastAsia="Arial" w:hAnsi="Arial" w:cs="Arial"/>
                <w:szCs w:val="22"/>
              </w:rPr>
              <w:t>£101</w:t>
            </w:r>
          </w:p>
        </w:tc>
        <w:tc>
          <w:tcPr>
            <w:tcW w:w="2419" w:type="dxa"/>
            <w:tcBorders>
              <w:top w:val="single" w:sz="8" w:space="0" w:color="auto"/>
              <w:left w:val="single" w:sz="8" w:space="0" w:color="auto"/>
              <w:bottom w:val="single" w:sz="8" w:space="0" w:color="auto"/>
              <w:right w:val="single" w:sz="8" w:space="0" w:color="auto"/>
            </w:tcBorders>
          </w:tcPr>
          <w:p w14:paraId="5CC1C691" w14:textId="28B77E48" w:rsidR="5D68E540" w:rsidRDefault="00D53D35" w:rsidP="6E6C53C2">
            <w:pPr>
              <w:jc w:val="right"/>
              <w:rPr>
                <w:rFonts w:ascii="Arial" w:eastAsia="Arial" w:hAnsi="Arial" w:cs="Arial"/>
                <w:szCs w:val="22"/>
              </w:rPr>
            </w:pPr>
            <w:r>
              <w:rPr>
                <w:rFonts w:ascii="Arial" w:eastAsia="Arial" w:hAnsi="Arial" w:cs="Arial"/>
                <w:szCs w:val="22"/>
              </w:rPr>
              <w:t>30</w:t>
            </w:r>
            <w:r w:rsidR="5D68E540" w:rsidRPr="6E6C53C2">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481F4AB5" w14:textId="3393E745" w:rsidR="5D68E540" w:rsidRDefault="65CCC8F0" w:rsidP="65CCC8F0">
            <w:pPr>
              <w:spacing w:line="259" w:lineRule="auto"/>
              <w:jc w:val="right"/>
              <w:rPr>
                <w:rFonts w:ascii="Arial" w:eastAsia="Arial" w:hAnsi="Arial" w:cs="Arial"/>
                <w:szCs w:val="22"/>
              </w:rPr>
            </w:pPr>
            <w:r w:rsidRPr="6E6C53C2">
              <w:rPr>
                <w:rFonts w:ascii="Arial" w:eastAsia="Arial" w:hAnsi="Arial" w:cs="Arial"/>
                <w:szCs w:val="22"/>
              </w:rPr>
              <w:t>£</w:t>
            </w:r>
            <w:r w:rsidR="00D53D35">
              <w:rPr>
                <w:rFonts w:ascii="Arial" w:eastAsia="Arial" w:hAnsi="Arial" w:cs="Arial"/>
                <w:szCs w:val="22"/>
              </w:rPr>
              <w:t>3,030</w:t>
            </w:r>
          </w:p>
        </w:tc>
      </w:tr>
      <w:tr w:rsidR="5D68E540" w14:paraId="4C325E19" w14:textId="77777777" w:rsidTr="6E6C53C2">
        <w:tc>
          <w:tcPr>
            <w:tcW w:w="2419" w:type="dxa"/>
            <w:tcBorders>
              <w:top w:val="single" w:sz="8" w:space="0" w:color="auto"/>
              <w:left w:val="single" w:sz="8" w:space="0" w:color="auto"/>
              <w:bottom w:val="single" w:sz="8" w:space="0" w:color="auto"/>
              <w:right w:val="single" w:sz="8" w:space="0" w:color="auto"/>
            </w:tcBorders>
          </w:tcPr>
          <w:p w14:paraId="6D3030E0" w14:textId="6054BBBE" w:rsidR="5D68E540" w:rsidRDefault="5D68E540" w:rsidP="5D68E540">
            <w:r w:rsidRPr="5D68E540">
              <w:rPr>
                <w:rFonts w:ascii="Arial" w:eastAsia="Arial" w:hAnsi="Arial" w:cs="Arial"/>
                <w:szCs w:val="22"/>
              </w:rPr>
              <w:t>Bin store for block of 6-10 flats</w:t>
            </w:r>
          </w:p>
        </w:tc>
        <w:tc>
          <w:tcPr>
            <w:tcW w:w="2419" w:type="dxa"/>
            <w:tcBorders>
              <w:top w:val="single" w:sz="8" w:space="0" w:color="auto"/>
              <w:left w:val="single" w:sz="8" w:space="0" w:color="auto"/>
              <w:bottom w:val="single" w:sz="8" w:space="0" w:color="auto"/>
              <w:right w:val="single" w:sz="8" w:space="0" w:color="auto"/>
            </w:tcBorders>
          </w:tcPr>
          <w:p w14:paraId="43E6F223" w14:textId="6D054AEB" w:rsidR="5D68E540" w:rsidRDefault="5D68E540" w:rsidP="5D68E540">
            <w:pPr>
              <w:jc w:val="right"/>
            </w:pPr>
            <w:r w:rsidRPr="65CCC8F0">
              <w:rPr>
                <w:rFonts w:ascii="Arial" w:eastAsia="Arial" w:hAnsi="Arial" w:cs="Arial"/>
                <w:szCs w:val="22"/>
              </w:rPr>
              <w:t>£815</w:t>
            </w:r>
          </w:p>
        </w:tc>
        <w:tc>
          <w:tcPr>
            <w:tcW w:w="2419" w:type="dxa"/>
            <w:tcBorders>
              <w:top w:val="single" w:sz="8" w:space="0" w:color="auto"/>
              <w:left w:val="single" w:sz="8" w:space="0" w:color="auto"/>
              <w:bottom w:val="single" w:sz="8" w:space="0" w:color="auto"/>
              <w:right w:val="single" w:sz="8" w:space="0" w:color="auto"/>
            </w:tcBorders>
          </w:tcPr>
          <w:p w14:paraId="54279507" w14:textId="67F802FE"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179E6E11" w14:textId="4A613DC3" w:rsidR="5D68E540" w:rsidRDefault="5D68E540" w:rsidP="5D68E540">
            <w:pPr>
              <w:jc w:val="right"/>
            </w:pPr>
            <w:r w:rsidRPr="5D68E540">
              <w:rPr>
                <w:rFonts w:ascii="Arial" w:eastAsia="Arial" w:hAnsi="Arial" w:cs="Arial"/>
                <w:szCs w:val="22"/>
              </w:rPr>
              <w:t>£   0</w:t>
            </w:r>
          </w:p>
        </w:tc>
      </w:tr>
      <w:tr w:rsidR="5D68E540" w14:paraId="0E165106" w14:textId="77777777" w:rsidTr="6E6C53C2">
        <w:tc>
          <w:tcPr>
            <w:tcW w:w="2419" w:type="dxa"/>
            <w:tcBorders>
              <w:top w:val="single" w:sz="8" w:space="0" w:color="auto"/>
              <w:left w:val="single" w:sz="8" w:space="0" w:color="auto"/>
              <w:bottom w:val="single" w:sz="8" w:space="0" w:color="auto"/>
              <w:right w:val="single" w:sz="8" w:space="0" w:color="auto"/>
            </w:tcBorders>
          </w:tcPr>
          <w:p w14:paraId="6EE8F740" w14:textId="68DBF1EB" w:rsidR="5D68E540" w:rsidRDefault="5D68E540" w:rsidP="5D68E540">
            <w:r w:rsidRPr="5D68E540">
              <w:rPr>
                <w:rFonts w:ascii="Arial" w:eastAsia="Arial" w:hAnsi="Arial" w:cs="Arial"/>
                <w:szCs w:val="22"/>
              </w:rPr>
              <w:t xml:space="preserve">Bin store for block of </w:t>
            </w:r>
            <w:r w:rsidRPr="5D68E540">
              <w:rPr>
                <w:rFonts w:ascii="Arial" w:eastAsia="Arial" w:hAnsi="Arial" w:cs="Arial"/>
                <w:szCs w:val="22"/>
              </w:rPr>
              <w:lastRenderedPageBreak/>
              <w:t>11-14 flats</w:t>
            </w:r>
          </w:p>
        </w:tc>
        <w:tc>
          <w:tcPr>
            <w:tcW w:w="2419" w:type="dxa"/>
            <w:tcBorders>
              <w:top w:val="single" w:sz="8" w:space="0" w:color="auto"/>
              <w:left w:val="single" w:sz="8" w:space="0" w:color="auto"/>
              <w:bottom w:val="single" w:sz="8" w:space="0" w:color="auto"/>
              <w:right w:val="single" w:sz="8" w:space="0" w:color="auto"/>
            </w:tcBorders>
          </w:tcPr>
          <w:p w14:paraId="343BF014" w14:textId="6AE5D2EA" w:rsidR="5D68E540" w:rsidRDefault="5D68E540" w:rsidP="5D68E540">
            <w:pPr>
              <w:jc w:val="right"/>
            </w:pPr>
            <w:r w:rsidRPr="65CCC8F0">
              <w:rPr>
                <w:rFonts w:ascii="Arial" w:eastAsia="Arial" w:hAnsi="Arial" w:cs="Arial"/>
                <w:szCs w:val="22"/>
              </w:rPr>
              <w:lastRenderedPageBreak/>
              <w:t>£1,545</w:t>
            </w:r>
          </w:p>
        </w:tc>
        <w:tc>
          <w:tcPr>
            <w:tcW w:w="2419" w:type="dxa"/>
            <w:tcBorders>
              <w:top w:val="single" w:sz="8" w:space="0" w:color="auto"/>
              <w:left w:val="single" w:sz="8" w:space="0" w:color="auto"/>
              <w:bottom w:val="single" w:sz="8" w:space="0" w:color="auto"/>
              <w:right w:val="single" w:sz="8" w:space="0" w:color="auto"/>
            </w:tcBorders>
          </w:tcPr>
          <w:p w14:paraId="18E05831" w14:textId="3A8135BE"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52002306" w14:textId="56C0AC33" w:rsidR="5D68E540" w:rsidRDefault="5D68E540" w:rsidP="5D68E540">
            <w:pPr>
              <w:jc w:val="right"/>
            </w:pPr>
            <w:r w:rsidRPr="5D68E540">
              <w:rPr>
                <w:rFonts w:ascii="Arial" w:eastAsia="Arial" w:hAnsi="Arial" w:cs="Arial"/>
                <w:szCs w:val="22"/>
              </w:rPr>
              <w:t>£   0</w:t>
            </w:r>
          </w:p>
        </w:tc>
      </w:tr>
      <w:tr w:rsidR="5D68E540" w14:paraId="4CB8B21D" w14:textId="77777777" w:rsidTr="6E6C53C2">
        <w:tc>
          <w:tcPr>
            <w:tcW w:w="2419" w:type="dxa"/>
            <w:tcBorders>
              <w:top w:val="single" w:sz="8" w:space="0" w:color="auto"/>
              <w:left w:val="single" w:sz="8" w:space="0" w:color="auto"/>
              <w:bottom w:val="single" w:sz="8" w:space="0" w:color="auto"/>
              <w:right w:val="single" w:sz="8" w:space="0" w:color="auto"/>
            </w:tcBorders>
          </w:tcPr>
          <w:p w14:paraId="21D170EA" w14:textId="1B69E58A" w:rsidR="5D68E540" w:rsidRDefault="5D68E540" w:rsidP="5D68E540">
            <w:r w:rsidRPr="5D68E540">
              <w:rPr>
                <w:rFonts w:ascii="Arial" w:eastAsia="Arial" w:hAnsi="Arial" w:cs="Arial"/>
                <w:szCs w:val="22"/>
              </w:rPr>
              <w:t>Bin store for block of 15-18 flats</w:t>
            </w:r>
          </w:p>
        </w:tc>
        <w:tc>
          <w:tcPr>
            <w:tcW w:w="2419" w:type="dxa"/>
            <w:tcBorders>
              <w:top w:val="single" w:sz="8" w:space="0" w:color="auto"/>
              <w:left w:val="single" w:sz="8" w:space="0" w:color="auto"/>
              <w:bottom w:val="single" w:sz="8" w:space="0" w:color="auto"/>
              <w:right w:val="single" w:sz="8" w:space="0" w:color="auto"/>
            </w:tcBorders>
          </w:tcPr>
          <w:p w14:paraId="74C53938" w14:textId="4C49121E" w:rsidR="5D68E540" w:rsidRDefault="5D68E540" w:rsidP="5D68E540">
            <w:pPr>
              <w:jc w:val="right"/>
            </w:pPr>
            <w:r w:rsidRPr="65CCC8F0">
              <w:rPr>
                <w:rFonts w:ascii="Arial" w:eastAsia="Arial" w:hAnsi="Arial" w:cs="Arial"/>
                <w:szCs w:val="22"/>
              </w:rPr>
              <w:t>£2,276</w:t>
            </w:r>
          </w:p>
        </w:tc>
        <w:tc>
          <w:tcPr>
            <w:tcW w:w="2419" w:type="dxa"/>
            <w:tcBorders>
              <w:top w:val="single" w:sz="8" w:space="0" w:color="auto"/>
              <w:left w:val="single" w:sz="8" w:space="0" w:color="auto"/>
              <w:bottom w:val="single" w:sz="8" w:space="0" w:color="auto"/>
              <w:right w:val="single" w:sz="8" w:space="0" w:color="auto"/>
            </w:tcBorders>
          </w:tcPr>
          <w:p w14:paraId="23BF1343" w14:textId="60C4AE0C"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11B8B9E5" w14:textId="0A687F48" w:rsidR="5D68E540" w:rsidRDefault="5D68E540" w:rsidP="5D68E540">
            <w:pPr>
              <w:jc w:val="right"/>
            </w:pPr>
            <w:r w:rsidRPr="5D68E540">
              <w:rPr>
                <w:rFonts w:ascii="Arial" w:eastAsia="Arial" w:hAnsi="Arial" w:cs="Arial"/>
                <w:szCs w:val="22"/>
              </w:rPr>
              <w:t>£   0</w:t>
            </w:r>
          </w:p>
        </w:tc>
      </w:tr>
      <w:tr w:rsidR="5D68E540" w14:paraId="67C0FA4B" w14:textId="77777777">
        <w:tc>
          <w:tcPr>
            <w:tcW w:w="2419" w:type="dxa"/>
            <w:tcBorders>
              <w:top w:val="single" w:sz="8" w:space="0" w:color="auto"/>
              <w:left w:val="single" w:sz="8" w:space="0" w:color="FFFFFF"/>
              <w:bottom w:val="single" w:sz="8" w:space="0" w:color="FFFFFF"/>
              <w:right w:val="single" w:sz="8" w:space="0" w:color="FFFFFF"/>
            </w:tcBorders>
          </w:tcPr>
          <w:p w14:paraId="076BE319" w14:textId="46B757E5" w:rsidR="5D68E540" w:rsidRDefault="5D68E540" w:rsidP="5D68E540">
            <w:r w:rsidRPr="5D68E540">
              <w:rPr>
                <w:rFonts w:ascii="Arial" w:eastAsia="Arial" w:hAnsi="Arial" w:cs="Arial"/>
                <w:b/>
                <w:bCs/>
                <w:szCs w:val="22"/>
              </w:rPr>
              <w:t xml:space="preserve"> </w:t>
            </w:r>
          </w:p>
        </w:tc>
        <w:tc>
          <w:tcPr>
            <w:tcW w:w="2419" w:type="dxa"/>
            <w:tcBorders>
              <w:top w:val="single" w:sz="8" w:space="0" w:color="auto"/>
              <w:left w:val="single" w:sz="8" w:space="0" w:color="FFFFFF"/>
              <w:bottom w:val="single" w:sz="8" w:space="0" w:color="FFFFFF"/>
              <w:right w:val="single" w:sz="8" w:space="0" w:color="auto"/>
            </w:tcBorders>
          </w:tcPr>
          <w:p w14:paraId="03A331DC" w14:textId="45063BF9" w:rsidR="5D68E540" w:rsidRDefault="5D68E540" w:rsidP="5D68E540">
            <w:pPr>
              <w:jc w:val="right"/>
            </w:pPr>
            <w:r w:rsidRPr="5D68E540">
              <w:rPr>
                <w:rFonts w:ascii="Arial" w:eastAsia="Arial" w:hAnsi="Arial" w:cs="Arial"/>
                <w:b/>
                <w:bCs/>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43FE66A0" w14:textId="58611A61" w:rsidR="5D68E540" w:rsidRDefault="5D68E540" w:rsidP="5D68E540">
            <w:pPr>
              <w:jc w:val="right"/>
            </w:pPr>
            <w:r w:rsidRPr="5D68E540">
              <w:rPr>
                <w:rFonts w:ascii="Arial" w:eastAsia="Arial" w:hAnsi="Arial" w:cs="Arial"/>
                <w:b/>
                <w:bCs/>
                <w:szCs w:val="22"/>
              </w:rPr>
              <w:t>Total</w:t>
            </w:r>
          </w:p>
        </w:tc>
        <w:tc>
          <w:tcPr>
            <w:tcW w:w="2419" w:type="dxa"/>
            <w:tcBorders>
              <w:top w:val="single" w:sz="8" w:space="0" w:color="auto"/>
              <w:left w:val="single" w:sz="8" w:space="0" w:color="auto"/>
              <w:bottom w:val="single" w:sz="8" w:space="0" w:color="auto"/>
              <w:right w:val="single" w:sz="8" w:space="0" w:color="auto"/>
            </w:tcBorders>
          </w:tcPr>
          <w:p w14:paraId="2477547C" w14:textId="7F4A7B9A" w:rsidR="5D68E540" w:rsidRDefault="5D68E540" w:rsidP="6E6C53C2">
            <w:pPr>
              <w:jc w:val="right"/>
              <w:rPr>
                <w:rFonts w:ascii="Arial" w:eastAsia="Arial" w:hAnsi="Arial" w:cs="Arial"/>
                <w:b/>
                <w:bCs/>
                <w:szCs w:val="22"/>
              </w:rPr>
            </w:pPr>
            <w:r w:rsidRPr="6E6C53C2">
              <w:rPr>
                <w:rFonts w:ascii="Arial" w:eastAsia="Arial" w:hAnsi="Arial" w:cs="Arial"/>
                <w:b/>
                <w:bCs/>
                <w:szCs w:val="22"/>
              </w:rPr>
              <w:t>£</w:t>
            </w:r>
            <w:r w:rsidR="00D53D35">
              <w:rPr>
                <w:rFonts w:ascii="Arial" w:eastAsia="Arial" w:hAnsi="Arial" w:cs="Arial"/>
                <w:b/>
                <w:bCs/>
                <w:szCs w:val="22"/>
              </w:rPr>
              <w:t>3,030</w:t>
            </w:r>
          </w:p>
        </w:tc>
      </w:tr>
    </w:tbl>
    <w:p w14:paraId="2E8E3FB1" w14:textId="17AC2A25" w:rsidR="00E0581A" w:rsidRDefault="00E0581A" w:rsidP="5D68E540">
      <w:r>
        <w:br/>
      </w:r>
    </w:p>
    <w:p w14:paraId="033DA024" w14:textId="6E2B4D85" w:rsidR="00E0581A" w:rsidRDefault="00E0581A" w:rsidP="5D68E540">
      <w:pPr>
        <w:pStyle w:val="Letterbody"/>
        <w:rPr>
          <w:szCs w:val="24"/>
        </w:rPr>
      </w:pPr>
    </w:p>
    <w:p w14:paraId="6E352824" w14:textId="77777777" w:rsidR="00E0581A" w:rsidRPr="00FC5B05" w:rsidRDefault="00E0581A" w:rsidP="00E0581A">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0851ED96" w14:textId="77777777" w:rsidR="00E0581A" w:rsidRDefault="00E0581A" w:rsidP="00E0581A">
      <w:pPr>
        <w:pStyle w:val="Letterbody"/>
        <w:rPr>
          <w:sz w:val="22"/>
          <w:szCs w:val="22"/>
        </w:rPr>
      </w:pPr>
    </w:p>
    <w:p w14:paraId="4A144B50" w14:textId="77777777" w:rsidR="00E0581A" w:rsidRPr="00DE54FA" w:rsidRDefault="00E0581A" w:rsidP="00E0581A">
      <w:pPr>
        <w:pStyle w:val="Letterbody"/>
        <w:rPr>
          <w:b/>
          <w:sz w:val="22"/>
          <w:szCs w:val="22"/>
        </w:rPr>
      </w:pPr>
      <w:r w:rsidRPr="00DE54FA">
        <w:rPr>
          <w:b/>
          <w:sz w:val="22"/>
          <w:szCs w:val="22"/>
        </w:rPr>
        <w:t>Policy:</w:t>
      </w:r>
    </w:p>
    <w:p w14:paraId="079A2245" w14:textId="77777777" w:rsidR="00E0581A" w:rsidRDefault="00E0581A" w:rsidP="00E0581A">
      <w:pPr>
        <w:pStyle w:val="Letterbody"/>
        <w:rPr>
          <w:sz w:val="22"/>
          <w:szCs w:val="22"/>
        </w:rPr>
      </w:pPr>
    </w:p>
    <w:p w14:paraId="3F215B40" w14:textId="77777777" w:rsidR="00E0581A" w:rsidRDefault="00E0581A" w:rsidP="00E0581A">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Default="00E0581A" w:rsidP="00E0581A">
      <w:pPr>
        <w:pStyle w:val="Letterbody"/>
        <w:rPr>
          <w:sz w:val="22"/>
          <w:szCs w:val="22"/>
        </w:rPr>
      </w:pPr>
    </w:p>
    <w:p w14:paraId="5EE0D291" w14:textId="77777777" w:rsidR="00E0581A" w:rsidRPr="00DE54FA" w:rsidRDefault="00E0581A" w:rsidP="00E0581A">
      <w:pPr>
        <w:pStyle w:val="Letterbody"/>
        <w:rPr>
          <w:i/>
          <w:sz w:val="22"/>
          <w:szCs w:val="22"/>
        </w:rPr>
      </w:pPr>
      <w:r w:rsidRPr="00DE54FA">
        <w:rPr>
          <w:i/>
          <w:sz w:val="22"/>
          <w:szCs w:val="22"/>
        </w:rPr>
        <w:t>Wiltshire Core Strategy – Core Policy 3 (CP3)</w:t>
      </w:r>
    </w:p>
    <w:p w14:paraId="71FAF13F" w14:textId="77777777" w:rsidR="00E0581A" w:rsidRDefault="00E0581A" w:rsidP="00E0581A">
      <w:pPr>
        <w:pStyle w:val="Letterbody"/>
        <w:rPr>
          <w:sz w:val="22"/>
          <w:szCs w:val="22"/>
        </w:rPr>
      </w:pPr>
    </w:p>
    <w:p w14:paraId="4305DF4B" w14:textId="77777777" w:rsidR="00E0581A" w:rsidRDefault="00E0581A" w:rsidP="00E0581A">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Default="00E0581A" w:rsidP="00E0581A">
      <w:pPr>
        <w:pStyle w:val="Letterbody"/>
        <w:rPr>
          <w:sz w:val="22"/>
          <w:szCs w:val="22"/>
        </w:rPr>
      </w:pPr>
    </w:p>
    <w:p w14:paraId="5D3D06DE" w14:textId="77777777" w:rsidR="00E0581A" w:rsidRPr="00DE54FA" w:rsidRDefault="00E0581A" w:rsidP="00E0581A">
      <w:pPr>
        <w:pStyle w:val="Letterbody"/>
        <w:rPr>
          <w:i/>
          <w:sz w:val="22"/>
          <w:szCs w:val="22"/>
        </w:rPr>
      </w:pPr>
      <w:r w:rsidRPr="00DE54FA">
        <w:rPr>
          <w:i/>
          <w:sz w:val="22"/>
          <w:szCs w:val="22"/>
        </w:rPr>
        <w:t>Planning Obligations Supplementary Planning Document</w:t>
      </w:r>
    </w:p>
    <w:p w14:paraId="093D66B7" w14:textId="77777777" w:rsidR="00E0581A" w:rsidRDefault="00E0581A" w:rsidP="00E0581A">
      <w:pPr>
        <w:pStyle w:val="Letterbody"/>
        <w:rPr>
          <w:sz w:val="22"/>
          <w:szCs w:val="22"/>
        </w:rPr>
      </w:pPr>
    </w:p>
    <w:p w14:paraId="139A3BD2" w14:textId="77777777" w:rsidR="00E0581A" w:rsidRDefault="00E0581A" w:rsidP="00E0581A">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Default="00E0581A" w:rsidP="00E0581A">
      <w:pPr>
        <w:pStyle w:val="Letterbody"/>
        <w:rPr>
          <w:sz w:val="22"/>
          <w:szCs w:val="22"/>
        </w:rPr>
      </w:pPr>
    </w:p>
    <w:p w14:paraId="517E0902" w14:textId="77777777" w:rsidR="00E0581A" w:rsidRDefault="00E0581A" w:rsidP="00E0581A">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6B2C7EE5" w14:textId="77777777" w:rsidR="00E0581A" w:rsidRDefault="00E0581A" w:rsidP="00E0581A">
      <w:pPr>
        <w:pStyle w:val="Letterbody"/>
        <w:rPr>
          <w:sz w:val="22"/>
          <w:szCs w:val="22"/>
        </w:rPr>
      </w:pPr>
    </w:p>
    <w:p w14:paraId="250D09FC" w14:textId="77777777" w:rsidR="00E0581A" w:rsidRPr="00DE54FA" w:rsidRDefault="00E0581A" w:rsidP="00E0581A">
      <w:pPr>
        <w:pStyle w:val="Letterbody"/>
        <w:rPr>
          <w:i/>
          <w:sz w:val="22"/>
          <w:szCs w:val="22"/>
        </w:rPr>
      </w:pPr>
      <w:r w:rsidRPr="00DE54FA">
        <w:rPr>
          <w:i/>
          <w:sz w:val="22"/>
          <w:szCs w:val="22"/>
        </w:rPr>
        <w:t>Policy WCS6 of the Wiltshire and Swindon Waste Core Strategy</w:t>
      </w:r>
    </w:p>
    <w:p w14:paraId="0044C684" w14:textId="77777777" w:rsidR="00E0581A" w:rsidRDefault="00E0581A" w:rsidP="00E0581A">
      <w:pPr>
        <w:pStyle w:val="Letterbody"/>
        <w:rPr>
          <w:sz w:val="22"/>
          <w:szCs w:val="22"/>
        </w:rPr>
      </w:pPr>
    </w:p>
    <w:p w14:paraId="698071BE" w14:textId="77777777" w:rsidR="00E0581A" w:rsidRDefault="00E0581A" w:rsidP="00E0581A">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w:t>
      </w:r>
      <w:r>
        <w:rPr>
          <w:sz w:val="22"/>
          <w:szCs w:val="22"/>
        </w:rPr>
        <w:lastRenderedPageBreak/>
        <w:t>and storage of waste, instead the requirement under WCS6 is met by securing a section 106 contribution.</w:t>
      </w:r>
    </w:p>
    <w:p w14:paraId="7F988447" w14:textId="77777777" w:rsidR="00E0581A" w:rsidRDefault="00E0581A" w:rsidP="00E0581A">
      <w:pPr>
        <w:pStyle w:val="Letterbody"/>
        <w:rPr>
          <w:sz w:val="22"/>
          <w:szCs w:val="22"/>
        </w:rPr>
      </w:pPr>
    </w:p>
    <w:p w14:paraId="1917827E" w14:textId="77777777" w:rsidR="00E0581A" w:rsidRDefault="00E0581A" w:rsidP="00E0581A">
      <w:pPr>
        <w:pStyle w:val="Letterbody"/>
        <w:rPr>
          <w:sz w:val="22"/>
          <w:szCs w:val="22"/>
        </w:rPr>
      </w:pPr>
      <w:r>
        <w:rPr>
          <w:sz w:val="22"/>
          <w:szCs w:val="22"/>
        </w:rPr>
        <w:t>The same policies provide policy support for ensuring that developments are designed so as to be suitable for delivery of waste collection services.</w:t>
      </w:r>
    </w:p>
    <w:p w14:paraId="35F5E86D" w14:textId="77777777" w:rsidR="00E0581A" w:rsidRDefault="00E0581A" w:rsidP="00E0581A">
      <w:pPr>
        <w:pStyle w:val="Letterbody"/>
        <w:rPr>
          <w:sz w:val="22"/>
          <w:szCs w:val="22"/>
        </w:rPr>
      </w:pPr>
    </w:p>
    <w:p w14:paraId="35E27078" w14:textId="77777777" w:rsidR="00E0581A" w:rsidRDefault="00E0581A" w:rsidP="00E0581A">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Default="00E0581A" w:rsidP="00E0581A">
      <w:pPr>
        <w:pStyle w:val="Letterbody"/>
        <w:rPr>
          <w:sz w:val="22"/>
          <w:szCs w:val="22"/>
        </w:rPr>
      </w:pPr>
    </w:p>
    <w:p w14:paraId="13CD8BFC" w14:textId="77777777" w:rsidR="00E0581A" w:rsidRDefault="00E0581A" w:rsidP="00E0581A">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F7FEDEE" w14:textId="77777777" w:rsidR="00E0581A" w:rsidRDefault="00E0581A" w:rsidP="00E0581A">
      <w:pPr>
        <w:pStyle w:val="Letterbody"/>
        <w:rPr>
          <w:sz w:val="22"/>
          <w:szCs w:val="22"/>
        </w:rPr>
      </w:pPr>
    </w:p>
    <w:p w14:paraId="79D7A3D1" w14:textId="77777777" w:rsidR="00E0581A" w:rsidRPr="00DE54FA" w:rsidRDefault="00E0581A" w:rsidP="00E0581A">
      <w:pPr>
        <w:pStyle w:val="Letterbody"/>
        <w:rPr>
          <w:b/>
          <w:sz w:val="22"/>
          <w:szCs w:val="22"/>
        </w:rPr>
      </w:pPr>
      <w:r w:rsidRPr="00DE54FA">
        <w:rPr>
          <w:b/>
          <w:sz w:val="22"/>
          <w:szCs w:val="22"/>
        </w:rPr>
        <w:t>Access to waste collection services:</w:t>
      </w:r>
    </w:p>
    <w:p w14:paraId="60B47964" w14:textId="77777777" w:rsidR="00E0581A" w:rsidRDefault="00E0581A" w:rsidP="00E0581A">
      <w:pPr>
        <w:pStyle w:val="Letterbody"/>
        <w:rPr>
          <w:sz w:val="22"/>
          <w:szCs w:val="22"/>
        </w:rPr>
      </w:pPr>
    </w:p>
    <w:p w14:paraId="3999B95B" w14:textId="7067200A" w:rsidR="00E0581A" w:rsidRPr="00FC5B05" w:rsidRDefault="00E0581A" w:rsidP="00E0581A">
      <w:pPr>
        <w:pStyle w:val="Letterbody"/>
        <w:rPr>
          <w:sz w:val="22"/>
          <w:szCs w:val="22"/>
        </w:rPr>
      </w:pPr>
      <w:r w:rsidRPr="65CCC8F0">
        <w:rPr>
          <w:sz w:val="22"/>
          <w:szCs w:val="22"/>
        </w:rPr>
        <w:t xml:space="preserve">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w:t>
      </w:r>
    </w:p>
    <w:p w14:paraId="5C0681B5" w14:textId="4E755993" w:rsidR="65CCC8F0" w:rsidRDefault="65CCC8F0" w:rsidP="65CCC8F0">
      <w:pPr>
        <w:pStyle w:val="Letterbody"/>
        <w:rPr>
          <w:szCs w:val="24"/>
        </w:rPr>
      </w:pPr>
    </w:p>
    <w:p w14:paraId="0EEEF32C" w14:textId="5CAEEEC8" w:rsidR="5D68E540" w:rsidRDefault="5D68E540" w:rsidP="5D68E540">
      <w:r w:rsidRPr="5D68E540">
        <w:rPr>
          <w:rFonts w:ascii="Arial" w:eastAsia="Arial" w:hAnsi="Arial" w:cs="Arial"/>
          <w:i/>
          <w:iCs/>
          <w:szCs w:val="22"/>
        </w:rPr>
        <w:t>Vehicle access</w:t>
      </w:r>
    </w:p>
    <w:p w14:paraId="13DC0A48" w14:textId="7D56BA1F" w:rsidR="5D68E540" w:rsidRDefault="5D68E540" w:rsidP="5D68E540">
      <w:r w:rsidRPr="5D68E540">
        <w:rPr>
          <w:rFonts w:ascii="Arial" w:eastAsia="Arial" w:hAnsi="Arial" w:cs="Arial"/>
          <w:szCs w:val="22"/>
        </w:rPr>
        <w:t xml:space="preserve"> </w:t>
      </w:r>
    </w:p>
    <w:p w14:paraId="7A2491B3" w14:textId="6C3CC31C" w:rsidR="5D68E540" w:rsidRDefault="5D68E540" w:rsidP="65CCC8F0">
      <w:pPr>
        <w:rPr>
          <w:rFonts w:ascii="Arial" w:eastAsia="Arial" w:hAnsi="Arial" w:cs="Arial"/>
          <w:b/>
          <w:bCs/>
          <w:szCs w:val="22"/>
        </w:rPr>
      </w:pPr>
      <w:r w:rsidRPr="6E6C53C2">
        <w:rPr>
          <w:rFonts w:ascii="Arial" w:eastAsia="Arial" w:hAnsi="Arial" w:cs="Arial"/>
          <w:szCs w:val="22"/>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at reserved matters stage should demonstrate the sufficiency of vehicle access. </w:t>
      </w:r>
    </w:p>
    <w:p w14:paraId="243F11E8" w14:textId="6071D0C2" w:rsidR="5D68E540" w:rsidRDefault="5D68E540" w:rsidP="65CCC8F0">
      <w:pPr>
        <w:rPr>
          <w:rFonts w:ascii="Arial" w:eastAsia="Arial" w:hAnsi="Arial" w:cs="Arial"/>
          <w:szCs w:val="22"/>
        </w:rPr>
      </w:pPr>
      <w:r w:rsidRPr="65CCC8F0">
        <w:rPr>
          <w:rFonts w:ascii="Arial" w:eastAsia="Arial" w:hAnsi="Arial" w:cs="Arial"/>
          <w:szCs w:val="22"/>
        </w:rPr>
        <w:t xml:space="preserve"> </w:t>
      </w:r>
    </w:p>
    <w:p w14:paraId="6666EA31" w14:textId="44FBE68C" w:rsidR="5D68E540" w:rsidRDefault="5D68E540" w:rsidP="65CCC8F0">
      <w:r w:rsidRPr="65CCC8F0">
        <w:rPr>
          <w:rFonts w:ascii="Arial" w:eastAsia="Arial" w:hAnsi="Arial" w:cs="Arial"/>
          <w:szCs w:val="22"/>
        </w:rPr>
        <w:t xml:space="preserve">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2300D211" w14:textId="0B1B2206" w:rsidR="65CCC8F0" w:rsidRDefault="65CCC8F0" w:rsidP="65CCC8F0">
      <w:pPr>
        <w:rPr>
          <w:rFonts w:ascii="Arial" w:eastAsia="Arial" w:hAnsi="Arial" w:cs="Arial"/>
          <w:szCs w:val="22"/>
        </w:rPr>
      </w:pPr>
    </w:p>
    <w:p w14:paraId="4D0E1F85" w14:textId="29BC4607" w:rsidR="5D68E540" w:rsidRDefault="5D68E540" w:rsidP="5D68E540">
      <w:r w:rsidRPr="5D68E540">
        <w:rPr>
          <w:rFonts w:ascii="Arial" w:eastAsia="Arial" w:hAnsi="Arial" w:cs="Arial"/>
          <w:i/>
          <w:iCs/>
          <w:szCs w:val="22"/>
        </w:rPr>
        <w:t>Collection points</w:t>
      </w:r>
    </w:p>
    <w:p w14:paraId="1DC87ED1" w14:textId="017CF63C" w:rsidR="5D68E540" w:rsidRDefault="5D68E540" w:rsidP="5D68E540">
      <w:r w:rsidRPr="5D68E540">
        <w:rPr>
          <w:rFonts w:ascii="Arial" w:eastAsia="Arial" w:hAnsi="Arial" w:cs="Arial"/>
          <w:szCs w:val="22"/>
        </w:rPr>
        <w:t xml:space="preserve"> </w:t>
      </w:r>
    </w:p>
    <w:p w14:paraId="2728C858" w14:textId="68F626AC" w:rsidR="5D68E540" w:rsidRDefault="5D68E540" w:rsidP="65CCC8F0">
      <w:pPr>
        <w:rPr>
          <w:rFonts w:ascii="Arial" w:eastAsia="Arial" w:hAnsi="Arial" w:cs="Arial"/>
          <w:b/>
          <w:bCs/>
          <w:szCs w:val="22"/>
        </w:rPr>
      </w:pPr>
      <w:r w:rsidRPr="6E6C53C2">
        <w:rPr>
          <w:rFonts w:ascii="Arial" w:eastAsia="Arial" w:hAnsi="Arial" w:cs="Arial"/>
          <w:szCs w:val="22"/>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71119CCC" w14:textId="5864134C" w:rsidR="5D68E540" w:rsidRDefault="5D68E540" w:rsidP="5D68E540">
      <w:r w:rsidRPr="5D68E540">
        <w:rPr>
          <w:rFonts w:ascii="Arial" w:eastAsia="Arial" w:hAnsi="Arial" w:cs="Arial"/>
          <w:szCs w:val="22"/>
        </w:rPr>
        <w:t xml:space="preserve"> </w:t>
      </w:r>
    </w:p>
    <w:p w14:paraId="0FF36CAA" w14:textId="0061A5D7" w:rsidR="5D68E540" w:rsidRDefault="5D68E540" w:rsidP="5D68E540">
      <w:r w:rsidRPr="5D68E540">
        <w:rPr>
          <w:rFonts w:ascii="Arial" w:eastAsia="Arial" w:hAnsi="Arial" w:cs="Arial"/>
          <w:i/>
          <w:iCs/>
          <w:szCs w:val="22"/>
        </w:rPr>
        <w:t>Storage points</w:t>
      </w:r>
    </w:p>
    <w:p w14:paraId="7B8C1928" w14:textId="6B5B3972" w:rsidR="5D68E540" w:rsidRDefault="5D68E540" w:rsidP="5D68E540">
      <w:r w:rsidRPr="5D68E540">
        <w:rPr>
          <w:rFonts w:ascii="Arial" w:eastAsia="Arial" w:hAnsi="Arial" w:cs="Arial"/>
          <w:szCs w:val="22"/>
        </w:rPr>
        <w:lastRenderedPageBreak/>
        <w:t xml:space="preserve"> </w:t>
      </w:r>
    </w:p>
    <w:p w14:paraId="113669F8" w14:textId="4B234E70" w:rsidR="5D68E540" w:rsidRDefault="5D68E540" w:rsidP="5D68E540">
      <w:r w:rsidRPr="65CCC8F0">
        <w:rPr>
          <w:rFonts w:ascii="Arial" w:eastAsia="Arial" w:hAnsi="Arial" w:cs="Arial"/>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72C8D8D2" w14:textId="62378F61" w:rsidR="5D68E540" w:rsidRDefault="5D68E540" w:rsidP="65CCC8F0">
      <w:pPr>
        <w:rPr>
          <w:rFonts w:ascii="Arial" w:eastAsia="Arial" w:hAnsi="Arial" w:cs="Arial"/>
          <w:szCs w:val="22"/>
        </w:rPr>
      </w:pPr>
      <w:r w:rsidRPr="65CCC8F0">
        <w:rPr>
          <w:rFonts w:ascii="Arial" w:eastAsia="Arial" w:hAnsi="Arial" w:cs="Arial"/>
          <w:szCs w:val="22"/>
        </w:rPr>
        <w:t xml:space="preserve"> </w:t>
      </w:r>
    </w:p>
    <w:p w14:paraId="4BF5D0C1" w14:textId="45608EE6" w:rsidR="5D68E540" w:rsidRDefault="5D68E540" w:rsidP="5D68E540">
      <w:r w:rsidRPr="5D68E540">
        <w:rPr>
          <w:rFonts w:ascii="Arial" w:eastAsia="Arial" w:hAnsi="Arial" w:cs="Arial"/>
          <w:i/>
          <w:iCs/>
          <w:szCs w:val="22"/>
        </w:rPr>
        <w:t>Routes between storage and collection points</w:t>
      </w:r>
    </w:p>
    <w:p w14:paraId="5564BC32" w14:textId="58A924EA" w:rsidR="5D68E540" w:rsidRDefault="5D68E540" w:rsidP="5D68E540">
      <w:r w:rsidRPr="5D68E540">
        <w:rPr>
          <w:rFonts w:ascii="Arial" w:eastAsia="Arial" w:hAnsi="Arial" w:cs="Arial"/>
          <w:szCs w:val="22"/>
        </w:rPr>
        <w:t xml:space="preserve"> </w:t>
      </w:r>
    </w:p>
    <w:p w14:paraId="1A2F1059" w14:textId="71AD9B8A" w:rsidR="5D68E540" w:rsidRDefault="5D68E540" w:rsidP="65CCC8F0">
      <w:pPr>
        <w:rPr>
          <w:rFonts w:ascii="Arial" w:eastAsia="Arial" w:hAnsi="Arial" w:cs="Arial"/>
          <w:szCs w:val="22"/>
        </w:rPr>
      </w:pPr>
      <w:r w:rsidRPr="6E6C53C2">
        <w:rPr>
          <w:rFonts w:ascii="Arial" w:eastAsia="Arial" w:hAnsi="Arial" w:cs="Arial"/>
          <w:szCs w:val="22"/>
        </w:rPr>
        <w:t>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w:t>
      </w:r>
      <w:r w:rsidRPr="6E6C53C2">
        <w:rPr>
          <w:rFonts w:ascii="Arial" w:eastAsia="Arial" w:hAnsi="Arial" w:cs="Arial"/>
          <w:b/>
          <w:bCs/>
          <w:szCs w:val="22"/>
        </w:rPr>
        <w:t xml:space="preserve"> </w:t>
      </w:r>
    </w:p>
    <w:p w14:paraId="35559E65" w14:textId="649E9AC3" w:rsidR="65CCC8F0" w:rsidRDefault="65CCC8F0" w:rsidP="65CCC8F0">
      <w:pPr>
        <w:rPr>
          <w:rFonts w:ascii="Arial" w:eastAsia="Arial" w:hAnsi="Arial" w:cs="Arial"/>
          <w:szCs w:val="22"/>
        </w:rPr>
      </w:pPr>
    </w:p>
    <w:p w14:paraId="4BA37B38" w14:textId="17F460F6" w:rsidR="5D68E540" w:rsidRDefault="5D68E540" w:rsidP="5D68E540">
      <w:r w:rsidRPr="5D68E540">
        <w:rPr>
          <w:rFonts w:ascii="Arial" w:eastAsia="Arial" w:hAnsi="Arial" w:cs="Arial"/>
          <w:szCs w:val="22"/>
        </w:rPr>
        <w:t xml:space="preserve"> </w:t>
      </w:r>
    </w:p>
    <w:p w14:paraId="585F4313" w14:textId="27CB35CD" w:rsidR="5D68E540" w:rsidRDefault="5D68E540" w:rsidP="5D68E540">
      <w:r w:rsidRPr="5D68E540">
        <w:rPr>
          <w:rFonts w:ascii="Arial" w:eastAsia="Arial" w:hAnsi="Arial" w:cs="Arial"/>
          <w:b/>
          <w:bCs/>
          <w:szCs w:val="22"/>
          <w:u w:val="single"/>
        </w:rPr>
        <w:t>Conditions:</w:t>
      </w:r>
    </w:p>
    <w:p w14:paraId="573B9014" w14:textId="06DD53D4" w:rsidR="5D68E540" w:rsidRDefault="5D68E540" w:rsidP="5D68E540">
      <w:r w:rsidRPr="5D68E540">
        <w:rPr>
          <w:rFonts w:ascii="Arial" w:eastAsia="Arial" w:hAnsi="Arial" w:cs="Arial"/>
          <w:szCs w:val="22"/>
        </w:rPr>
        <w:t xml:space="preserve"> </w:t>
      </w:r>
    </w:p>
    <w:p w14:paraId="2F64852A" w14:textId="74DD32A5" w:rsidR="5D68E540" w:rsidRDefault="66C55351" w:rsidP="65CCC8F0">
      <w:pPr>
        <w:rPr>
          <w:rFonts w:ascii="Arial" w:eastAsia="Arial" w:hAnsi="Arial" w:cs="Arial"/>
          <w:szCs w:val="22"/>
        </w:rPr>
      </w:pPr>
      <w:r w:rsidRPr="6E6C53C2">
        <w:rPr>
          <w:rFonts w:ascii="Arial" w:eastAsia="Arial" w:hAnsi="Arial" w:cs="Arial"/>
          <w:szCs w:val="22"/>
        </w:rPr>
        <w:t xml:space="preserve">S106 contribution of </w:t>
      </w:r>
      <w:r w:rsidR="00534381">
        <w:rPr>
          <w:rFonts w:ascii="Arial" w:eastAsia="Arial" w:hAnsi="Arial" w:cs="Arial"/>
          <w:szCs w:val="22"/>
        </w:rPr>
        <w:t>£</w:t>
      </w:r>
      <w:r w:rsidR="00D53D35">
        <w:rPr>
          <w:rFonts w:ascii="Arial" w:eastAsia="Arial" w:hAnsi="Arial" w:cs="Arial"/>
          <w:szCs w:val="22"/>
        </w:rPr>
        <w:t>3,030</w:t>
      </w:r>
      <w:r w:rsidRPr="6E6C53C2">
        <w:rPr>
          <w:rFonts w:ascii="Arial" w:eastAsia="Arial" w:hAnsi="Arial" w:cs="Arial"/>
          <w:szCs w:val="22"/>
        </w:rPr>
        <w:t>.</w:t>
      </w:r>
    </w:p>
    <w:p w14:paraId="601F3963" w14:textId="37A7680B" w:rsidR="5D68E540" w:rsidRDefault="4850F9C3" w:rsidP="6E6C53C2">
      <w:pPr>
        <w:rPr>
          <w:rFonts w:ascii="Arial" w:eastAsia="Arial" w:hAnsi="Arial" w:cs="Arial"/>
          <w:szCs w:val="22"/>
        </w:rPr>
      </w:pPr>
      <w:r w:rsidRPr="6E6C53C2">
        <w:rPr>
          <w:rFonts w:ascii="Arial" w:eastAsia="Arial" w:hAnsi="Arial" w:cs="Arial"/>
          <w:szCs w:val="22"/>
        </w:rPr>
        <w:t>Vehicle tracking to demonstrate that refuse collection vehicles (RCVs) can move through the development and turn at the ends of roads</w:t>
      </w:r>
    </w:p>
    <w:p w14:paraId="55F993F2" w14:textId="16AC254E" w:rsidR="5D68E540" w:rsidRDefault="5D68E540" w:rsidP="5D68E540">
      <w:r w:rsidRPr="5D68E540">
        <w:rPr>
          <w:rFonts w:ascii="Arial" w:eastAsia="Arial" w:hAnsi="Arial" w:cs="Arial"/>
          <w:b/>
          <w:bCs/>
          <w:szCs w:val="22"/>
          <w:u w:val="single"/>
        </w:rPr>
        <w:t>Informatives:</w:t>
      </w:r>
    </w:p>
    <w:p w14:paraId="404206F4" w14:textId="62FD9285" w:rsidR="5D68E540" w:rsidRDefault="5D68E540" w:rsidP="5D68E540">
      <w:r w:rsidRPr="5D68E540">
        <w:rPr>
          <w:rFonts w:ascii="Arial" w:eastAsia="Arial" w:hAnsi="Arial" w:cs="Arial"/>
          <w:szCs w:val="22"/>
        </w:rPr>
        <w:t xml:space="preserve"> </w:t>
      </w:r>
    </w:p>
    <w:p w14:paraId="5BFF8908" w14:textId="09CB63C8" w:rsidR="5D68E540" w:rsidRDefault="7873B075" w:rsidP="6E6C53C2">
      <w:pPr>
        <w:rPr>
          <w:rFonts w:ascii="Arial" w:eastAsia="Arial" w:hAnsi="Arial" w:cs="Arial"/>
          <w:szCs w:val="22"/>
        </w:rPr>
      </w:pPr>
      <w:r w:rsidRPr="6E6C53C2">
        <w:rPr>
          <w:rFonts w:ascii="Arial" w:eastAsia="Arial" w:hAnsi="Arial" w:cs="Arial"/>
          <w:szCs w:val="22"/>
        </w:rPr>
        <w:t>none</w:t>
      </w:r>
    </w:p>
    <w:p w14:paraId="7F9F4554" w14:textId="55DE139E" w:rsidR="5D68E540" w:rsidRDefault="5D68E540" w:rsidP="5D68E540">
      <w:r w:rsidRPr="5D68E540">
        <w:rPr>
          <w:rFonts w:ascii="Arial" w:eastAsia="Arial" w:hAnsi="Arial" w:cs="Arial"/>
          <w:szCs w:val="22"/>
        </w:rPr>
        <w:t xml:space="preserve"> </w:t>
      </w:r>
    </w:p>
    <w:p w14:paraId="0F652A9C" w14:textId="1EE067E5" w:rsidR="5D68E540" w:rsidRDefault="5D68E540" w:rsidP="5D68E540">
      <w:r w:rsidRPr="5D68E540">
        <w:rPr>
          <w:rFonts w:ascii="Arial" w:eastAsia="Arial" w:hAnsi="Arial" w:cs="Arial"/>
          <w:b/>
          <w:bCs/>
          <w:szCs w:val="22"/>
          <w:u w:val="single"/>
        </w:rPr>
        <w:t>Conclusion:</w:t>
      </w:r>
    </w:p>
    <w:p w14:paraId="67D5B504" w14:textId="2E466F7E" w:rsidR="5D68E540" w:rsidRDefault="5D68E540" w:rsidP="5D68E540">
      <w:r w:rsidRPr="65CCC8F0">
        <w:rPr>
          <w:rFonts w:ascii="Arial" w:eastAsia="Arial" w:hAnsi="Arial" w:cs="Arial"/>
          <w:szCs w:val="22"/>
        </w:rPr>
        <w:t xml:space="preserve"> </w:t>
      </w:r>
    </w:p>
    <w:p w14:paraId="77813C7E" w14:textId="2BA089CD" w:rsidR="65CCC8F0" w:rsidRDefault="64AE8A5C" w:rsidP="65CCC8F0">
      <w:pPr>
        <w:spacing w:line="259" w:lineRule="auto"/>
        <w:rPr>
          <w:rFonts w:ascii="Arial" w:eastAsia="Arial" w:hAnsi="Arial" w:cs="Arial"/>
          <w:szCs w:val="22"/>
        </w:rPr>
      </w:pPr>
      <w:r w:rsidRPr="6E6C53C2">
        <w:rPr>
          <w:rFonts w:ascii="Arial" w:eastAsia="Arial" w:hAnsi="Arial" w:cs="Arial"/>
          <w:szCs w:val="22"/>
        </w:rPr>
        <w:t>Support subject to conditions</w:t>
      </w:r>
    </w:p>
    <w:p w14:paraId="1FCA80E8" w14:textId="66E5EDA9" w:rsidR="5D68E540" w:rsidRDefault="5D68E540" w:rsidP="5D68E540">
      <w:r w:rsidRPr="65CCC8F0">
        <w:rPr>
          <w:rFonts w:ascii="Arial" w:eastAsia="Arial" w:hAnsi="Arial" w:cs="Arial"/>
          <w:szCs w:val="22"/>
        </w:rPr>
        <w:t xml:space="preserve"> </w:t>
      </w:r>
    </w:p>
    <w:p w14:paraId="5DE0FA2E" w14:textId="3056D8A5" w:rsidR="65CCC8F0" w:rsidRDefault="4B7D2868" w:rsidP="6E6C53C2">
      <w:pPr>
        <w:spacing w:line="259" w:lineRule="auto"/>
        <w:rPr>
          <w:rFonts w:ascii="Arial" w:eastAsia="Arial" w:hAnsi="Arial" w:cs="Arial"/>
          <w:i/>
          <w:iCs/>
          <w:szCs w:val="22"/>
        </w:rPr>
      </w:pPr>
      <w:r w:rsidRPr="6E6C53C2">
        <w:rPr>
          <w:rFonts w:ascii="Arial" w:eastAsia="Arial" w:hAnsi="Arial" w:cs="Arial"/>
          <w:i/>
          <w:iCs/>
          <w:szCs w:val="22"/>
        </w:rPr>
        <w:t>Waste management</w:t>
      </w:r>
    </w:p>
    <w:p w14:paraId="248317CA" w14:textId="25FC3D2E" w:rsidR="5D68E540" w:rsidRDefault="5D68E540">
      <w:r>
        <w:br/>
      </w:r>
    </w:p>
    <w:p w14:paraId="0D613144" w14:textId="2AE90D00" w:rsidR="5D68E540" w:rsidRDefault="5D68E540" w:rsidP="5D68E540">
      <w:pPr>
        <w:pStyle w:val="Letterbody"/>
        <w:rPr>
          <w:szCs w:val="24"/>
        </w:rPr>
      </w:pPr>
    </w:p>
    <w:p w14:paraId="233302D4" w14:textId="77777777" w:rsidR="00FE129A" w:rsidRPr="00C4441F" w:rsidRDefault="00FE129A" w:rsidP="00E0581A">
      <w:pPr>
        <w:pStyle w:val="Letterbody"/>
        <w:rPr>
          <w:rFonts w:cs="Arial"/>
        </w:rPr>
      </w:pPr>
    </w:p>
    <w:sectPr w:rsidR="00FE129A" w:rsidRPr="00C4441F" w:rsidSect="00C164DE">
      <w:headerReference w:type="default" r:id="rId11"/>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6B207" w14:textId="77777777" w:rsidR="00E27C75" w:rsidRDefault="00E27C75">
      <w:r>
        <w:separator/>
      </w:r>
    </w:p>
  </w:endnote>
  <w:endnote w:type="continuationSeparator" w:id="0">
    <w:p w14:paraId="186E8586" w14:textId="77777777" w:rsidR="00E27C75" w:rsidRDefault="00E2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22D73" w14:textId="77777777" w:rsidR="00E27C75" w:rsidRDefault="00E27C75">
      <w:r>
        <w:separator/>
      </w:r>
    </w:p>
  </w:footnote>
  <w:footnote w:type="continuationSeparator" w:id="0">
    <w:p w14:paraId="1314EB6F" w14:textId="77777777" w:rsidR="00E27C75" w:rsidRDefault="00E2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00C0" w14:textId="1D3BE628" w:rsidR="00D15CFB" w:rsidRDefault="00D53D35">
    <w:pPr>
      <w:pStyle w:val="Header"/>
    </w:pPr>
    <w:r>
      <w:rPr>
        <w:noProof/>
      </w:rPr>
      <w:drawing>
        <wp:anchor distT="0" distB="0" distL="114300" distR="114300" simplePos="0" relativeHeight="251657728" behindDoc="1" locked="0" layoutInCell="1" allowOverlap="1" wp14:anchorId="58DC4424" wp14:editId="6F76021C">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56616"/>
    <w:rsid w:val="000660C8"/>
    <w:rsid w:val="00096EE6"/>
    <w:rsid w:val="000A0AA8"/>
    <w:rsid w:val="000A296C"/>
    <w:rsid w:val="000D321B"/>
    <w:rsid w:val="000E2B70"/>
    <w:rsid w:val="000F176F"/>
    <w:rsid w:val="000F3520"/>
    <w:rsid w:val="00101FAD"/>
    <w:rsid w:val="00114915"/>
    <w:rsid w:val="00135ECA"/>
    <w:rsid w:val="00165AA9"/>
    <w:rsid w:val="001B21B1"/>
    <w:rsid w:val="001B39DA"/>
    <w:rsid w:val="001D34FD"/>
    <w:rsid w:val="001E2ADB"/>
    <w:rsid w:val="001F3DBD"/>
    <w:rsid w:val="001F5E8C"/>
    <w:rsid w:val="002113B7"/>
    <w:rsid w:val="002218EE"/>
    <w:rsid w:val="0023614E"/>
    <w:rsid w:val="00273B16"/>
    <w:rsid w:val="002835BE"/>
    <w:rsid w:val="002916C7"/>
    <w:rsid w:val="002A085D"/>
    <w:rsid w:val="002B34FC"/>
    <w:rsid w:val="002B5E63"/>
    <w:rsid w:val="002C1B84"/>
    <w:rsid w:val="002C1ED1"/>
    <w:rsid w:val="002D327E"/>
    <w:rsid w:val="002F5514"/>
    <w:rsid w:val="003476A1"/>
    <w:rsid w:val="00352BAE"/>
    <w:rsid w:val="00354895"/>
    <w:rsid w:val="0036022A"/>
    <w:rsid w:val="00363E8D"/>
    <w:rsid w:val="00370068"/>
    <w:rsid w:val="00387341"/>
    <w:rsid w:val="00390D6C"/>
    <w:rsid w:val="00392477"/>
    <w:rsid w:val="003D5362"/>
    <w:rsid w:val="003E172A"/>
    <w:rsid w:val="00411C15"/>
    <w:rsid w:val="004260D9"/>
    <w:rsid w:val="004317A1"/>
    <w:rsid w:val="00441BAB"/>
    <w:rsid w:val="0046032C"/>
    <w:rsid w:val="00462E82"/>
    <w:rsid w:val="004647CF"/>
    <w:rsid w:val="00476135"/>
    <w:rsid w:val="004768AF"/>
    <w:rsid w:val="00480886"/>
    <w:rsid w:val="00484741"/>
    <w:rsid w:val="00485E4A"/>
    <w:rsid w:val="00491576"/>
    <w:rsid w:val="00493D66"/>
    <w:rsid w:val="004941E4"/>
    <w:rsid w:val="004A39C0"/>
    <w:rsid w:val="004B6C04"/>
    <w:rsid w:val="004D0616"/>
    <w:rsid w:val="004D6D25"/>
    <w:rsid w:val="004E573B"/>
    <w:rsid w:val="004E635F"/>
    <w:rsid w:val="004E7B5A"/>
    <w:rsid w:val="004F12A2"/>
    <w:rsid w:val="005107DB"/>
    <w:rsid w:val="00513F49"/>
    <w:rsid w:val="00515CA5"/>
    <w:rsid w:val="0052101A"/>
    <w:rsid w:val="00521401"/>
    <w:rsid w:val="00521F5A"/>
    <w:rsid w:val="00523C10"/>
    <w:rsid w:val="00525DE5"/>
    <w:rsid w:val="00533AAC"/>
    <w:rsid w:val="00534381"/>
    <w:rsid w:val="0054106A"/>
    <w:rsid w:val="00551E84"/>
    <w:rsid w:val="00563EA7"/>
    <w:rsid w:val="0057689F"/>
    <w:rsid w:val="00576B35"/>
    <w:rsid w:val="00592788"/>
    <w:rsid w:val="005956B9"/>
    <w:rsid w:val="005B3CA5"/>
    <w:rsid w:val="005C380D"/>
    <w:rsid w:val="005D03D8"/>
    <w:rsid w:val="005E46D7"/>
    <w:rsid w:val="00602268"/>
    <w:rsid w:val="00611468"/>
    <w:rsid w:val="00611F5B"/>
    <w:rsid w:val="006141C0"/>
    <w:rsid w:val="006236D7"/>
    <w:rsid w:val="006268A2"/>
    <w:rsid w:val="00635533"/>
    <w:rsid w:val="00653069"/>
    <w:rsid w:val="00664A7A"/>
    <w:rsid w:val="00666634"/>
    <w:rsid w:val="00673057"/>
    <w:rsid w:val="006978D9"/>
    <w:rsid w:val="006B16DC"/>
    <w:rsid w:val="006B6331"/>
    <w:rsid w:val="006D112E"/>
    <w:rsid w:val="006D28F1"/>
    <w:rsid w:val="006D38F0"/>
    <w:rsid w:val="006D7A38"/>
    <w:rsid w:val="00716C51"/>
    <w:rsid w:val="00724B94"/>
    <w:rsid w:val="007278F5"/>
    <w:rsid w:val="00737C81"/>
    <w:rsid w:val="00744F1D"/>
    <w:rsid w:val="007631AB"/>
    <w:rsid w:val="00773BC1"/>
    <w:rsid w:val="0077582A"/>
    <w:rsid w:val="007B4AF1"/>
    <w:rsid w:val="007B585C"/>
    <w:rsid w:val="007C0922"/>
    <w:rsid w:val="007D0F10"/>
    <w:rsid w:val="007D69BB"/>
    <w:rsid w:val="008079C2"/>
    <w:rsid w:val="00811B5E"/>
    <w:rsid w:val="0082036A"/>
    <w:rsid w:val="0082400E"/>
    <w:rsid w:val="008512E1"/>
    <w:rsid w:val="00852106"/>
    <w:rsid w:val="00895E11"/>
    <w:rsid w:val="00897FF3"/>
    <w:rsid w:val="008A5AE3"/>
    <w:rsid w:val="008B43F4"/>
    <w:rsid w:val="008C5B38"/>
    <w:rsid w:val="008C6885"/>
    <w:rsid w:val="008D2E5C"/>
    <w:rsid w:val="00910DEE"/>
    <w:rsid w:val="00935F03"/>
    <w:rsid w:val="00937326"/>
    <w:rsid w:val="00941161"/>
    <w:rsid w:val="00950149"/>
    <w:rsid w:val="00956B5F"/>
    <w:rsid w:val="009869EC"/>
    <w:rsid w:val="009B2C10"/>
    <w:rsid w:val="009C432E"/>
    <w:rsid w:val="009D11F6"/>
    <w:rsid w:val="009E1510"/>
    <w:rsid w:val="00A17F8D"/>
    <w:rsid w:val="00A24201"/>
    <w:rsid w:val="00A43922"/>
    <w:rsid w:val="00A6639A"/>
    <w:rsid w:val="00A6736C"/>
    <w:rsid w:val="00A754B6"/>
    <w:rsid w:val="00A77DF0"/>
    <w:rsid w:val="00A81232"/>
    <w:rsid w:val="00A81484"/>
    <w:rsid w:val="00A848E8"/>
    <w:rsid w:val="00A849BB"/>
    <w:rsid w:val="00A91902"/>
    <w:rsid w:val="00AB3ED0"/>
    <w:rsid w:val="00AD3C40"/>
    <w:rsid w:val="00AE3D2D"/>
    <w:rsid w:val="00AF631F"/>
    <w:rsid w:val="00B048E8"/>
    <w:rsid w:val="00B257BF"/>
    <w:rsid w:val="00B44814"/>
    <w:rsid w:val="00B46027"/>
    <w:rsid w:val="00B734F5"/>
    <w:rsid w:val="00B916C2"/>
    <w:rsid w:val="00B944F6"/>
    <w:rsid w:val="00BA0396"/>
    <w:rsid w:val="00BB0253"/>
    <w:rsid w:val="00BC17DB"/>
    <w:rsid w:val="00BC4A1D"/>
    <w:rsid w:val="00BC6DB0"/>
    <w:rsid w:val="00BE18A4"/>
    <w:rsid w:val="00BF74DA"/>
    <w:rsid w:val="00C10BD4"/>
    <w:rsid w:val="00C12BF6"/>
    <w:rsid w:val="00C164DE"/>
    <w:rsid w:val="00C20A64"/>
    <w:rsid w:val="00C34621"/>
    <w:rsid w:val="00C4441F"/>
    <w:rsid w:val="00C53F13"/>
    <w:rsid w:val="00C62E2B"/>
    <w:rsid w:val="00C67D74"/>
    <w:rsid w:val="00C7431B"/>
    <w:rsid w:val="00C932D6"/>
    <w:rsid w:val="00CD2ABC"/>
    <w:rsid w:val="00CD481F"/>
    <w:rsid w:val="00CD7978"/>
    <w:rsid w:val="00CF4AC7"/>
    <w:rsid w:val="00D0790F"/>
    <w:rsid w:val="00D15618"/>
    <w:rsid w:val="00D15CFB"/>
    <w:rsid w:val="00D300F1"/>
    <w:rsid w:val="00D53D35"/>
    <w:rsid w:val="00D756EE"/>
    <w:rsid w:val="00D77D5E"/>
    <w:rsid w:val="00D80230"/>
    <w:rsid w:val="00D9438D"/>
    <w:rsid w:val="00DA2946"/>
    <w:rsid w:val="00DA2FC4"/>
    <w:rsid w:val="00DC472C"/>
    <w:rsid w:val="00E02AB4"/>
    <w:rsid w:val="00E0581A"/>
    <w:rsid w:val="00E123EB"/>
    <w:rsid w:val="00E27C75"/>
    <w:rsid w:val="00E96E5D"/>
    <w:rsid w:val="00EC0BCD"/>
    <w:rsid w:val="00F1617E"/>
    <w:rsid w:val="00F2576F"/>
    <w:rsid w:val="00F53168"/>
    <w:rsid w:val="00F53857"/>
    <w:rsid w:val="00F54843"/>
    <w:rsid w:val="00F66972"/>
    <w:rsid w:val="00F81EBB"/>
    <w:rsid w:val="00F90305"/>
    <w:rsid w:val="00F9423F"/>
    <w:rsid w:val="00FA2069"/>
    <w:rsid w:val="00FA597F"/>
    <w:rsid w:val="00FA754A"/>
    <w:rsid w:val="00FB40E9"/>
    <w:rsid w:val="00FB7F35"/>
    <w:rsid w:val="00FC7CFE"/>
    <w:rsid w:val="00FD4C64"/>
    <w:rsid w:val="00FE07D7"/>
    <w:rsid w:val="00FE129A"/>
    <w:rsid w:val="00FF0255"/>
    <w:rsid w:val="02EAF80B"/>
    <w:rsid w:val="03EBAB9E"/>
    <w:rsid w:val="062298CD"/>
    <w:rsid w:val="06E4F08A"/>
    <w:rsid w:val="11E9A0E4"/>
    <w:rsid w:val="1300D269"/>
    <w:rsid w:val="13DC0F0F"/>
    <w:rsid w:val="14F34805"/>
    <w:rsid w:val="189ED23B"/>
    <w:rsid w:val="192205B9"/>
    <w:rsid w:val="1AA4ADBD"/>
    <w:rsid w:val="1B30E9D0"/>
    <w:rsid w:val="1B8D0A59"/>
    <w:rsid w:val="212C07F5"/>
    <w:rsid w:val="222C8C24"/>
    <w:rsid w:val="22C7D856"/>
    <w:rsid w:val="28C501EC"/>
    <w:rsid w:val="294D66CB"/>
    <w:rsid w:val="2BE3C3BD"/>
    <w:rsid w:val="2E0665C6"/>
    <w:rsid w:val="2F344370"/>
    <w:rsid w:val="2FCB5F73"/>
    <w:rsid w:val="31363165"/>
    <w:rsid w:val="33728461"/>
    <w:rsid w:val="38F5F078"/>
    <w:rsid w:val="3B30171E"/>
    <w:rsid w:val="3BAB8FE7"/>
    <w:rsid w:val="3CB87B37"/>
    <w:rsid w:val="3E5FFD2B"/>
    <w:rsid w:val="3EE330A9"/>
    <w:rsid w:val="3F1A9197"/>
    <w:rsid w:val="42605C67"/>
    <w:rsid w:val="4354D7D9"/>
    <w:rsid w:val="43A1897D"/>
    <w:rsid w:val="4440599E"/>
    <w:rsid w:val="445CFEAC"/>
    <w:rsid w:val="453D59DE"/>
    <w:rsid w:val="470F7512"/>
    <w:rsid w:val="4850F9C3"/>
    <w:rsid w:val="4874FAA0"/>
    <w:rsid w:val="4B162D72"/>
    <w:rsid w:val="4B7D2868"/>
    <w:rsid w:val="4E7E0E7B"/>
    <w:rsid w:val="4F51E6F5"/>
    <w:rsid w:val="57322D17"/>
    <w:rsid w:val="584E2505"/>
    <w:rsid w:val="58B5BE0C"/>
    <w:rsid w:val="5950A9B4"/>
    <w:rsid w:val="5B85C5C7"/>
    <w:rsid w:val="5D68E540"/>
    <w:rsid w:val="5EA43E2C"/>
    <w:rsid w:val="60400E8D"/>
    <w:rsid w:val="60AFDC25"/>
    <w:rsid w:val="6449F8B3"/>
    <w:rsid w:val="64AE8A5C"/>
    <w:rsid w:val="65CCC8F0"/>
    <w:rsid w:val="666141DD"/>
    <w:rsid w:val="66C55351"/>
    <w:rsid w:val="696AE8FE"/>
    <w:rsid w:val="6A920BF6"/>
    <w:rsid w:val="6B2E07CA"/>
    <w:rsid w:val="6D4766F6"/>
    <w:rsid w:val="6E6C53C2"/>
    <w:rsid w:val="6EACA2F0"/>
    <w:rsid w:val="6ED55B53"/>
    <w:rsid w:val="6FDB1696"/>
    <w:rsid w:val="723CB9D3"/>
    <w:rsid w:val="732FE9C8"/>
    <w:rsid w:val="7873B075"/>
    <w:rsid w:val="788B8032"/>
    <w:rsid w:val="78ACF9C1"/>
    <w:rsid w:val="78BC5E2C"/>
    <w:rsid w:val="78DA7DBC"/>
    <w:rsid w:val="7A4AB33C"/>
    <w:rsid w:val="7B1C961E"/>
    <w:rsid w:val="7C257160"/>
    <w:rsid w:val="7D934820"/>
    <w:rsid w:val="7DC141C1"/>
    <w:rsid w:val="7EA66BF8"/>
    <w:rsid w:val="7F2F1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wiltshire.gov.uk/planninganddevelopment.htm"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0f9e225-0762-47db-a700-d28ac4b3e40d" xsi:nil="true"/>
    <lcf76f155ced4ddcb4097134ff3c332f xmlns="5fff9fed-15af-4be7-8177-6ad225159c8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74346A1FFA554380E8E6C5565A3415" ma:contentTypeVersion="28" ma:contentTypeDescription="Create a new document." ma:contentTypeScope="" ma:versionID="74faf4509d07b965742e3e4f14664285">
  <xsd:schema xmlns:xsd="http://www.w3.org/2001/XMLSchema" xmlns:xs="http://www.w3.org/2001/XMLSchema" xmlns:p="http://schemas.microsoft.com/office/2006/metadata/properties" xmlns:ns1="http://schemas.microsoft.com/sharepoint/v3" xmlns:ns2="5fff9fed-15af-4be7-8177-6ad225159c8a" xmlns:ns3="e0f9e225-0762-47db-a700-d28ac4b3e40d" xmlns:ns4="a52227d9-0bb9-4c39-8639-f7076696ee13" targetNamespace="http://schemas.microsoft.com/office/2006/metadata/properties" ma:root="true" ma:fieldsID="2e8a0900839fe578466c9e7f303f2ff8" ns1:_="" ns2:_="" ns3:_="" ns4:_="">
    <xsd:import namespace="http://schemas.microsoft.com/sharepoint/v3"/>
    <xsd:import namespace="5fff9fed-15af-4be7-8177-6ad225159c8a"/>
    <xsd:import namespace="e0f9e225-0762-47db-a700-d28ac4b3e40d"/>
    <xsd:import namespace="a52227d9-0bb9-4c39-8639-f7076696ee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1:_ip_UnifiedCompliancePolicyProperties" minOccurs="0"/>
                <xsd:element ref="ns1:_ip_UnifiedCompliancePolicyUIAc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ff9fed-15af-4be7-8177-6ad225159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85a9dc4-bee6-4a08-a159-636a8f524fd8}" ma:internalName="TaxCatchAll" ma:showField="CatchAllData" ma:web="abb3677c-3eca-44b9-840a-e950e34959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2227d9-0bb9-4c39-8639-f7076696ee13"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http://schemas.microsoft.com/sharepoint/v3"/>
    <ds:schemaRef ds:uri="e0f9e225-0762-47db-a700-d28ac4b3e40d"/>
    <ds:schemaRef ds:uri="5fff9fed-15af-4be7-8177-6ad225159c8a"/>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FABBB11E-97D7-4FAB-B65A-50DD189A7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ff9fed-15af-4be7-8177-6ad225159c8a"/>
    <ds:schemaRef ds:uri="e0f9e225-0762-47db-a700-d28ac4b3e40d"/>
    <ds:schemaRef ds:uri="a52227d9-0bb9-4c39-8639-f7076696e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1335</Words>
  <Characters>7613</Characters>
  <Application>Microsoft Office Word</Application>
  <DocSecurity>0</DocSecurity>
  <Lines>63</Lines>
  <Paragraphs>17</Paragraphs>
  <ScaleCrop>false</ScaleCrop>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2023-03-02T12:12:00Z</dcterms:created>
  <dcterms:modified xsi:type="dcterms:W3CDTF">2023-03-02T12:12:00Z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0x010100FF74346A1FFA554380E8E6C5565A3415</vt:lpwstr>
  </property>
  <property fmtid="{D5CDD505-2E9C-101B-9397-08002B2CF9AE}" pid="3" name="MediaServiceImageTags">
    <vt:lpwstr/>
  </property>
</Properties>
</file>